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452"/>
        <w:gridCol w:w="452"/>
        <w:gridCol w:w="384"/>
        <w:gridCol w:w="69"/>
        <w:gridCol w:w="353"/>
        <w:gridCol w:w="28"/>
        <w:gridCol w:w="71"/>
        <w:gridCol w:w="452"/>
        <w:gridCol w:w="453"/>
        <w:gridCol w:w="374"/>
        <w:gridCol w:w="78"/>
        <w:gridCol w:w="372"/>
        <w:gridCol w:w="80"/>
        <w:gridCol w:w="453"/>
        <w:gridCol w:w="452"/>
        <w:gridCol w:w="452"/>
        <w:gridCol w:w="453"/>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6BE306DB" w:rsidR="004C48D7" w:rsidRPr="00C2558D" w:rsidRDefault="00F907B3"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ACC416</w:t>
            </w:r>
          </w:p>
        </w:tc>
        <w:tc>
          <w:tcPr>
            <w:tcW w:w="1890" w:type="dxa"/>
            <w:gridSpan w:val="6"/>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12"/>
            <w:shd w:val="clear" w:color="auto" w:fill="auto"/>
            <w:vAlign w:val="center"/>
          </w:tcPr>
          <w:p w14:paraId="387E2309" w14:textId="7FC0DE08" w:rsidR="004C48D7" w:rsidRPr="00C2558D" w:rsidRDefault="00F907B3"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ACCOUNTING THEORY</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0B639C58" w14:textId="5FF9C69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F907B3">
              <w:rPr>
                <w:rFonts w:asciiTheme="majorBidi" w:hAnsiTheme="majorBidi" w:cstheme="majorBidi"/>
                <w:b w:val="0"/>
                <w:bCs w:val="0"/>
                <w:lang w:bidi="ar-BH"/>
              </w:rPr>
              <w:t>ACCOUNTING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C98C61" w14:textId="14800A6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F907B3">
              <w:rPr>
                <w:rFonts w:asciiTheme="majorBidi" w:hAnsiTheme="majorBidi" w:cstheme="majorBidi"/>
                <w:b w:val="0"/>
                <w:bCs w:val="0"/>
                <w:lang w:bidi="ar-BH"/>
              </w:rPr>
              <w:t>BSc</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2AEED5F" w14:textId="5E78DF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6-7-8</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4F8ADFF3" w14:textId="3FE909A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F907B3">
              <w:rPr>
                <w:rFonts w:asciiTheme="majorBidi" w:hAnsiTheme="majorBidi" w:cstheme="majorBidi"/>
                <w:b w:val="0"/>
                <w:bCs w:val="0"/>
                <w:lang w:bidi="ar-BH"/>
              </w:rPr>
              <w:t xml:space="preserve"> ACC310</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D59A46B" w14:textId="02FF42F2"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F907B3">
              <w:rPr>
                <w:rFonts w:asciiTheme="majorBidi" w:hAnsiTheme="majorBidi" w:cstheme="majorBidi"/>
                <w:b w:val="0"/>
                <w:bCs w:val="0"/>
                <w:lang w:bidi="ar-BH"/>
              </w:rPr>
              <w:t>Khaled Al-Tarawneh</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5B7465A2" w14:textId="684BA6B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F907B3">
              <w:rPr>
                <w:rFonts w:asciiTheme="majorBidi" w:hAnsiTheme="majorBidi" w:cstheme="majorBidi"/>
                <w:b w:val="0"/>
                <w:bCs w:val="0"/>
                <w:lang w:bidi="ar-BH"/>
              </w:rPr>
              <w:t>Khaled Al-Tarawneh</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5"/>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4"/>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5"/>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28C36664" w14:textId="6AAB9D9C" w:rsidR="004C48D7" w:rsidRPr="00C2558D" w:rsidRDefault="00F907B3" w:rsidP="004C48D7">
            <w:pPr>
              <w:pStyle w:val="ListParagraph"/>
              <w:bidi w:val="0"/>
              <w:ind w:left="471"/>
              <w:rPr>
                <w:rFonts w:asciiTheme="majorBidi" w:hAnsiTheme="majorBidi" w:cstheme="majorBidi"/>
                <w:b w:val="0"/>
                <w:bCs w:val="0"/>
                <w:lang w:bidi="ar-BH"/>
              </w:rPr>
            </w:pPr>
            <w:r w:rsidRPr="00000DE2">
              <w:rPr>
                <w:lang w:bidi="ar-BH"/>
              </w:rPr>
              <w:t>Deegan, C. &amp;</w:t>
            </w:r>
            <w:proofErr w:type="spellStart"/>
            <w:r w:rsidRPr="00000DE2">
              <w:rPr>
                <w:lang w:bidi="ar-BH"/>
              </w:rPr>
              <w:t>Unerman</w:t>
            </w:r>
            <w:proofErr w:type="spellEnd"/>
            <w:r w:rsidRPr="00000DE2">
              <w:rPr>
                <w:lang w:bidi="ar-BH"/>
              </w:rPr>
              <w:t xml:space="preserve">, J. (2011). </w:t>
            </w:r>
            <w:r w:rsidRPr="00000DE2">
              <w:rPr>
                <w:i/>
                <w:iCs/>
                <w:lang w:bidi="ar-BH"/>
              </w:rPr>
              <w:t>Financial Accounting Theory</w:t>
            </w:r>
            <w:r w:rsidRPr="00000DE2">
              <w:rPr>
                <w:lang w:bidi="ar-BH"/>
              </w:rPr>
              <w:t xml:space="preserve"> (2nd European Edition). London</w:t>
            </w:r>
            <w:r>
              <w:rPr>
                <w:lang w:bidi="ar-BH"/>
              </w:rPr>
              <w:t>: McGraw-Hill. ISBN: 0077126734</w:t>
            </w:r>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AF7EAE5" w14:textId="00B901BC" w:rsidR="004C48D7" w:rsidRPr="00C2558D" w:rsidRDefault="004C48D7" w:rsidP="00F907B3">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References</w:t>
            </w:r>
            <w:r w:rsidR="004F6749">
              <w:rPr>
                <w:rFonts w:asciiTheme="majorBidi" w:hAnsiTheme="majorBidi" w:cstheme="majorBidi"/>
                <w:lang w:bidi="ar-BH"/>
              </w:rPr>
              <w:t xml:space="preserve"> from the Library (</w:t>
            </w:r>
            <w:hyperlink r:id="rId8"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3CEDF249" w14:textId="77777777" w:rsidR="00F907B3" w:rsidRPr="00000DE2" w:rsidRDefault="00F907B3" w:rsidP="00F907B3">
            <w:pPr>
              <w:pStyle w:val="ListParagraph"/>
              <w:numPr>
                <w:ilvl w:val="0"/>
                <w:numId w:val="14"/>
              </w:numPr>
              <w:bidi w:val="0"/>
              <w:rPr>
                <w:lang w:bidi="ar-BH"/>
              </w:rPr>
            </w:pPr>
            <w:r w:rsidRPr="00000DE2">
              <w:rPr>
                <w:lang w:bidi="ar-BH"/>
              </w:rPr>
              <w:t xml:space="preserve">Scott, William (2015). </w:t>
            </w:r>
            <w:r w:rsidRPr="00000DE2">
              <w:rPr>
                <w:i/>
                <w:iCs/>
                <w:lang w:bidi="ar-BH"/>
              </w:rPr>
              <w:t>Financial Accounting Theory</w:t>
            </w:r>
            <w:r w:rsidRPr="00000DE2">
              <w:rPr>
                <w:lang w:bidi="ar-BH"/>
              </w:rPr>
              <w:t>. 7th Edition. Prentice Hall, Inc. ISBN: 0132984660</w:t>
            </w:r>
          </w:p>
          <w:p w14:paraId="0F74C213" w14:textId="77777777" w:rsidR="00F907B3" w:rsidRPr="00000DE2" w:rsidRDefault="00F907B3" w:rsidP="00F907B3">
            <w:pPr>
              <w:pStyle w:val="ListParagraph"/>
              <w:numPr>
                <w:ilvl w:val="0"/>
                <w:numId w:val="14"/>
              </w:numPr>
              <w:bidi w:val="0"/>
              <w:rPr>
                <w:rtl/>
                <w:lang w:bidi="ar-BH"/>
              </w:rPr>
            </w:pPr>
            <w:r w:rsidRPr="00000DE2">
              <w:rPr>
                <w:lang w:bidi="ar-BH"/>
              </w:rPr>
              <w:lastRenderedPageBreak/>
              <w:t xml:space="preserve">Schroeder, Richard (2011). </w:t>
            </w:r>
            <w:r w:rsidRPr="00000DE2">
              <w:rPr>
                <w:i/>
                <w:iCs/>
                <w:lang w:bidi="ar-BH"/>
              </w:rPr>
              <w:t>Accounting Theory and Analysis: Text and Cases</w:t>
            </w:r>
            <w:r w:rsidRPr="00000DE2">
              <w:rPr>
                <w:lang w:bidi="ar-BH"/>
              </w:rPr>
              <w:t>.</w:t>
            </w:r>
          </w:p>
          <w:p w14:paraId="0D46076E" w14:textId="77777777" w:rsidR="00F907B3" w:rsidRPr="00000DE2" w:rsidRDefault="00F907B3" w:rsidP="00F907B3">
            <w:pPr>
              <w:pStyle w:val="ListParagraph"/>
              <w:bidi w:val="0"/>
              <w:ind w:left="111"/>
              <w:rPr>
                <w:lang w:bidi="ar-BH"/>
              </w:rPr>
            </w:pPr>
            <w:r w:rsidRPr="00000DE2">
              <w:rPr>
                <w:lang w:bidi="ar-BH"/>
              </w:rPr>
              <w:t xml:space="preserve">             10th Edition, John Wiley &amp; Sons, Inc. ISBN: 0470646284.</w:t>
            </w:r>
          </w:p>
          <w:p w14:paraId="5297C719" w14:textId="77777777" w:rsidR="00F907B3" w:rsidRPr="00000DE2" w:rsidRDefault="00F907B3" w:rsidP="00F907B3">
            <w:pPr>
              <w:pStyle w:val="ListParagraph"/>
              <w:numPr>
                <w:ilvl w:val="0"/>
                <w:numId w:val="14"/>
              </w:numPr>
              <w:bidi w:val="0"/>
              <w:rPr>
                <w:lang w:bidi="ar-BH"/>
              </w:rPr>
            </w:pPr>
            <w:r w:rsidRPr="00000DE2">
              <w:rPr>
                <w:rFonts w:cs="Times New Roman"/>
                <w:lang w:bidi="ar-BH"/>
              </w:rPr>
              <w:t>Scott</w:t>
            </w:r>
            <w:r w:rsidRPr="00000DE2">
              <w:rPr>
                <w:lang w:bidi="ar-BH"/>
              </w:rPr>
              <w:t xml:space="preserve">, William (2009). </w:t>
            </w:r>
            <w:r w:rsidRPr="00000DE2">
              <w:rPr>
                <w:i/>
                <w:iCs/>
                <w:lang w:bidi="ar-BH"/>
              </w:rPr>
              <w:t>Financial accounting theory</w:t>
            </w:r>
            <w:r w:rsidRPr="00000DE2">
              <w:rPr>
                <w:lang w:bidi="ar-BH"/>
              </w:rPr>
              <w:t>. 5th Edition. Pearson/Prentice Hall. ISBN: 9780132072861.Library code: HF5635.S362009.</w:t>
            </w:r>
          </w:p>
          <w:p w14:paraId="23BDF681" w14:textId="77777777" w:rsidR="00F907B3" w:rsidRPr="00000DE2" w:rsidRDefault="00F907B3" w:rsidP="00F907B3">
            <w:pPr>
              <w:pStyle w:val="ListParagraph"/>
              <w:numPr>
                <w:ilvl w:val="0"/>
                <w:numId w:val="14"/>
              </w:numPr>
              <w:bidi w:val="0"/>
              <w:rPr>
                <w:lang w:bidi="ar-BH"/>
              </w:rPr>
            </w:pPr>
            <w:proofErr w:type="spellStart"/>
            <w:r w:rsidRPr="00000DE2">
              <w:rPr>
                <w:lang w:bidi="ar-BH"/>
              </w:rPr>
              <w:t>Riahi-Belkaoui</w:t>
            </w:r>
            <w:proofErr w:type="spellEnd"/>
            <w:r w:rsidRPr="00000DE2">
              <w:rPr>
                <w:lang w:bidi="ar-BH"/>
              </w:rPr>
              <w:t>, Ahmed (2004). Accounting Theory. 5th Edition, University of Illinois at Chicago. ISBN: 1844800296.Library code: HF5635.B41672004.</w:t>
            </w: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7A189FA0" w14:textId="77777777" w:rsidR="004C48D7" w:rsidRPr="00C2558D" w:rsidRDefault="004C48D7" w:rsidP="00F907B3">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Other learning resources used (e.g. e-Learning, field visits, periodicals, software, etc.):</w:t>
            </w:r>
          </w:p>
          <w:p w14:paraId="5FFFA5A7" w14:textId="5E31B8E7" w:rsidR="00F907B3" w:rsidRPr="00F907B3" w:rsidRDefault="00F907B3" w:rsidP="00F907B3">
            <w:pPr>
              <w:bidi w:val="0"/>
              <w:ind w:left="111"/>
              <w:rPr>
                <w:lang w:bidi="ar-BH"/>
              </w:rPr>
            </w:pPr>
            <w:hyperlink r:id="rId9" w:history="1">
              <w:r w:rsidRPr="00E34F41">
                <w:rPr>
                  <w:rStyle w:val="Hyperlink"/>
                  <w:lang w:bidi="ar-BH"/>
                </w:rPr>
                <w:t>http://libwebserver.uob.edu.bh/en/</w:t>
              </w:r>
            </w:hyperlink>
          </w:p>
          <w:p w14:paraId="4E314B0F" w14:textId="6D82E223" w:rsidR="00C2558D" w:rsidRDefault="00F907B3" w:rsidP="00F907B3">
            <w:pPr>
              <w:bidi w:val="0"/>
              <w:ind w:left="111"/>
              <w:rPr>
                <w:rFonts w:asciiTheme="majorBidi" w:hAnsiTheme="majorBidi" w:cstheme="majorBidi"/>
                <w:lang w:bidi="ar-BH"/>
              </w:rPr>
            </w:pPr>
            <w:hyperlink r:id="rId10" w:history="1">
              <w:r w:rsidRPr="00000DE2">
                <w:rPr>
                  <w:rStyle w:val="Hyperlink"/>
                  <w:lang w:bidi="ar-BH"/>
                </w:rPr>
                <w:t>http://www.ac-knowledge.net/uobv3/language/en-US/eResources.aspx</w:t>
              </w:r>
            </w:hyperlink>
          </w:p>
          <w:p w14:paraId="667FC50D" w14:textId="604B921D" w:rsidR="004F6749" w:rsidRPr="004F6749" w:rsidRDefault="004F6749" w:rsidP="004F6749">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6BE36B1A"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0E90BBA9" w14:textId="484DDAC8" w:rsidR="004C48D7" w:rsidRPr="004F6749" w:rsidRDefault="00F907B3" w:rsidP="00F907B3">
            <w:pPr>
              <w:bidi w:val="0"/>
              <w:rPr>
                <w:rFonts w:asciiTheme="majorBidi" w:hAnsiTheme="majorBidi" w:cstheme="majorBidi"/>
                <w:b w:val="0"/>
                <w:bCs w:val="0"/>
                <w:lang w:bidi="ar-BH"/>
              </w:rPr>
            </w:pPr>
            <w:r w:rsidRPr="00000DE2">
              <w:rPr>
                <w:rFonts w:cs="Times New Roman"/>
                <w:iCs/>
              </w:rPr>
              <w:t>Students will be introduced to: The scope of accounting; nature and uses of accounting information; images of accounting; construction of an accounting theory and the normative-positive debate; traditional and modern accounting theories; conceptual framework of financial accounting financial reporting environment, and reporting; accounting standards setting process; income and value measurement; general purchasing power accounting and current value accounting; accounting theories and environmental dimension (the case of system-oriented accounting theories).</w:t>
            </w: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22"/>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7"/>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C2558D" w:rsidRPr="00C2558D" w14:paraId="63AFCDED" w14:textId="77777777" w:rsidTr="00C2558D">
        <w:trPr>
          <w:cnfStyle w:val="000000100000" w:firstRow="0" w:lastRow="0" w:firstColumn="0" w:lastColumn="0" w:oddVBand="0" w:evenVBand="0" w:oddHBand="1" w:evenHBand="0" w:firstRowFirstColumn="0" w:firstRowLastColumn="0" w:lastRowFirstColumn="0" w:lastRowLastColumn="0"/>
          <w:cantSplit/>
          <w:trHeight w:val="148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94B4708" w14:textId="335AF887" w:rsidR="00C2558D" w:rsidRPr="004F6749" w:rsidRDefault="00C2558D" w:rsidP="00C2558D">
            <w:pPr>
              <w:bidi w:val="0"/>
              <w:jc w:val="center"/>
              <w:rPr>
                <w:rFonts w:asciiTheme="majorBidi" w:hAnsiTheme="majorBidi" w:cstheme="majorBidi"/>
                <w:lang w:bidi="ar-BH"/>
              </w:rPr>
            </w:pPr>
            <w:r w:rsidRPr="004F6749">
              <w:rPr>
                <w:rFonts w:asciiTheme="majorBidi" w:hAnsiTheme="majorBidi" w:cstheme="majorBidi"/>
                <w:lang w:bidi="ar-BH"/>
              </w:rPr>
              <w:t>Learning goals</w:t>
            </w:r>
          </w:p>
        </w:tc>
        <w:tc>
          <w:tcPr>
            <w:tcW w:w="904" w:type="dxa"/>
            <w:gridSpan w:val="2"/>
            <w:shd w:val="clear" w:color="auto" w:fill="auto"/>
            <w:textDirection w:val="btLr"/>
            <w:vAlign w:val="center"/>
          </w:tcPr>
          <w:p w14:paraId="2026AE51" w14:textId="45BEBFE2"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 Knowledge</w:t>
            </w:r>
          </w:p>
        </w:tc>
        <w:tc>
          <w:tcPr>
            <w:tcW w:w="905" w:type="dxa"/>
            <w:gridSpan w:val="5"/>
            <w:shd w:val="clear" w:color="auto" w:fill="auto"/>
            <w:textDirection w:val="btLr"/>
            <w:vAlign w:val="center"/>
          </w:tcPr>
          <w:p w14:paraId="436BB8F8" w14:textId="35165EA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 Globalization</w:t>
            </w:r>
          </w:p>
        </w:tc>
        <w:tc>
          <w:tcPr>
            <w:tcW w:w="905" w:type="dxa"/>
            <w:gridSpan w:val="2"/>
            <w:shd w:val="clear" w:color="auto" w:fill="auto"/>
            <w:textDirection w:val="btLr"/>
            <w:vAlign w:val="center"/>
          </w:tcPr>
          <w:p w14:paraId="24761150" w14:textId="188CF39B"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 Skills</w:t>
            </w:r>
          </w:p>
        </w:tc>
        <w:tc>
          <w:tcPr>
            <w:tcW w:w="904" w:type="dxa"/>
            <w:gridSpan w:val="4"/>
            <w:shd w:val="clear" w:color="auto" w:fill="auto"/>
            <w:textDirection w:val="btLr"/>
            <w:vAlign w:val="center"/>
          </w:tcPr>
          <w:p w14:paraId="19DB2D64" w14:textId="6FB265FA"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 Communication</w:t>
            </w:r>
          </w:p>
        </w:tc>
        <w:tc>
          <w:tcPr>
            <w:tcW w:w="905" w:type="dxa"/>
            <w:gridSpan w:val="2"/>
            <w:shd w:val="clear" w:color="auto" w:fill="auto"/>
            <w:textDirection w:val="btLr"/>
            <w:vAlign w:val="center"/>
          </w:tcPr>
          <w:p w14:paraId="41BFCA48" w14:textId="7756E481"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 Competencies</w:t>
            </w:r>
          </w:p>
        </w:tc>
        <w:tc>
          <w:tcPr>
            <w:tcW w:w="905" w:type="dxa"/>
            <w:gridSpan w:val="2"/>
            <w:shd w:val="clear" w:color="auto" w:fill="auto"/>
            <w:textDirection w:val="btLr"/>
            <w:vAlign w:val="center"/>
          </w:tcPr>
          <w:p w14:paraId="75C00C96" w14:textId="065B67C5" w:rsidR="00C2558D" w:rsidRPr="00C2558D" w:rsidRDefault="00C2558D" w:rsidP="00C2558D">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 Values</w:t>
            </w:r>
          </w:p>
        </w:tc>
      </w:tr>
      <w:tr w:rsidR="00E10E3B" w:rsidRPr="00C2558D" w14:paraId="40CDE3EF" w14:textId="77777777" w:rsidTr="00C2558D">
        <w:trPr>
          <w:cantSplit/>
          <w:trHeight w:val="25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6469805B" w14:textId="2EBBB7FB" w:rsidR="00E10E3B" w:rsidRPr="00C2558D" w:rsidRDefault="00C2558D"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452" w:type="dxa"/>
            <w:shd w:val="clear" w:color="auto" w:fill="auto"/>
            <w:textDirection w:val="btLr"/>
          </w:tcPr>
          <w:p w14:paraId="3E6E1BEB" w14:textId="55CC5451"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a1: General Knowledge</w:t>
            </w:r>
          </w:p>
        </w:tc>
        <w:tc>
          <w:tcPr>
            <w:tcW w:w="452" w:type="dxa"/>
            <w:shd w:val="clear" w:color="auto" w:fill="auto"/>
            <w:textDirection w:val="btLr"/>
          </w:tcPr>
          <w:p w14:paraId="2131DFB0" w14:textId="02146C5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a2: Specific knowledge</w:t>
            </w:r>
          </w:p>
        </w:tc>
        <w:tc>
          <w:tcPr>
            <w:tcW w:w="453" w:type="dxa"/>
            <w:gridSpan w:val="2"/>
            <w:shd w:val="clear" w:color="auto" w:fill="auto"/>
            <w:textDirection w:val="btLr"/>
          </w:tcPr>
          <w:p w14:paraId="115F2A33" w14:textId="1BAFA883"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b1: International cross-cultural</w:t>
            </w:r>
          </w:p>
        </w:tc>
        <w:tc>
          <w:tcPr>
            <w:tcW w:w="452" w:type="dxa"/>
            <w:gridSpan w:val="3"/>
            <w:shd w:val="clear" w:color="auto" w:fill="auto"/>
            <w:textDirection w:val="btLr"/>
          </w:tcPr>
          <w:p w14:paraId="0AE2900B" w14:textId="34CCD832"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b2: Global Perspective</w:t>
            </w:r>
          </w:p>
        </w:tc>
        <w:tc>
          <w:tcPr>
            <w:tcW w:w="452" w:type="dxa"/>
            <w:shd w:val="clear" w:color="auto" w:fill="auto"/>
            <w:textDirection w:val="btLr"/>
          </w:tcPr>
          <w:p w14:paraId="30BC9B3D" w14:textId="3E24596D"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c1: Thinking skills</w:t>
            </w:r>
          </w:p>
        </w:tc>
        <w:tc>
          <w:tcPr>
            <w:tcW w:w="453" w:type="dxa"/>
            <w:shd w:val="clear" w:color="auto" w:fill="auto"/>
            <w:textDirection w:val="btLr"/>
          </w:tcPr>
          <w:p w14:paraId="4E9C3133" w14:textId="147863DA"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c2: Analytical skills</w:t>
            </w:r>
          </w:p>
        </w:tc>
        <w:tc>
          <w:tcPr>
            <w:tcW w:w="452" w:type="dxa"/>
            <w:gridSpan w:val="2"/>
            <w:shd w:val="clear" w:color="auto" w:fill="auto"/>
            <w:textDirection w:val="btLr"/>
          </w:tcPr>
          <w:p w14:paraId="59185AA7" w14:textId="331829A0"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d1: Communication (Writing)</w:t>
            </w:r>
          </w:p>
        </w:tc>
        <w:tc>
          <w:tcPr>
            <w:tcW w:w="452" w:type="dxa"/>
            <w:gridSpan w:val="2"/>
            <w:shd w:val="clear" w:color="auto" w:fill="auto"/>
            <w:textDirection w:val="btLr"/>
          </w:tcPr>
          <w:p w14:paraId="165A8C71" w14:textId="76955644" w:rsidR="00E10E3B" w:rsidRPr="00C2558D" w:rsidRDefault="00E10E3B"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d2: Communication (Oral)</w:t>
            </w:r>
          </w:p>
        </w:tc>
        <w:tc>
          <w:tcPr>
            <w:tcW w:w="453" w:type="dxa"/>
            <w:shd w:val="clear" w:color="auto" w:fill="auto"/>
            <w:textDirection w:val="btLr"/>
          </w:tcPr>
          <w:p w14:paraId="2ACA8160" w14:textId="375F7E46" w:rsidR="00E10E3B" w:rsidRPr="00C2558D" w:rsidRDefault="00C2558D" w:rsidP="00C2558D">
            <w:pPr>
              <w:tabs>
                <w:tab w:val="center" w:pos="117"/>
              </w:tabs>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e1: Leadership skills</w:t>
            </w:r>
          </w:p>
        </w:tc>
        <w:tc>
          <w:tcPr>
            <w:tcW w:w="452" w:type="dxa"/>
            <w:shd w:val="clear" w:color="auto" w:fill="auto"/>
            <w:textDirection w:val="btLr"/>
          </w:tcPr>
          <w:p w14:paraId="35D20DCD" w14:textId="382A1672"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e2: Teamwork</w:t>
            </w:r>
          </w:p>
        </w:tc>
        <w:tc>
          <w:tcPr>
            <w:tcW w:w="452" w:type="dxa"/>
            <w:shd w:val="clear" w:color="auto" w:fill="auto"/>
            <w:textDirection w:val="btLr"/>
          </w:tcPr>
          <w:p w14:paraId="566847B7" w14:textId="333C6D9D"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f1: Ethics</w:t>
            </w:r>
          </w:p>
        </w:tc>
        <w:tc>
          <w:tcPr>
            <w:tcW w:w="453" w:type="dxa"/>
            <w:shd w:val="clear" w:color="auto" w:fill="auto"/>
            <w:textDirection w:val="btLr"/>
          </w:tcPr>
          <w:p w14:paraId="799413F0" w14:textId="7D6FFA58" w:rsidR="00E10E3B" w:rsidRPr="00C2558D" w:rsidRDefault="00C2558D" w:rsidP="00E10E3B">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C2558D">
              <w:rPr>
                <w:rFonts w:asciiTheme="majorBidi" w:hAnsiTheme="majorBidi" w:cstheme="majorBidi"/>
                <w:sz w:val="18"/>
                <w:szCs w:val="18"/>
                <w:lang w:bidi="ar-BH"/>
              </w:rPr>
              <w:t>f2: Social responsibility</w:t>
            </w:r>
          </w:p>
        </w:tc>
      </w:tr>
      <w:tr w:rsidR="00F907B3" w:rsidRPr="00C2558D" w14:paraId="41CE9932"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A686BDB" w14:textId="7FB8D7F3" w:rsidR="00F907B3" w:rsidRPr="004F6749" w:rsidRDefault="00F907B3" w:rsidP="00F907B3">
            <w:pPr>
              <w:bidi w:val="0"/>
              <w:rPr>
                <w:rFonts w:asciiTheme="majorBidi" w:hAnsiTheme="majorBidi" w:cstheme="majorBidi"/>
                <w:b w:val="0"/>
                <w:bCs w:val="0"/>
                <w:sz w:val="18"/>
                <w:szCs w:val="18"/>
                <w:lang w:bidi="ar-BH"/>
              </w:rPr>
            </w:pPr>
            <w:r>
              <w:rPr>
                <w:lang w:bidi="ar-BH"/>
              </w:rPr>
              <w:t>1.</w:t>
            </w:r>
            <w:r>
              <w:rPr>
                <w:lang w:bidi="ar-BH"/>
              </w:rPr>
              <w:t>Apply</w:t>
            </w:r>
            <w:r w:rsidRPr="00000DE2">
              <w:rPr>
                <w:lang w:bidi="ar-BH"/>
              </w:rPr>
              <w:t xml:space="preserve"> knowledge and understanding of the general structure of accounting theory and the historical development of actual accounting practices in mainstream theories.</w:t>
            </w:r>
          </w:p>
        </w:tc>
        <w:tc>
          <w:tcPr>
            <w:tcW w:w="452" w:type="dxa"/>
            <w:shd w:val="clear" w:color="auto" w:fill="auto"/>
          </w:tcPr>
          <w:p w14:paraId="105F3E22" w14:textId="77777777" w:rsidR="00F907B3" w:rsidRDefault="00F907B3" w:rsidP="00F907B3">
            <w:pPr>
              <w:jc w:val="center"/>
              <w:cnfStyle w:val="000000100000" w:firstRow="0" w:lastRow="0" w:firstColumn="0" w:lastColumn="0" w:oddVBand="0" w:evenVBand="0" w:oddHBand="1" w:evenHBand="0" w:firstRowFirstColumn="0" w:firstRowLastColumn="0" w:lastRowFirstColumn="0" w:lastRowLastColumn="0"/>
              <w:rPr>
                <w:lang w:bidi="ar-BH"/>
              </w:rPr>
            </w:pPr>
          </w:p>
          <w:p w14:paraId="359E336E" w14:textId="58AA17C8" w:rsidR="00F907B3" w:rsidRPr="00000DE2" w:rsidRDefault="00F907B3" w:rsidP="00F907B3">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52FE8EF8" w14:textId="0D5722F2"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BF94D7"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2BDC04A"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0DF5619" w14:textId="1D4573DE" w:rsidR="00F907B3" w:rsidRDefault="00F907B3" w:rsidP="00F907B3">
            <w:pPr>
              <w:jc w:val="center"/>
              <w:cnfStyle w:val="000000100000" w:firstRow="0" w:lastRow="0" w:firstColumn="0" w:lastColumn="0" w:oddVBand="0" w:evenVBand="0" w:oddHBand="1" w:evenHBand="0" w:firstRowFirstColumn="0" w:firstRowLastColumn="0" w:lastRowFirstColumn="0" w:lastRowLastColumn="0"/>
              <w:rPr>
                <w:lang w:bidi="ar-BH"/>
              </w:rPr>
            </w:pPr>
          </w:p>
          <w:p w14:paraId="606F8D57"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0C7ADCA6" w14:textId="77777777" w:rsidR="00AF477E" w:rsidRDefault="00AF477E" w:rsidP="00F907B3">
            <w:pPr>
              <w:jc w:val="center"/>
              <w:cnfStyle w:val="000000100000" w:firstRow="0" w:lastRow="0" w:firstColumn="0" w:lastColumn="0" w:oddVBand="0" w:evenVBand="0" w:oddHBand="1" w:evenHBand="0" w:firstRowFirstColumn="0" w:firstRowLastColumn="0" w:lastRowFirstColumn="0" w:lastRowLastColumn="0"/>
              <w:rPr>
                <w:lang w:bidi="ar-BH"/>
              </w:rPr>
            </w:pPr>
          </w:p>
          <w:p w14:paraId="7D520B2F" w14:textId="77777777" w:rsidR="00F907B3" w:rsidRDefault="00F907B3" w:rsidP="00F907B3">
            <w:pPr>
              <w:jc w:val="center"/>
              <w:cnfStyle w:val="000000100000" w:firstRow="0" w:lastRow="0" w:firstColumn="0" w:lastColumn="0" w:oddVBand="0" w:evenVBand="0" w:oddHBand="1" w:evenHBand="0" w:firstRowFirstColumn="0" w:firstRowLastColumn="0" w:lastRowFirstColumn="0" w:lastRowLastColumn="0"/>
              <w:rPr>
                <w:lang w:bidi="ar-BH"/>
              </w:rPr>
            </w:pPr>
          </w:p>
          <w:p w14:paraId="5EE273CF" w14:textId="77777777" w:rsidR="00F907B3" w:rsidRPr="00000DE2" w:rsidRDefault="00F907B3" w:rsidP="00F907B3">
            <w:pPr>
              <w:jc w:val="center"/>
              <w:cnfStyle w:val="000000100000" w:firstRow="0" w:lastRow="0" w:firstColumn="0" w:lastColumn="0" w:oddVBand="0" w:evenVBand="0" w:oddHBand="1" w:evenHBand="0" w:firstRowFirstColumn="0" w:firstRowLastColumn="0" w:lastRowFirstColumn="0" w:lastRowLastColumn="0"/>
              <w:rPr>
                <w:lang w:bidi="ar-BH"/>
              </w:rPr>
            </w:pPr>
          </w:p>
          <w:p w14:paraId="7486BBF5"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FE5A78D"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5859CEAC"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085A7F78"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12D8D00D"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B231B4" w14:textId="77777777" w:rsidR="00F907B3" w:rsidRPr="004F6749" w:rsidRDefault="00F907B3" w:rsidP="00F907B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29299BF6"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50F07A"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47D5EC5"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58A96F3A"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0826566F" w14:textId="5AFBAF35"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F907B3" w:rsidRPr="00C2558D" w14:paraId="4CE48AD1"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1EB5908E" w14:textId="7A348B38" w:rsidR="00F907B3" w:rsidRPr="004F6749" w:rsidRDefault="00F907B3" w:rsidP="00F907B3">
            <w:pPr>
              <w:bidi w:val="0"/>
              <w:rPr>
                <w:rFonts w:asciiTheme="majorBidi" w:hAnsiTheme="majorBidi" w:cstheme="majorBidi"/>
                <w:b w:val="0"/>
                <w:bCs w:val="0"/>
                <w:sz w:val="18"/>
                <w:szCs w:val="18"/>
                <w:lang w:bidi="ar-BH"/>
              </w:rPr>
            </w:pPr>
            <w:r>
              <w:rPr>
                <w:lang w:bidi="ar-BH"/>
              </w:rPr>
              <w:t>2.</w:t>
            </w:r>
            <w:r w:rsidRPr="00000DE2">
              <w:rPr>
                <w:lang w:bidi="ar-BH"/>
              </w:rPr>
              <w:t>Identify the nature and uses of accounting</w:t>
            </w:r>
            <w:r>
              <w:rPr>
                <w:lang w:bidi="ar-BH"/>
              </w:rPr>
              <w:t xml:space="preserve"> postulates</w:t>
            </w:r>
            <w:r w:rsidRPr="00000DE2">
              <w:rPr>
                <w:lang w:bidi="ar-BH"/>
              </w:rPr>
              <w:t xml:space="preserve"> including the logic behind various accounting </w:t>
            </w:r>
            <w:r>
              <w:rPr>
                <w:lang w:bidi="ar-BH"/>
              </w:rPr>
              <w:t>practices</w:t>
            </w:r>
            <w:r w:rsidRPr="00000DE2">
              <w:rPr>
                <w:lang w:bidi="ar-BH"/>
              </w:rPr>
              <w:t>.</w:t>
            </w:r>
          </w:p>
        </w:tc>
        <w:tc>
          <w:tcPr>
            <w:tcW w:w="452" w:type="dxa"/>
            <w:shd w:val="clear" w:color="auto" w:fill="auto"/>
          </w:tcPr>
          <w:p w14:paraId="2E70EB41" w14:textId="77777777" w:rsidR="00F907B3"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3CFDE3DF" w14:textId="77777777" w:rsidR="00AF477E" w:rsidRPr="00000DE2" w:rsidRDefault="00AF477E" w:rsidP="00AF477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367748E4" w14:textId="06315AB1" w:rsidR="00AF477E" w:rsidRPr="004F6749" w:rsidRDefault="00AF477E" w:rsidP="00AF4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6856BC3" w14:textId="77777777" w:rsidR="00F907B3"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783E77E" w14:textId="77777777" w:rsidR="00AF477E" w:rsidRPr="00000DE2" w:rsidRDefault="00AF477E" w:rsidP="00AF477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9341A3D" w14:textId="4F5BF9A7" w:rsidR="00AF477E" w:rsidRPr="004F6749" w:rsidRDefault="00AF477E" w:rsidP="00AF4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EDF4D9B"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57B11D08"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973592" w14:textId="77777777" w:rsidR="00F907B3"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03EEEFE5" w14:textId="77777777" w:rsidR="00AF477E" w:rsidRPr="00000DE2" w:rsidRDefault="00AF477E" w:rsidP="00AF477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40B3A122" w14:textId="7A70486B" w:rsidR="00AF477E" w:rsidRPr="004F6749" w:rsidRDefault="00AF477E" w:rsidP="00AF4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6397E67"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6B30239"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C68FF27"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31148B9" w14:textId="77777777" w:rsidR="00F907B3" w:rsidRPr="004F6749" w:rsidRDefault="00F907B3" w:rsidP="00F907B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91F949B"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B94EF5F"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1BB01363"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F907B3" w:rsidRPr="00C2558D" w14:paraId="3D9B3095"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5C4A9E1C" w14:textId="11B64293" w:rsidR="00F907B3" w:rsidRPr="004F6749" w:rsidRDefault="00F907B3" w:rsidP="00F907B3">
            <w:pPr>
              <w:bidi w:val="0"/>
              <w:rPr>
                <w:rFonts w:asciiTheme="majorBidi" w:hAnsiTheme="majorBidi" w:cstheme="majorBidi"/>
                <w:b w:val="0"/>
                <w:bCs w:val="0"/>
                <w:sz w:val="18"/>
                <w:szCs w:val="18"/>
                <w:lang w:bidi="ar-BH"/>
              </w:rPr>
            </w:pPr>
            <w:r>
              <w:rPr>
                <w:lang w:bidi="ar-BH"/>
              </w:rPr>
              <w:t>3.</w:t>
            </w:r>
            <w:r w:rsidRPr="00000DE2">
              <w:rPr>
                <w:lang w:bidi="ar-BH"/>
              </w:rPr>
              <w:t xml:space="preserve">Explain accounting standard-setting process through various </w:t>
            </w:r>
            <w:r w:rsidRPr="00000DE2">
              <w:rPr>
                <w:lang w:bidi="ar-BH"/>
              </w:rPr>
              <w:lastRenderedPageBreak/>
              <w:t>regulation and deregulation approaches.</w:t>
            </w:r>
          </w:p>
        </w:tc>
        <w:tc>
          <w:tcPr>
            <w:tcW w:w="452" w:type="dxa"/>
            <w:shd w:val="clear" w:color="auto" w:fill="auto"/>
          </w:tcPr>
          <w:p w14:paraId="35A08245"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E0E8D0"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18505B7E"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69B272B2" w14:textId="3560CE8E"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7DE70A80"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2F861A29"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46A663C5"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238AC9A9" w14:textId="18271CBC"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E67274C"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765B4C59"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278CE5F3"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35E593E"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359281AE" w14:textId="77777777" w:rsidR="00F907B3" w:rsidRPr="004F6749" w:rsidRDefault="00F907B3" w:rsidP="00F907B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085C81A"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6060716B"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6EEC0C1B"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375A69C2" w14:textId="3FE21C32"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29808ED"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F907B3" w:rsidRPr="00C2558D" w14:paraId="4B90FC03" w14:textId="77777777" w:rsidTr="00E10E3B">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7C8456EF" w14:textId="5504F8D9" w:rsidR="00F907B3" w:rsidRPr="004F6749" w:rsidRDefault="00F907B3" w:rsidP="00F907B3">
            <w:pPr>
              <w:bidi w:val="0"/>
              <w:rPr>
                <w:rFonts w:asciiTheme="majorBidi" w:hAnsiTheme="majorBidi" w:cstheme="majorBidi"/>
                <w:b w:val="0"/>
                <w:bCs w:val="0"/>
                <w:sz w:val="18"/>
                <w:szCs w:val="18"/>
                <w:lang w:bidi="ar-BH"/>
              </w:rPr>
            </w:pPr>
            <w:r>
              <w:rPr>
                <w:lang w:bidi="ar-BH"/>
              </w:rPr>
              <w:t>4.</w:t>
            </w:r>
            <w:r w:rsidRPr="00000DE2">
              <w:rPr>
                <w:lang w:bidi="ar-BH"/>
              </w:rPr>
              <w:t>Identify different accounting valuation approaches and their influences on the income statements and balance sheet (i.e. historical cost accounting, general purchasing power accounting and replacement cost accounting).</w:t>
            </w:r>
          </w:p>
        </w:tc>
        <w:tc>
          <w:tcPr>
            <w:tcW w:w="452" w:type="dxa"/>
            <w:shd w:val="clear" w:color="auto" w:fill="auto"/>
          </w:tcPr>
          <w:p w14:paraId="7C07FB2B"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3C8D5EE5" w14:textId="77777777" w:rsidR="00F907B3"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167E5022" w14:textId="77777777" w:rsidR="00AF477E" w:rsidRPr="00000DE2" w:rsidRDefault="00AF477E" w:rsidP="00AF477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593B93A3" w14:textId="510EB6F3" w:rsidR="00AF477E" w:rsidRPr="004F6749" w:rsidRDefault="00AF477E" w:rsidP="00AF4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5D9BA729"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3768ACA8"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5B47DED"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58495CD" w14:textId="77777777" w:rsidR="00F907B3"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2A73B69C" w14:textId="77777777" w:rsidR="00AF477E" w:rsidRPr="00000DE2" w:rsidRDefault="00AF477E" w:rsidP="00AF477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384FBF38" w14:textId="77F74E52" w:rsidR="00AF477E" w:rsidRPr="004F6749" w:rsidRDefault="00AF477E" w:rsidP="00AF4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6667A42E"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1125493"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27435968" w14:textId="77777777" w:rsidR="00F907B3" w:rsidRPr="004F6749" w:rsidRDefault="00F907B3" w:rsidP="00F907B3">
            <w:pPr>
              <w:tabs>
                <w:tab w:val="center" w:pos="117"/>
              </w:tabs>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DC9A1A1"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1B4A75D5" w14:textId="77777777" w:rsidR="00F907B3" w:rsidRPr="004F6749"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0B93E740" w14:textId="77777777" w:rsidR="00F907B3" w:rsidRDefault="00F907B3" w:rsidP="00F907B3">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p w14:paraId="441B35F3" w14:textId="77777777" w:rsidR="00AF477E" w:rsidRPr="00000DE2" w:rsidRDefault="00AF477E" w:rsidP="00AF477E">
            <w:pPr>
              <w:jc w:val="center"/>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sym w:font="Wingdings" w:char="F0FC"/>
            </w:r>
          </w:p>
          <w:p w14:paraId="129725C7" w14:textId="2A940516" w:rsidR="00AF477E" w:rsidRPr="004F6749" w:rsidRDefault="00AF477E" w:rsidP="00AF477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F907B3" w:rsidRPr="00C2558D" w14:paraId="1FEB0440" w14:textId="77777777" w:rsidTr="00E10E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tcPr>
          <w:p w14:paraId="36A88F9B" w14:textId="2A0D5C3C" w:rsidR="00F907B3" w:rsidRPr="004F6749" w:rsidRDefault="00F907B3" w:rsidP="00F907B3">
            <w:pPr>
              <w:bidi w:val="0"/>
              <w:rPr>
                <w:rFonts w:asciiTheme="majorBidi" w:hAnsiTheme="majorBidi" w:cstheme="majorBidi"/>
                <w:b w:val="0"/>
                <w:bCs w:val="0"/>
                <w:sz w:val="18"/>
                <w:szCs w:val="18"/>
                <w:lang w:bidi="ar-BH"/>
              </w:rPr>
            </w:pPr>
            <w:r>
              <w:rPr>
                <w:lang w:bidi="ar-BH"/>
              </w:rPr>
              <w:t>5.</w:t>
            </w:r>
            <w:r>
              <w:rPr>
                <w:lang w:bidi="ar-BH"/>
              </w:rPr>
              <w:t>E</w:t>
            </w:r>
            <w:r w:rsidRPr="00000DE2">
              <w:rPr>
                <w:lang w:bidi="ar-BH"/>
              </w:rPr>
              <w:t xml:space="preserve">xplain the forces behind economic, </w:t>
            </w:r>
            <w:proofErr w:type="gramStart"/>
            <w:r w:rsidRPr="00000DE2">
              <w:rPr>
                <w:lang w:bidi="ar-BH"/>
              </w:rPr>
              <w:t>social</w:t>
            </w:r>
            <w:proofErr w:type="gramEnd"/>
            <w:r w:rsidRPr="00000DE2">
              <w:rPr>
                <w:lang w:bidi="ar-BH"/>
              </w:rPr>
              <w:t xml:space="preserve"> and political environments of accounting and financial reporting.</w:t>
            </w:r>
          </w:p>
        </w:tc>
        <w:tc>
          <w:tcPr>
            <w:tcW w:w="452" w:type="dxa"/>
            <w:shd w:val="clear" w:color="auto" w:fill="auto"/>
          </w:tcPr>
          <w:p w14:paraId="7B99F277"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5BF7B22B"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gridSpan w:val="2"/>
            <w:shd w:val="clear" w:color="auto" w:fill="auto"/>
          </w:tcPr>
          <w:p w14:paraId="487B0E09"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3"/>
            <w:shd w:val="clear" w:color="auto" w:fill="auto"/>
          </w:tcPr>
          <w:p w14:paraId="7EFEE4FA"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13A336DF"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33D6571F" w14:textId="16B02818"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40D910A9"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260F969"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3D4D1F11"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gridSpan w:val="2"/>
            <w:shd w:val="clear" w:color="auto" w:fill="auto"/>
          </w:tcPr>
          <w:p w14:paraId="52AD948F"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6829136E" w14:textId="77777777" w:rsidR="00F907B3" w:rsidRPr="004F6749" w:rsidRDefault="00F907B3" w:rsidP="00F907B3">
            <w:pPr>
              <w:tabs>
                <w:tab w:val="center" w:pos="117"/>
              </w:tabs>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0ADB48DE" w14:textId="77777777" w:rsidR="00F907B3" w:rsidRPr="004F6749"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2" w:type="dxa"/>
            <w:shd w:val="clear" w:color="auto" w:fill="auto"/>
          </w:tcPr>
          <w:p w14:paraId="712DF3E7"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0AF2DF94"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19872153" w14:textId="3BDB8FF1"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453" w:type="dxa"/>
            <w:shd w:val="clear" w:color="auto" w:fill="auto"/>
          </w:tcPr>
          <w:p w14:paraId="454B87A8" w14:textId="77777777" w:rsidR="00F907B3" w:rsidRDefault="00F907B3" w:rsidP="00F907B3">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p w14:paraId="7DA01311" w14:textId="77777777" w:rsidR="00AF477E" w:rsidRPr="00000DE2" w:rsidRDefault="00AF477E" w:rsidP="00AF477E">
            <w:pPr>
              <w:jc w:val="center"/>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sym w:font="Wingdings" w:char="F0FC"/>
            </w:r>
          </w:p>
          <w:p w14:paraId="70163B3A" w14:textId="76E188D7" w:rsidR="00AF477E" w:rsidRPr="004F6749" w:rsidRDefault="00AF477E" w:rsidP="00AF477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bl>
    <w:p w14:paraId="29225734" w14:textId="77777777" w:rsidR="002352D4" w:rsidRPr="00C2558D" w:rsidRDefault="002352D4" w:rsidP="002352D4">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assessment:</w:t>
            </w:r>
          </w:p>
        </w:tc>
      </w:tr>
      <w:tr w:rsidR="00A54452"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6E9E31C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Continuous Assessment (2-hour)</w:t>
            </w:r>
          </w:p>
        </w:tc>
        <w:tc>
          <w:tcPr>
            <w:tcW w:w="1184" w:type="pct"/>
            <w:shd w:val="clear" w:color="auto" w:fill="auto"/>
          </w:tcPr>
          <w:p w14:paraId="5FA30DF2" w14:textId="6B6E6B3D" w:rsidR="00A54452" w:rsidRPr="004F6749" w:rsidRDefault="00AF477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Quiz 1</w:t>
            </w:r>
          </w:p>
        </w:tc>
        <w:tc>
          <w:tcPr>
            <w:tcW w:w="521" w:type="pct"/>
            <w:shd w:val="clear" w:color="auto" w:fill="auto"/>
          </w:tcPr>
          <w:p w14:paraId="0D5ADA94"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9B9BFD5"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5A46D52C"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Engagement Activities (1-hour)</w:t>
            </w:r>
          </w:p>
        </w:tc>
        <w:tc>
          <w:tcPr>
            <w:tcW w:w="1184" w:type="pct"/>
            <w:shd w:val="clear" w:color="auto" w:fill="auto"/>
          </w:tcPr>
          <w:p w14:paraId="54B7D5E8" w14:textId="339020F9" w:rsidR="00A54452" w:rsidRPr="004F6749" w:rsidRDefault="00AF477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Quiz 2</w:t>
            </w:r>
          </w:p>
        </w:tc>
        <w:tc>
          <w:tcPr>
            <w:tcW w:w="521" w:type="pct"/>
            <w:shd w:val="clear" w:color="auto" w:fill="auto"/>
          </w:tcPr>
          <w:p w14:paraId="2B9618F9"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BF9737E"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2E9B0F3F"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574D2445" w:rsidR="00A54452" w:rsidRPr="00C2558D" w:rsidRDefault="00C2558D"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Examinations</w:t>
            </w:r>
          </w:p>
        </w:tc>
        <w:tc>
          <w:tcPr>
            <w:tcW w:w="1184" w:type="pct"/>
            <w:shd w:val="clear" w:color="auto" w:fill="auto"/>
          </w:tcPr>
          <w:p w14:paraId="7599367D" w14:textId="6ABE2E17" w:rsidR="00A54452" w:rsidRPr="004F6749" w:rsidRDefault="00AF477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Quiz 3</w:t>
            </w:r>
          </w:p>
        </w:tc>
        <w:tc>
          <w:tcPr>
            <w:tcW w:w="521" w:type="pct"/>
            <w:shd w:val="clear" w:color="auto" w:fill="auto"/>
          </w:tcPr>
          <w:p w14:paraId="11CC52DF"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6693F96B" w14:textId="68E877C9" w:rsidR="00A54452" w:rsidRPr="00C2558D" w:rsidRDefault="00AF477E"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5D477DA"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77777777" w:rsidR="00A54452" w:rsidRPr="00C2558D" w:rsidRDefault="00A54452" w:rsidP="002352D4">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Projects/Case Studies</w:t>
            </w:r>
          </w:p>
        </w:tc>
        <w:tc>
          <w:tcPr>
            <w:tcW w:w="1184" w:type="pct"/>
            <w:shd w:val="clear" w:color="auto" w:fill="auto"/>
          </w:tcPr>
          <w:p w14:paraId="41BD8924" w14:textId="1792B9B5" w:rsidR="00A54452" w:rsidRPr="004F6749" w:rsidRDefault="00AF477E"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Project</w:t>
            </w:r>
          </w:p>
        </w:tc>
        <w:tc>
          <w:tcPr>
            <w:tcW w:w="521" w:type="pct"/>
            <w:shd w:val="clear" w:color="auto" w:fill="auto"/>
          </w:tcPr>
          <w:p w14:paraId="1F430D96"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A6CEF5C" w14:textId="1777299F" w:rsidR="00A54452" w:rsidRPr="00C2558D" w:rsidRDefault="00AF477E"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15</w:t>
            </w:r>
            <w:r w:rsidR="00A54452" w:rsidRPr="00C2558D">
              <w:rPr>
                <w:rFonts w:asciiTheme="majorBidi" w:hAnsiTheme="majorBidi" w:cstheme="majorBidi"/>
                <w:iCs/>
              </w:rPr>
              <w:t>%</w:t>
            </w:r>
          </w:p>
        </w:tc>
        <w:tc>
          <w:tcPr>
            <w:tcW w:w="1206" w:type="pct"/>
            <w:shd w:val="clear" w:color="auto" w:fill="auto"/>
          </w:tcPr>
          <w:p w14:paraId="70277B47"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558BC05D" w14:textId="1B48D6C7" w:rsidR="00A54452" w:rsidRPr="004F6749" w:rsidRDefault="00AF477E"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Final</w:t>
            </w:r>
          </w:p>
        </w:tc>
        <w:tc>
          <w:tcPr>
            <w:tcW w:w="521" w:type="pct"/>
            <w:shd w:val="clear" w:color="auto" w:fill="auto"/>
          </w:tcPr>
          <w:p w14:paraId="6D5F9802"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075777F8" w14:textId="349A6749"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6" w:type="pct"/>
            <w:shd w:val="clear" w:color="auto" w:fill="auto"/>
          </w:tcPr>
          <w:p w14:paraId="41A226A8"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AF477E" w:rsidRPr="00C2558D" w14:paraId="4CC280C4" w14:textId="77777777" w:rsidTr="00746C6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1F5070A" w14:textId="77777777" w:rsidR="00AF477E" w:rsidRPr="00000DE2" w:rsidRDefault="00AF477E" w:rsidP="00AF477E">
            <w:pPr>
              <w:jc w:val="center"/>
              <w:rPr>
                <w:b w:val="0"/>
                <w:bCs w:val="0"/>
                <w:lang w:bidi="ar-BH"/>
              </w:rPr>
            </w:pPr>
            <w:r w:rsidRPr="00000DE2">
              <w:rPr>
                <w:lang w:bidi="ar-BH"/>
              </w:rPr>
              <w:t>Chapter 1</w:t>
            </w:r>
          </w:p>
          <w:p w14:paraId="45BD61C9" w14:textId="701BED03" w:rsidR="00AF477E" w:rsidRPr="004F6749" w:rsidRDefault="00AF477E" w:rsidP="00AF477E">
            <w:pPr>
              <w:bidi w:val="0"/>
              <w:jc w:val="center"/>
              <w:rPr>
                <w:rFonts w:asciiTheme="majorBidi" w:hAnsiTheme="majorBidi" w:cstheme="majorBidi"/>
                <w:b w:val="0"/>
                <w:bCs w:val="0"/>
                <w:lang w:bidi="ar-BH"/>
              </w:rPr>
            </w:pPr>
            <w:r w:rsidRPr="00000DE2">
              <w:rPr>
                <w:lang w:bidi="ar-BH"/>
              </w:rPr>
              <w:t>Introduction to Financial Accounting Theory</w:t>
            </w:r>
          </w:p>
        </w:tc>
        <w:tc>
          <w:tcPr>
            <w:tcW w:w="3522" w:type="pct"/>
            <w:shd w:val="clear" w:color="auto" w:fill="FFFFFF" w:themeFill="background1"/>
            <w:vAlign w:val="center"/>
          </w:tcPr>
          <w:p w14:paraId="0D5D3B8E" w14:textId="7A6078E2" w:rsidR="00AF477E" w:rsidRPr="004F6749" w:rsidRDefault="00AF477E" w:rsidP="00AF477E">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00DE2">
              <w:rPr>
                <w:lang w:bidi="ar-BH"/>
              </w:rPr>
              <w:t xml:space="preserve">This chapter covers definition of the term theory and the approaches available to develop theories. Many accounting theories are available and can be utilized to enhance our ability to understand thoroughly accounting practices.  </w:t>
            </w:r>
          </w:p>
        </w:tc>
      </w:tr>
      <w:tr w:rsidR="00AF477E" w:rsidRPr="00C2558D" w14:paraId="4B58BB5A" w14:textId="77777777" w:rsidTr="0074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620A6C69" w14:textId="77777777" w:rsidR="00AF477E" w:rsidRPr="00000DE2" w:rsidRDefault="00AF477E" w:rsidP="00AF477E">
            <w:pPr>
              <w:jc w:val="center"/>
              <w:rPr>
                <w:b w:val="0"/>
                <w:bCs w:val="0"/>
                <w:lang w:bidi="ar-BH"/>
              </w:rPr>
            </w:pPr>
            <w:r w:rsidRPr="00000DE2">
              <w:rPr>
                <w:lang w:bidi="ar-BH"/>
              </w:rPr>
              <w:t>Chapter 2</w:t>
            </w:r>
          </w:p>
          <w:p w14:paraId="5CD2B24C" w14:textId="44EDF127" w:rsidR="00AF477E" w:rsidRPr="004F6749" w:rsidRDefault="00AF477E" w:rsidP="00AF477E">
            <w:pPr>
              <w:bidi w:val="0"/>
              <w:jc w:val="center"/>
              <w:rPr>
                <w:rFonts w:asciiTheme="majorBidi" w:hAnsiTheme="majorBidi" w:cstheme="majorBidi"/>
                <w:b w:val="0"/>
                <w:bCs w:val="0"/>
                <w:lang w:bidi="ar-BH"/>
              </w:rPr>
            </w:pPr>
            <w:r w:rsidRPr="00000DE2">
              <w:rPr>
                <w:lang w:bidi="ar-BH"/>
              </w:rPr>
              <w:t xml:space="preserve"> The Financial Reporting Environment</w:t>
            </w:r>
          </w:p>
        </w:tc>
        <w:tc>
          <w:tcPr>
            <w:tcW w:w="3522" w:type="pct"/>
            <w:shd w:val="clear" w:color="auto" w:fill="FFFFFF" w:themeFill="background1"/>
            <w:vAlign w:val="center"/>
          </w:tcPr>
          <w:p w14:paraId="1A0EF84F" w14:textId="77494C6B" w:rsidR="00AF477E" w:rsidRPr="004F6749" w:rsidRDefault="00AF477E" w:rsidP="00AF477E">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00DE2">
              <w:rPr>
                <w:lang w:bidi="ar-BH"/>
              </w:rPr>
              <w:t xml:space="preserve">Major developments concerning accounting profession and accounting regulations have been highlighted.  Additionally, the issues of setting accounting standards </w:t>
            </w:r>
            <w:proofErr w:type="gramStart"/>
            <w:r w:rsidRPr="00000DE2">
              <w:rPr>
                <w:lang w:bidi="ar-BH"/>
              </w:rPr>
              <w:t>process</w:t>
            </w:r>
            <w:proofErr w:type="gramEnd"/>
            <w:r w:rsidRPr="00000DE2">
              <w:rPr>
                <w:lang w:bidi="ar-BH"/>
              </w:rPr>
              <w:t xml:space="preserve"> and its complications have been addressed.   </w:t>
            </w:r>
          </w:p>
        </w:tc>
      </w:tr>
      <w:tr w:rsidR="00AF477E" w:rsidRPr="00C2558D" w14:paraId="28DBD29C" w14:textId="77777777" w:rsidTr="00746C6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2058A40" w14:textId="77777777" w:rsidR="00AF477E" w:rsidRPr="00000DE2" w:rsidRDefault="00AF477E" w:rsidP="00AF477E">
            <w:pPr>
              <w:jc w:val="center"/>
              <w:rPr>
                <w:b w:val="0"/>
                <w:bCs w:val="0"/>
                <w:lang w:bidi="ar-BH"/>
              </w:rPr>
            </w:pPr>
            <w:r w:rsidRPr="00000DE2">
              <w:rPr>
                <w:lang w:bidi="ar-BH"/>
              </w:rPr>
              <w:t>Chapter 3</w:t>
            </w:r>
          </w:p>
          <w:p w14:paraId="26183E91" w14:textId="399589F3" w:rsidR="00AF477E" w:rsidRPr="004F6749" w:rsidRDefault="00AF477E" w:rsidP="00AF477E">
            <w:pPr>
              <w:bidi w:val="0"/>
              <w:jc w:val="center"/>
              <w:rPr>
                <w:rFonts w:asciiTheme="majorBidi" w:hAnsiTheme="majorBidi" w:cstheme="majorBidi"/>
                <w:b w:val="0"/>
                <w:bCs w:val="0"/>
                <w:lang w:bidi="ar-BH"/>
              </w:rPr>
            </w:pPr>
            <w:r w:rsidRPr="00000DE2">
              <w:rPr>
                <w:lang w:bidi="ar-BH"/>
              </w:rPr>
              <w:t xml:space="preserve"> The Regulation of Financial Accounting</w:t>
            </w:r>
          </w:p>
        </w:tc>
        <w:tc>
          <w:tcPr>
            <w:tcW w:w="3522" w:type="pct"/>
            <w:shd w:val="clear" w:color="auto" w:fill="FFFFFF" w:themeFill="background1"/>
            <w:vAlign w:val="center"/>
          </w:tcPr>
          <w:p w14:paraId="0B251679" w14:textId="38D9FACE" w:rsidR="00AF477E" w:rsidRPr="004F6749" w:rsidRDefault="00AF477E" w:rsidP="00AF477E">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00DE2">
              <w:rPr>
                <w:lang w:bidi="ar-BH"/>
              </w:rPr>
              <w:t>The different viewpoints as to regulate or not to regulate financial reporting practices have been explained. Also, relevant arguments and theories of these conflicting viewpoints have been discussed.</w:t>
            </w:r>
          </w:p>
        </w:tc>
      </w:tr>
      <w:tr w:rsidR="00AF477E" w:rsidRPr="00C2558D" w14:paraId="33DCA28A" w14:textId="77777777" w:rsidTr="0074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D778E46" w14:textId="77777777" w:rsidR="00AF477E" w:rsidRPr="00000DE2" w:rsidRDefault="00AF477E" w:rsidP="00AF477E">
            <w:pPr>
              <w:jc w:val="center"/>
              <w:rPr>
                <w:b w:val="0"/>
                <w:bCs w:val="0"/>
                <w:lang w:bidi="ar-BH"/>
              </w:rPr>
            </w:pPr>
            <w:r w:rsidRPr="00000DE2">
              <w:rPr>
                <w:lang w:bidi="ar-BH"/>
              </w:rPr>
              <w:t>Chapter 5</w:t>
            </w:r>
          </w:p>
          <w:p w14:paraId="142B7C6C" w14:textId="0E99DA51" w:rsidR="00AF477E" w:rsidRPr="004F6749" w:rsidRDefault="00AF477E" w:rsidP="00AF477E">
            <w:pPr>
              <w:bidi w:val="0"/>
              <w:jc w:val="center"/>
              <w:rPr>
                <w:rFonts w:asciiTheme="majorBidi" w:hAnsiTheme="majorBidi" w:cstheme="majorBidi"/>
                <w:b w:val="0"/>
                <w:bCs w:val="0"/>
                <w:lang w:bidi="ar-BH"/>
              </w:rPr>
            </w:pPr>
            <w:r w:rsidRPr="00000DE2">
              <w:rPr>
                <w:lang w:bidi="ar-BH"/>
              </w:rPr>
              <w:t xml:space="preserve">The Normative Theories of Accounting1: The Case </w:t>
            </w:r>
            <w:r w:rsidRPr="00000DE2">
              <w:rPr>
                <w:lang w:bidi="ar-BH"/>
              </w:rPr>
              <w:lastRenderedPageBreak/>
              <w:t>of Changing Prices and Asset value</w:t>
            </w:r>
          </w:p>
        </w:tc>
        <w:tc>
          <w:tcPr>
            <w:tcW w:w="3522" w:type="pct"/>
            <w:shd w:val="clear" w:color="auto" w:fill="FFFFFF" w:themeFill="background1"/>
            <w:vAlign w:val="center"/>
          </w:tcPr>
          <w:p w14:paraId="6350F53A" w14:textId="3F590275" w:rsidR="00AF477E" w:rsidRPr="004F6749" w:rsidRDefault="00AF477E" w:rsidP="00AF477E">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000DE2">
              <w:rPr>
                <w:lang w:bidi="ar-BH"/>
              </w:rPr>
              <w:lastRenderedPageBreak/>
              <w:t xml:space="preserve">Limitations of historical cost accounting have been highlighted. More specifically, its limitation to cope with various issues related to changing prices. Further, many alternative accounting methods </w:t>
            </w:r>
            <w:r w:rsidRPr="00000DE2">
              <w:rPr>
                <w:lang w:bidi="ar-BH"/>
              </w:rPr>
              <w:lastRenderedPageBreak/>
              <w:t>that have been developed to address problems associated with changing prices are discussed.</w:t>
            </w:r>
          </w:p>
        </w:tc>
      </w:tr>
      <w:tr w:rsidR="00AF477E" w:rsidRPr="00C2558D" w14:paraId="47DB9C63" w14:textId="77777777" w:rsidTr="00746C6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4C022B6" w14:textId="77777777" w:rsidR="00AF477E" w:rsidRPr="00000DE2" w:rsidRDefault="00AF477E" w:rsidP="00AF477E">
            <w:pPr>
              <w:jc w:val="center"/>
              <w:rPr>
                <w:b w:val="0"/>
                <w:bCs w:val="0"/>
                <w:lang w:bidi="ar-BH"/>
              </w:rPr>
            </w:pPr>
            <w:r w:rsidRPr="00000DE2">
              <w:rPr>
                <w:lang w:bidi="ar-BH"/>
              </w:rPr>
              <w:lastRenderedPageBreak/>
              <w:t>Chapter 6</w:t>
            </w:r>
          </w:p>
          <w:p w14:paraId="32545443" w14:textId="6A0082A5" w:rsidR="00AF477E" w:rsidRPr="004F6749" w:rsidRDefault="00AF477E" w:rsidP="00AF477E">
            <w:pPr>
              <w:bidi w:val="0"/>
              <w:jc w:val="center"/>
              <w:rPr>
                <w:rFonts w:asciiTheme="majorBidi" w:hAnsiTheme="majorBidi" w:cstheme="majorBidi"/>
                <w:b w:val="0"/>
                <w:bCs w:val="0"/>
                <w:lang w:bidi="ar-BH"/>
              </w:rPr>
            </w:pPr>
            <w:r w:rsidRPr="00000DE2">
              <w:rPr>
                <w:lang w:bidi="ar-BH"/>
              </w:rPr>
              <w:t>The Normative Theories of Accounting 2: The Case of Conceptual Framework</w:t>
            </w:r>
          </w:p>
        </w:tc>
        <w:tc>
          <w:tcPr>
            <w:tcW w:w="3522" w:type="pct"/>
            <w:shd w:val="clear" w:color="auto" w:fill="FFFFFF" w:themeFill="background1"/>
            <w:vAlign w:val="center"/>
          </w:tcPr>
          <w:p w14:paraId="30A0EEAD" w14:textId="77777777" w:rsidR="00AF477E" w:rsidRPr="00000DE2" w:rsidRDefault="00AF477E" w:rsidP="0039723E">
            <w:pPr>
              <w:bidi w:val="0"/>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t xml:space="preserve">The role that conceptual frameworks can play in accounting practices.  The various building blocks that have been developed within various conceptual framework projects are also discussed. </w:t>
            </w:r>
          </w:p>
          <w:p w14:paraId="683156CB" w14:textId="28F12A8E" w:rsidR="00AF477E" w:rsidRPr="004F6749" w:rsidRDefault="00AF477E" w:rsidP="0039723E">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000DE2">
              <w:rPr>
                <w:lang w:bidi="ar-BH"/>
              </w:rPr>
              <w:t>In addition, perceived advantages and disadvantages that arise from the establishment and development of conceptual frameworks are elaborated.</w:t>
            </w:r>
          </w:p>
        </w:tc>
      </w:tr>
      <w:tr w:rsidR="00AF477E" w:rsidRPr="00C2558D" w14:paraId="6C372495" w14:textId="77777777" w:rsidTr="0074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A83500F" w14:textId="77777777" w:rsidR="00AF477E" w:rsidRPr="00000DE2" w:rsidRDefault="00AF477E" w:rsidP="00AF477E">
            <w:pPr>
              <w:jc w:val="center"/>
              <w:rPr>
                <w:b w:val="0"/>
                <w:bCs w:val="0"/>
                <w:lang w:bidi="ar-BH"/>
              </w:rPr>
            </w:pPr>
            <w:r w:rsidRPr="00000DE2">
              <w:rPr>
                <w:lang w:bidi="ar-BH"/>
              </w:rPr>
              <w:t>Chapter 7</w:t>
            </w:r>
          </w:p>
          <w:p w14:paraId="413919F8" w14:textId="3AA30087" w:rsidR="00AF477E" w:rsidRPr="00000DE2" w:rsidRDefault="00AF477E" w:rsidP="00AF477E">
            <w:pPr>
              <w:jc w:val="center"/>
              <w:rPr>
                <w:b w:val="0"/>
                <w:bCs w:val="0"/>
                <w:lang w:bidi="ar-BH"/>
              </w:rPr>
            </w:pPr>
            <w:r w:rsidRPr="00000DE2">
              <w:rPr>
                <w:lang w:bidi="ar-BH"/>
              </w:rPr>
              <w:t xml:space="preserve"> Positive Accounting Theories</w:t>
            </w:r>
          </w:p>
        </w:tc>
        <w:tc>
          <w:tcPr>
            <w:tcW w:w="3522" w:type="pct"/>
            <w:shd w:val="clear" w:color="auto" w:fill="FFFFFF" w:themeFill="background1"/>
            <w:vAlign w:val="center"/>
          </w:tcPr>
          <w:p w14:paraId="1A5813E9" w14:textId="6A5972BC" w:rsidR="00AF477E" w:rsidRPr="00000DE2" w:rsidRDefault="00AF477E" w:rsidP="00AF477E">
            <w:pPr>
              <w:bidi w:val="0"/>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t>The origins of “Positive Accounting Theory” are explained.</w:t>
            </w:r>
          </w:p>
          <w:p w14:paraId="40009574" w14:textId="2781F98B" w:rsidR="00AF477E" w:rsidRPr="00000DE2" w:rsidRDefault="00AF477E" w:rsidP="00AF477E">
            <w:pPr>
              <w:bidi w:val="0"/>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t>The issue of how accounting can be used to reduce the costs associated with various political processes is discussed.</w:t>
            </w:r>
          </w:p>
          <w:p w14:paraId="46A61317" w14:textId="71726BBD" w:rsidR="00AF477E" w:rsidRPr="00000DE2" w:rsidRDefault="00AF477E" w:rsidP="00AF477E">
            <w:pPr>
              <w:bidi w:val="0"/>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t>Further, the issue of how particular accounting-based agreements with parties, such as debt holders, can provide incentives for managers to manipulate accounting numbers is highlighted</w:t>
            </w:r>
            <w:r w:rsidRPr="00000DE2">
              <w:t>.</w:t>
            </w:r>
          </w:p>
        </w:tc>
      </w:tr>
      <w:tr w:rsidR="00AF477E" w:rsidRPr="00C2558D" w14:paraId="0821E9E4" w14:textId="77777777" w:rsidTr="00746C69">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816967D" w14:textId="77777777" w:rsidR="00AF477E" w:rsidRPr="00000DE2" w:rsidRDefault="00AF477E" w:rsidP="00AF477E">
            <w:pPr>
              <w:jc w:val="center"/>
              <w:rPr>
                <w:b w:val="0"/>
                <w:bCs w:val="0"/>
                <w:lang w:bidi="ar-BH"/>
              </w:rPr>
            </w:pPr>
            <w:r w:rsidRPr="00000DE2">
              <w:rPr>
                <w:lang w:bidi="ar-BH"/>
              </w:rPr>
              <w:t>Chapter 8</w:t>
            </w:r>
          </w:p>
          <w:p w14:paraId="56AABC51" w14:textId="3597F7E7" w:rsidR="00AF477E" w:rsidRPr="00000DE2" w:rsidRDefault="00AF477E" w:rsidP="00AF477E">
            <w:pPr>
              <w:jc w:val="center"/>
              <w:rPr>
                <w:b w:val="0"/>
                <w:bCs w:val="0"/>
                <w:lang w:bidi="ar-BH"/>
              </w:rPr>
            </w:pPr>
            <w:r w:rsidRPr="00000DE2">
              <w:rPr>
                <w:lang w:bidi="ar-BH"/>
              </w:rPr>
              <w:t xml:space="preserve"> Unregulated Corporate Reporting Decisions: Considerations of Systems Oriented Theories</w:t>
            </w:r>
          </w:p>
        </w:tc>
        <w:tc>
          <w:tcPr>
            <w:tcW w:w="3522" w:type="pct"/>
            <w:shd w:val="clear" w:color="auto" w:fill="FFFFFF" w:themeFill="background1"/>
            <w:vAlign w:val="center"/>
          </w:tcPr>
          <w:p w14:paraId="6F075A59" w14:textId="232BD244" w:rsidR="00AF477E" w:rsidRPr="00000DE2" w:rsidRDefault="00AF477E" w:rsidP="0039723E">
            <w:pPr>
              <w:bidi w:val="0"/>
              <w:jc w:val="both"/>
              <w:cnfStyle w:val="000000000000" w:firstRow="0" w:lastRow="0" w:firstColumn="0" w:lastColumn="0" w:oddVBand="0" w:evenVBand="0" w:oddHBand="0" w:evenHBand="0" w:firstRowFirstColumn="0" w:firstRowLastColumn="0" w:lastRowFirstColumn="0" w:lastRowLastColumn="0"/>
              <w:rPr>
                <w:lang w:bidi="ar-BH"/>
              </w:rPr>
            </w:pPr>
            <w:r w:rsidRPr="00000DE2">
              <w:rPr>
                <w:lang w:bidi="ar-BH"/>
              </w:rPr>
              <w:t xml:space="preserve">Legitimacy Theory, Stakeholder Theory and Institutional Theory can be utilized to help explain why an entity might elect to make </w:t>
            </w:r>
            <w:r w:rsidR="0039723E" w:rsidRPr="00000DE2">
              <w:rPr>
                <w:lang w:bidi="ar-BH"/>
              </w:rPr>
              <w:t>voluntary</w:t>
            </w:r>
            <w:r w:rsidRPr="00000DE2">
              <w:rPr>
                <w:lang w:bidi="ar-BH"/>
              </w:rPr>
              <w:t xml:space="preserve"> disclosures. Also, the view that a successful organization is one that balance</w:t>
            </w:r>
            <w:r w:rsidR="0039723E">
              <w:rPr>
                <w:lang w:bidi="ar-BH"/>
              </w:rPr>
              <w:t>s</w:t>
            </w:r>
            <w:r w:rsidRPr="00000DE2">
              <w:rPr>
                <w:lang w:bidi="ar-BH"/>
              </w:rPr>
              <w:t xml:space="preserve"> or manage</w:t>
            </w:r>
            <w:r w:rsidR="0039723E">
              <w:rPr>
                <w:lang w:bidi="ar-BH"/>
              </w:rPr>
              <w:t>s</w:t>
            </w:r>
            <w:r w:rsidRPr="00000DE2">
              <w:rPr>
                <w:lang w:bidi="ar-BH"/>
              </w:rPr>
              <w:t xml:space="preserve"> the demands, including information demands, of different stakeholder groups</w:t>
            </w:r>
          </w:p>
        </w:tc>
      </w:tr>
      <w:tr w:rsidR="00AF477E" w:rsidRPr="00C2558D" w14:paraId="7AFAF11E" w14:textId="77777777" w:rsidTr="00746C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0800F4BA" w14:textId="77777777" w:rsidR="00AF477E" w:rsidRPr="00000DE2" w:rsidRDefault="00AF477E" w:rsidP="00AF477E">
            <w:pPr>
              <w:jc w:val="center"/>
              <w:rPr>
                <w:b w:val="0"/>
                <w:bCs w:val="0"/>
                <w:lang w:bidi="ar-BH"/>
              </w:rPr>
            </w:pPr>
            <w:r w:rsidRPr="00000DE2">
              <w:rPr>
                <w:lang w:bidi="ar-BH"/>
              </w:rPr>
              <w:t>Chapter 10</w:t>
            </w:r>
          </w:p>
          <w:p w14:paraId="25E7B444" w14:textId="27B93B8B" w:rsidR="00AF477E" w:rsidRPr="00000DE2" w:rsidRDefault="00AF477E" w:rsidP="00AF477E">
            <w:pPr>
              <w:jc w:val="center"/>
              <w:rPr>
                <w:b w:val="0"/>
                <w:bCs w:val="0"/>
                <w:lang w:bidi="ar-BH"/>
              </w:rPr>
            </w:pPr>
            <w:r w:rsidRPr="00000DE2">
              <w:rPr>
                <w:lang w:bidi="ar-BH"/>
              </w:rPr>
              <w:t>Reaction of Capital Markets to Financial Reporting</w:t>
            </w:r>
          </w:p>
        </w:tc>
        <w:tc>
          <w:tcPr>
            <w:tcW w:w="3522" w:type="pct"/>
            <w:shd w:val="clear" w:color="auto" w:fill="FFFFFF" w:themeFill="background1"/>
            <w:vAlign w:val="center"/>
          </w:tcPr>
          <w:p w14:paraId="44FB6267" w14:textId="082E1147" w:rsidR="00AF477E" w:rsidRPr="00000DE2" w:rsidRDefault="00AF477E" w:rsidP="0039723E">
            <w:pPr>
              <w:bidi w:val="0"/>
              <w:jc w:val="both"/>
              <w:cnfStyle w:val="000000100000" w:firstRow="0" w:lastRow="0" w:firstColumn="0" w:lastColumn="0" w:oddVBand="0" w:evenVBand="0" w:oddHBand="1" w:evenHBand="0" w:firstRowFirstColumn="0" w:firstRowLastColumn="0" w:lastRowFirstColumn="0" w:lastRowLastColumn="0"/>
              <w:rPr>
                <w:lang w:bidi="ar-BH"/>
              </w:rPr>
            </w:pPr>
            <w:r w:rsidRPr="00000DE2">
              <w:rPr>
                <w:lang w:bidi="ar-BH"/>
              </w:rPr>
              <w:t>Many issues are discussed that link capital markets and financial reporting.  The role of capital market research in assessing the information content of accounting disclosures. The difference between capital market research that looks at the information content of accounting disclosures, and capital market research that uses share price data as a benchmark for evaluating accounting disclosures.</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39723E" w:rsidRPr="00C2558D" w14:paraId="0B2927E3"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tcBorders>
              <w:top w:val="single" w:sz="4" w:space="0" w:color="548DD4" w:themeColor="text2" w:themeTint="99"/>
            </w:tcBorders>
            <w:shd w:val="clear" w:color="auto" w:fill="FFFFFF" w:themeFill="background1"/>
            <w:vAlign w:val="center"/>
          </w:tcPr>
          <w:p w14:paraId="6A212BD7"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vMerge w:val="restart"/>
            <w:tcBorders>
              <w:top w:val="single" w:sz="4" w:space="0" w:color="548DD4" w:themeColor="text2" w:themeTint="99"/>
            </w:tcBorders>
            <w:shd w:val="clear" w:color="auto" w:fill="FFFFFF" w:themeFill="background1"/>
            <w:vAlign w:val="center"/>
          </w:tcPr>
          <w:p w14:paraId="159BC780"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tcBorders>
              <w:top w:val="single" w:sz="4" w:space="0" w:color="548DD4" w:themeColor="text2" w:themeTint="99"/>
            </w:tcBorders>
            <w:shd w:val="clear" w:color="auto" w:fill="FFFFFF" w:themeFill="background1"/>
            <w:vAlign w:val="center"/>
          </w:tcPr>
          <w:p w14:paraId="19BC7124"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1</w:t>
            </w:r>
          </w:p>
          <w:p w14:paraId="14413EA9" w14:textId="6D4D20C2"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Introduction to Financial Accounting Theory</w:t>
            </w:r>
          </w:p>
        </w:tc>
        <w:tc>
          <w:tcPr>
            <w:cnfStyle w:val="000010000000" w:firstRow="0" w:lastRow="0" w:firstColumn="0" w:lastColumn="0" w:oddVBand="1" w:evenVBand="0" w:oddHBand="0" w:evenHBand="0" w:firstRowFirstColumn="0" w:firstRowLastColumn="0" w:lastRowFirstColumn="0" w:lastRowLastColumn="0"/>
            <w:tcW w:w="557" w:type="pct"/>
            <w:vMerge w:val="restart"/>
            <w:tcBorders>
              <w:top w:val="single" w:sz="4" w:space="0" w:color="548DD4" w:themeColor="text2" w:themeTint="99"/>
            </w:tcBorders>
            <w:shd w:val="clear" w:color="auto" w:fill="FFFFFF" w:themeFill="background1"/>
            <w:vAlign w:val="center"/>
          </w:tcPr>
          <w:p w14:paraId="42EE9289" w14:textId="77777777" w:rsidR="0039723E" w:rsidRPr="00000DE2" w:rsidRDefault="0039723E" w:rsidP="0039723E">
            <w:pPr>
              <w:jc w:val="center"/>
              <w:rPr>
                <w:i/>
                <w:iCs/>
                <w:lang w:bidi="ar-BH"/>
              </w:rPr>
            </w:pPr>
            <w:r w:rsidRPr="00000DE2">
              <w:rPr>
                <w:i/>
                <w:iCs/>
                <w:lang w:bidi="ar-BH"/>
              </w:rPr>
              <w:t xml:space="preserve">1 </w:t>
            </w:r>
          </w:p>
          <w:p w14:paraId="55786683" w14:textId="77777777" w:rsidR="0039723E" w:rsidRPr="00000DE2" w:rsidRDefault="0039723E" w:rsidP="0039723E">
            <w:pPr>
              <w:ind w:right="-102"/>
              <w:jc w:val="center"/>
              <w:rPr>
                <w:i/>
                <w:iCs/>
                <w:lang w:bidi="ar-BH"/>
              </w:rPr>
            </w:pPr>
          </w:p>
          <w:p w14:paraId="260DA5F9"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2440ED1" w14:textId="07FBB169"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4A50D5B" w14:textId="36AA5C07"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7AFE5C55"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40F4920A" w14:textId="77777777" w:rsidTr="009577A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EAD8B90"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2CFD255"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9C4B123"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9CC76A5"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07B2525A"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3F043C7" w14:textId="541A155C"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64E6BC"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2997F884"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4EBDE72"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7C190FC"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71BC5EC9"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1</w:t>
            </w:r>
          </w:p>
          <w:p w14:paraId="47E3D7A8" w14:textId="628D4020"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Introduction to Financial Accounting Theory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5FE1F63F" w14:textId="77777777" w:rsidR="0039723E" w:rsidRPr="00000DE2" w:rsidRDefault="0039723E" w:rsidP="0039723E">
            <w:pPr>
              <w:jc w:val="center"/>
              <w:rPr>
                <w:i/>
                <w:iCs/>
                <w:lang w:bidi="ar-BH"/>
              </w:rPr>
            </w:pPr>
            <w:r w:rsidRPr="00000DE2">
              <w:rPr>
                <w:i/>
                <w:iCs/>
                <w:lang w:bidi="ar-BH"/>
              </w:rPr>
              <w:t xml:space="preserve">1 </w:t>
            </w:r>
          </w:p>
          <w:p w14:paraId="7AB0BAEE" w14:textId="77777777" w:rsidR="0039723E" w:rsidRPr="00000DE2" w:rsidRDefault="0039723E" w:rsidP="0039723E">
            <w:pPr>
              <w:ind w:right="-102"/>
              <w:jc w:val="center"/>
              <w:rPr>
                <w:i/>
                <w:iCs/>
                <w:lang w:bidi="ar-BH"/>
              </w:rPr>
            </w:pPr>
          </w:p>
          <w:p w14:paraId="0AD52625"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69E14C9"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E251250"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5F3C5BBB"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5AA1823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988DE3F"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2C2BBC0"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3A99CAC"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CEC7036"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99033B7"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599BFE1"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662E2BF"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5D0BADA6"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625A2CA"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2CE2FA1F"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594C5CDF"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2</w:t>
            </w:r>
          </w:p>
          <w:p w14:paraId="1AA24FD4" w14:textId="6193BCFD"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The Financial Reporting Environment</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BC617EA" w14:textId="7622676D" w:rsidR="0039723E" w:rsidRPr="00000DE2" w:rsidRDefault="0039723E" w:rsidP="0039723E">
            <w:pPr>
              <w:jc w:val="center"/>
              <w:rPr>
                <w:i/>
                <w:iCs/>
                <w:lang w:bidi="ar-BH"/>
              </w:rPr>
            </w:pPr>
            <w:r w:rsidRPr="00000DE2">
              <w:rPr>
                <w:i/>
                <w:iCs/>
                <w:lang w:bidi="ar-BH"/>
              </w:rPr>
              <w:t xml:space="preserve">2 </w:t>
            </w:r>
            <w:r>
              <w:rPr>
                <w:i/>
                <w:iCs/>
                <w:lang w:bidi="ar-BH"/>
              </w:rPr>
              <w:t xml:space="preserve">&amp; </w:t>
            </w:r>
            <w:r w:rsidRPr="00000DE2">
              <w:rPr>
                <w:i/>
                <w:iCs/>
                <w:lang w:bidi="ar-BH"/>
              </w:rPr>
              <w:t>3</w:t>
            </w:r>
          </w:p>
          <w:p w14:paraId="5FDD4650"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C1CE55F"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6DF6426"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311CDAA"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57DE26E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60899AE2"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07C60B"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74543BA"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77440518"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B984AF2"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7845159"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A317EE6"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27E36FFE"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411B0AB"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5B36829"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32FC3EA2"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3</w:t>
            </w:r>
          </w:p>
          <w:p w14:paraId="5EAFD724" w14:textId="11FB94A3"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The Regulation of Financial Accounting Theory</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B81E523" w14:textId="5F5D4430" w:rsidR="0039723E" w:rsidRPr="00000DE2" w:rsidRDefault="0039723E" w:rsidP="0039723E">
            <w:pPr>
              <w:jc w:val="center"/>
              <w:rPr>
                <w:i/>
                <w:iCs/>
                <w:lang w:bidi="ar-BH"/>
              </w:rPr>
            </w:pPr>
            <w:r w:rsidRPr="00000DE2">
              <w:rPr>
                <w:i/>
                <w:iCs/>
                <w:lang w:bidi="ar-BH"/>
              </w:rPr>
              <w:t xml:space="preserve"> 2 </w:t>
            </w:r>
            <w:r>
              <w:rPr>
                <w:i/>
                <w:iCs/>
                <w:lang w:bidi="ar-BH"/>
              </w:rPr>
              <w:t>&amp;</w:t>
            </w:r>
            <w:r w:rsidRPr="00000DE2">
              <w:rPr>
                <w:i/>
                <w:iCs/>
                <w:lang w:bidi="ar-BH"/>
              </w:rPr>
              <w:t xml:space="preserve"> 3 </w:t>
            </w:r>
          </w:p>
          <w:p w14:paraId="1ADD6FA6"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C801328"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C10F88A"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21B99AD"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6EDB227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F2D61F"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60D13F7"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EC3C71F"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7BAA250"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6BDF4A"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DF1BDCA"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0AC959"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3CA39177"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B4C3DB6"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E8522D"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5C9EB155"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5</w:t>
            </w:r>
          </w:p>
          <w:p w14:paraId="69A540C4" w14:textId="4F05FB65"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 xml:space="preserve">The Normative Theories of Accounting1: The Case of Changing Prices and Asset value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338A32A6" w14:textId="77777777" w:rsidR="0039723E" w:rsidRPr="00000DE2" w:rsidRDefault="0039723E" w:rsidP="0039723E">
            <w:pPr>
              <w:jc w:val="center"/>
              <w:rPr>
                <w:i/>
                <w:iCs/>
                <w:lang w:bidi="ar-BH"/>
              </w:rPr>
            </w:pPr>
            <w:r w:rsidRPr="00000DE2">
              <w:rPr>
                <w:i/>
                <w:iCs/>
                <w:lang w:bidi="ar-BH"/>
              </w:rPr>
              <w:t>4</w:t>
            </w:r>
          </w:p>
          <w:p w14:paraId="03B296CB"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D61FA2B"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754F9953"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9B9EC1C" w14:textId="418E4727" w:rsidR="0039723E" w:rsidRPr="004F6749" w:rsidRDefault="009956AA" w:rsidP="0039723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Quiz 1</w:t>
            </w:r>
          </w:p>
        </w:tc>
      </w:tr>
      <w:tr w:rsidR="0039723E" w:rsidRPr="00C2558D" w14:paraId="6554EE5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127D8EF"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40BA0045"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AA940CA"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A276A8A"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2C706C1"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52EEBDA"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41ADB1F"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660A825F"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6A104AE9"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6</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0E16ADD4"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08A0F607"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5</w:t>
            </w:r>
          </w:p>
          <w:p w14:paraId="1717680C" w14:textId="220B1734"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 xml:space="preserve">The Normative Theories of Accounting1: The Case of Changing Prices and Asset value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E85E342" w14:textId="77777777" w:rsidR="0039723E" w:rsidRPr="00000DE2" w:rsidRDefault="0039723E" w:rsidP="0039723E">
            <w:pPr>
              <w:jc w:val="center"/>
              <w:rPr>
                <w:i/>
                <w:iCs/>
                <w:lang w:bidi="ar-BH"/>
              </w:rPr>
            </w:pPr>
            <w:r w:rsidRPr="00000DE2">
              <w:rPr>
                <w:i/>
                <w:iCs/>
                <w:lang w:bidi="ar-BH"/>
              </w:rPr>
              <w:t>4</w:t>
            </w:r>
          </w:p>
          <w:p w14:paraId="77FF5984"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5B10B9"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A1A0FE5"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74E0903E"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180F32CF"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BF05689"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E3470DB"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DA460B"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BDEE96"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389D77BA"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D76BB1F"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EF56ACE"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50D41CD5"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C386D6C"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BCAAC30"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597EB9A0"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8</w:t>
            </w:r>
          </w:p>
          <w:p w14:paraId="6DA41CAB" w14:textId="77777777" w:rsidR="0039723E"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000DE2">
              <w:rPr>
                <w:i/>
                <w:iCs/>
                <w:lang w:bidi="ar-BH"/>
              </w:rPr>
              <w:t>Unregulated Corporate Reporting Decisions: Considerations of Systems Oriented Theories</w:t>
            </w:r>
          </w:p>
          <w:p w14:paraId="093C931E" w14:textId="77777777"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4BECBB64" w14:textId="7C60A59F" w:rsidR="0039723E" w:rsidRPr="00000DE2" w:rsidRDefault="0039723E" w:rsidP="0039723E">
            <w:pPr>
              <w:jc w:val="center"/>
              <w:rPr>
                <w:i/>
                <w:iCs/>
                <w:lang w:bidi="ar-BH"/>
              </w:rPr>
            </w:pPr>
            <w:r w:rsidRPr="00000DE2">
              <w:rPr>
                <w:i/>
                <w:iCs/>
                <w:lang w:bidi="ar-BH"/>
              </w:rPr>
              <w:t xml:space="preserve">3 </w:t>
            </w:r>
            <w:r>
              <w:rPr>
                <w:i/>
                <w:iCs/>
                <w:lang w:bidi="ar-BH"/>
              </w:rPr>
              <w:t>&amp;</w:t>
            </w:r>
            <w:r w:rsidRPr="00000DE2">
              <w:rPr>
                <w:i/>
                <w:iCs/>
                <w:lang w:bidi="ar-BH"/>
              </w:rPr>
              <w:t xml:space="preserve"> 5</w:t>
            </w:r>
          </w:p>
          <w:p w14:paraId="73E4AC07"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C06F157"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6A88959"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A9D81A"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6D58ECA2"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54A9BE5"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A4B5638"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7375465"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0AD8D6C"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165571F"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1D171CD6"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ABA04DA"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4D4ACB8A"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4630AD7"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16A3D6CA"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5674F4F3"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8</w:t>
            </w:r>
          </w:p>
          <w:p w14:paraId="5FE5F29B" w14:textId="77777777" w:rsidR="0039723E"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000DE2">
              <w:rPr>
                <w:i/>
                <w:iCs/>
                <w:lang w:bidi="ar-BH"/>
              </w:rPr>
              <w:t>Unregulated Corporate Reporting Decisions: Considerations of Systems Oriented Theories</w:t>
            </w:r>
          </w:p>
          <w:p w14:paraId="2673C074" w14:textId="77777777"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3990678" w14:textId="59781092" w:rsidR="0039723E" w:rsidRPr="00000DE2" w:rsidRDefault="0039723E" w:rsidP="0039723E">
            <w:pPr>
              <w:jc w:val="center"/>
              <w:rPr>
                <w:i/>
                <w:iCs/>
                <w:lang w:bidi="ar-BH"/>
              </w:rPr>
            </w:pPr>
            <w:r w:rsidRPr="00000DE2">
              <w:rPr>
                <w:i/>
                <w:iCs/>
                <w:lang w:bidi="ar-BH"/>
              </w:rPr>
              <w:t xml:space="preserve">3 </w:t>
            </w:r>
            <w:r>
              <w:rPr>
                <w:i/>
                <w:iCs/>
                <w:lang w:bidi="ar-BH"/>
              </w:rPr>
              <w:t>&amp;</w:t>
            </w:r>
            <w:r w:rsidRPr="00000DE2">
              <w:rPr>
                <w:i/>
                <w:iCs/>
                <w:lang w:bidi="ar-BH"/>
              </w:rPr>
              <w:t xml:space="preserve"> 5</w:t>
            </w:r>
          </w:p>
          <w:p w14:paraId="41AAD70A"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27CC02CD"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52087D9D"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AC7C7DA" w14:textId="2CEE338F" w:rsidR="0039723E" w:rsidRPr="004F6749" w:rsidRDefault="009956AA" w:rsidP="0039723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Quiz 2</w:t>
            </w:r>
          </w:p>
        </w:tc>
      </w:tr>
      <w:tr w:rsidR="0039723E" w:rsidRPr="00C2558D" w14:paraId="65C9BFF4"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13B418D5"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F295DF8"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7106F4F1"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2EFB983"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8943156"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31ACA916"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7DF8A4E"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25197DC3"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496F42B3"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4C5EB780"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723AA612"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000DE2">
              <w:rPr>
                <w:i/>
                <w:iCs/>
                <w:lang w:bidi="ar-BH"/>
              </w:rPr>
              <w:t xml:space="preserve"> </w:t>
            </w:r>
            <w:r w:rsidRPr="00577286">
              <w:rPr>
                <w:b/>
                <w:bCs/>
                <w:i/>
                <w:iCs/>
                <w:lang w:bidi="ar-BH"/>
              </w:rPr>
              <w:t>Chapter 6</w:t>
            </w:r>
          </w:p>
          <w:p w14:paraId="68B2879C" w14:textId="4F01FD98"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The Normative Theories of Accounting 2: The Case of Conceptual Framework</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1A6A9034" w14:textId="5A26F0AF" w:rsidR="0039723E" w:rsidRPr="00000DE2" w:rsidRDefault="0039723E" w:rsidP="0039723E">
            <w:pPr>
              <w:jc w:val="center"/>
              <w:rPr>
                <w:i/>
                <w:iCs/>
                <w:lang w:bidi="ar-BH"/>
              </w:rPr>
            </w:pPr>
            <w:r w:rsidRPr="00000DE2">
              <w:rPr>
                <w:i/>
                <w:iCs/>
                <w:lang w:bidi="ar-BH"/>
              </w:rPr>
              <w:t xml:space="preserve">2 </w:t>
            </w:r>
            <w:r>
              <w:rPr>
                <w:i/>
                <w:iCs/>
                <w:lang w:bidi="ar-BH"/>
              </w:rPr>
              <w:t>&amp;</w:t>
            </w:r>
            <w:r w:rsidRPr="00000DE2">
              <w:rPr>
                <w:i/>
                <w:iCs/>
                <w:lang w:bidi="ar-BH"/>
              </w:rPr>
              <w:t xml:space="preserve"> 5</w:t>
            </w:r>
          </w:p>
          <w:p w14:paraId="24094AE8"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4835A4CB"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138B7AF4"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68F89FDB"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75147C8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7B12ABF7"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65C11ED"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652879DA"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CD78858"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4CFFDB28"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5396843D"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505C040E"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62A52F02"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5DFA5637"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67CA548B"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581A4D29" w14:textId="5ECD8554"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Pr>
                <w:rFonts w:asciiTheme="majorBidi" w:hAnsiTheme="majorBidi" w:cstheme="majorBidi"/>
                <w:sz w:val="20"/>
                <w:szCs w:val="20"/>
                <w:lang w:bidi="ar-BH"/>
              </w:rPr>
              <w:t>Break</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040EF09F"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E877E74"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4C31A541"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79D8FDF"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09E5352E"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C45E6AC"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10AF1D3E"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29019550"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3CC9E3F9"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7F0AD159"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83B8CFE"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9CB555"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32240A9A"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76094720"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CFA89F0"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57C28B66" w14:textId="77777777" w:rsidR="0039723E" w:rsidRPr="00577286" w:rsidRDefault="0039723E" w:rsidP="0039723E">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000DE2">
              <w:rPr>
                <w:i/>
                <w:iCs/>
                <w:lang w:bidi="ar-BH"/>
              </w:rPr>
              <w:t xml:space="preserve"> </w:t>
            </w:r>
            <w:r w:rsidRPr="00577286">
              <w:rPr>
                <w:b/>
                <w:bCs/>
                <w:i/>
                <w:iCs/>
                <w:lang w:bidi="ar-BH"/>
              </w:rPr>
              <w:t>Chapter 6</w:t>
            </w:r>
          </w:p>
          <w:p w14:paraId="128AAB02" w14:textId="5D6ABDB1" w:rsidR="0039723E" w:rsidRPr="00050A8F"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The Normative Theories of Accounting 2: The Case of Conceptual Framework</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2FC0FE2" w14:textId="6B14884C" w:rsidR="0039723E" w:rsidRPr="00000DE2" w:rsidRDefault="0039723E" w:rsidP="0039723E">
            <w:pPr>
              <w:jc w:val="center"/>
              <w:rPr>
                <w:i/>
                <w:iCs/>
                <w:lang w:bidi="ar-BH"/>
              </w:rPr>
            </w:pPr>
            <w:r w:rsidRPr="00000DE2">
              <w:rPr>
                <w:i/>
                <w:iCs/>
                <w:lang w:bidi="ar-BH"/>
              </w:rPr>
              <w:t>2</w:t>
            </w:r>
            <w:r>
              <w:rPr>
                <w:i/>
                <w:iCs/>
                <w:lang w:bidi="ar-BH"/>
              </w:rPr>
              <w:t>&amp;</w:t>
            </w:r>
            <w:r>
              <w:rPr>
                <w:i/>
                <w:iCs/>
                <w:lang w:bidi="ar-BH"/>
              </w:rPr>
              <w:t>,</w:t>
            </w:r>
            <w:r w:rsidRPr="00000DE2">
              <w:rPr>
                <w:i/>
                <w:iCs/>
                <w:lang w:bidi="ar-BH"/>
              </w:rPr>
              <w:t xml:space="preserve"> 5</w:t>
            </w:r>
          </w:p>
          <w:p w14:paraId="6CCF3800"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5D0E3FC9"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64A454C1"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0F545A97" w14:textId="07EEF011" w:rsidR="0039723E" w:rsidRPr="004F6749" w:rsidRDefault="009956AA" w:rsidP="0039723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Quiz 3</w:t>
            </w:r>
          </w:p>
        </w:tc>
      </w:tr>
      <w:tr w:rsidR="0039723E" w:rsidRPr="00C2558D" w14:paraId="3423A4C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242CCB0F"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6576B9A4"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16BCB574"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6089D3B1"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6B1F6FD"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228B221E"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EA89331"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12D94DDE"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2BB7952E"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3CE2DA61"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1A480673" w14:textId="77777777" w:rsidR="009956AA" w:rsidRPr="00577286" w:rsidRDefault="009956AA" w:rsidP="009956AA">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7</w:t>
            </w:r>
          </w:p>
          <w:p w14:paraId="65E09ED1" w14:textId="582C1DC7" w:rsidR="0039723E" w:rsidRPr="00050A8F"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Positive Accounting Theories</w:t>
            </w:r>
            <w:r>
              <w:rPr>
                <w:b/>
                <w:bCs/>
              </w:rPr>
              <w:t xml:space="preserve">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7539A11F" w14:textId="51DA0CDF" w:rsidR="0039723E" w:rsidRPr="00050A8F" w:rsidRDefault="009956AA" w:rsidP="0039723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 &amp; 4</w:t>
            </w:r>
          </w:p>
        </w:tc>
        <w:tc>
          <w:tcPr>
            <w:tcW w:w="1036" w:type="pct"/>
            <w:shd w:val="clear" w:color="auto" w:fill="FFFFFF" w:themeFill="background1"/>
            <w:vAlign w:val="center"/>
          </w:tcPr>
          <w:p w14:paraId="745CE9C6"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EE7235D"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447F6D"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49C5275E"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E1BF9E6"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524EB349"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3040E358"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445E690E"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2B815508"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F11FDD"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160630F" w14:textId="77777777" w:rsidR="0039723E" w:rsidRPr="004F6749" w:rsidRDefault="0039723E" w:rsidP="0039723E">
            <w:pPr>
              <w:bidi w:val="0"/>
              <w:jc w:val="center"/>
              <w:rPr>
                <w:rFonts w:asciiTheme="majorBidi" w:hAnsiTheme="majorBidi" w:cstheme="majorBidi"/>
                <w:i/>
                <w:iCs/>
                <w:sz w:val="20"/>
                <w:szCs w:val="20"/>
                <w:lang w:bidi="ar-BH"/>
              </w:rPr>
            </w:pPr>
          </w:p>
        </w:tc>
      </w:tr>
      <w:tr w:rsidR="0039723E" w:rsidRPr="00C2558D" w14:paraId="3EC49C7D"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358D0C40" w14:textId="77777777" w:rsidR="0039723E" w:rsidRPr="00C2558D" w:rsidRDefault="0039723E" w:rsidP="0039723E">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F1BBB7A"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458DC74A" w14:textId="77777777" w:rsidR="009956AA" w:rsidRPr="00577286" w:rsidRDefault="009956AA" w:rsidP="009956AA">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7</w:t>
            </w:r>
          </w:p>
          <w:p w14:paraId="65F43B6B" w14:textId="6B233B58" w:rsidR="0039723E" w:rsidRPr="00050A8F"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Positive Accounting Theories</w:t>
            </w:r>
            <w:r>
              <w:rPr>
                <w:b/>
                <w:bCs/>
              </w:rPr>
              <w:t xml:space="preserve">  </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5985AB3" w14:textId="54D9800B" w:rsidR="0039723E" w:rsidRPr="00050A8F" w:rsidRDefault="009956AA" w:rsidP="0039723E">
            <w:pPr>
              <w:bidi w:val="0"/>
              <w:jc w:val="center"/>
              <w:rPr>
                <w:rFonts w:asciiTheme="majorBidi" w:hAnsiTheme="majorBidi" w:cstheme="majorBidi"/>
                <w:sz w:val="20"/>
                <w:szCs w:val="20"/>
                <w:lang w:bidi="ar-BH"/>
              </w:rPr>
            </w:pPr>
            <w:r>
              <w:rPr>
                <w:rFonts w:asciiTheme="majorBidi" w:hAnsiTheme="majorBidi" w:cstheme="majorBidi"/>
                <w:sz w:val="20"/>
                <w:szCs w:val="20"/>
                <w:lang w:bidi="ar-BH"/>
              </w:rPr>
              <w:t>2 &amp; 4</w:t>
            </w:r>
          </w:p>
        </w:tc>
        <w:tc>
          <w:tcPr>
            <w:tcW w:w="1036" w:type="pct"/>
            <w:shd w:val="clear" w:color="auto" w:fill="FFFFFF" w:themeFill="background1"/>
            <w:vAlign w:val="center"/>
          </w:tcPr>
          <w:p w14:paraId="1BA7D060" w14:textId="77777777" w:rsidR="0039723E"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0DC7546" w14:textId="77777777" w:rsidR="0039723E" w:rsidRPr="004F6749" w:rsidRDefault="0039723E" w:rsidP="0039723E">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48BB5A7" w14:textId="26A94284" w:rsidR="0039723E" w:rsidRPr="004F6749" w:rsidRDefault="009956AA" w:rsidP="0039723E">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Project due</w:t>
            </w:r>
          </w:p>
        </w:tc>
      </w:tr>
      <w:tr w:rsidR="0039723E" w:rsidRPr="00C2558D" w14:paraId="2FBAB7E0"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586D3E96" w14:textId="77777777" w:rsidR="0039723E" w:rsidRPr="00C2558D" w:rsidRDefault="0039723E" w:rsidP="0039723E">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7206D801" w14:textId="77777777" w:rsidR="0039723E" w:rsidRPr="00050A8F" w:rsidRDefault="0039723E" w:rsidP="0039723E">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0B99A490" w14:textId="77777777" w:rsidR="0039723E" w:rsidRPr="00050A8F"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204AE814" w14:textId="77777777" w:rsidR="0039723E" w:rsidRPr="00050A8F" w:rsidRDefault="0039723E" w:rsidP="0039723E">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0FF1BCC2" w14:textId="77777777" w:rsidR="0039723E"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74B610D8" w14:textId="77777777" w:rsidR="0039723E" w:rsidRPr="004F6749" w:rsidRDefault="0039723E" w:rsidP="0039723E">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7B1168C" w14:textId="77777777" w:rsidR="0039723E" w:rsidRPr="004F6749" w:rsidRDefault="0039723E" w:rsidP="0039723E">
            <w:pPr>
              <w:bidi w:val="0"/>
              <w:jc w:val="center"/>
              <w:rPr>
                <w:rFonts w:asciiTheme="majorBidi" w:hAnsiTheme="majorBidi" w:cstheme="majorBidi"/>
                <w:i/>
                <w:iCs/>
                <w:sz w:val="20"/>
                <w:szCs w:val="20"/>
                <w:lang w:bidi="ar-BH"/>
              </w:rPr>
            </w:pPr>
          </w:p>
        </w:tc>
      </w:tr>
      <w:tr w:rsidR="009956AA" w:rsidRPr="00C2558D" w14:paraId="1F1A996D"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17B43291" w14:textId="77777777" w:rsidR="009956AA" w:rsidRPr="00C2558D" w:rsidRDefault="009956AA" w:rsidP="009956AA">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77049F44" w14:textId="77777777" w:rsidR="009956AA" w:rsidRPr="00050A8F" w:rsidRDefault="009956AA" w:rsidP="009956AA">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7D6BE1F9" w14:textId="77777777" w:rsidR="009956AA" w:rsidRPr="00577286" w:rsidRDefault="009956AA" w:rsidP="009956AA">
            <w:pPr>
              <w:jc w:val="center"/>
              <w:cnfStyle w:val="000000000000" w:firstRow="0" w:lastRow="0" w:firstColumn="0" w:lastColumn="0" w:oddVBand="0" w:evenVBand="0" w:oddHBand="0" w:evenHBand="0" w:firstRowFirstColumn="0" w:firstRowLastColumn="0" w:lastRowFirstColumn="0" w:lastRowLastColumn="0"/>
              <w:rPr>
                <w:b/>
                <w:bCs/>
                <w:i/>
                <w:iCs/>
                <w:lang w:bidi="ar-BH"/>
              </w:rPr>
            </w:pPr>
            <w:r w:rsidRPr="00577286">
              <w:rPr>
                <w:b/>
                <w:bCs/>
                <w:i/>
                <w:iCs/>
                <w:lang w:bidi="ar-BH"/>
              </w:rPr>
              <w:t>Chapter 10</w:t>
            </w:r>
          </w:p>
          <w:p w14:paraId="075EF58F" w14:textId="2EC90665" w:rsidR="009956AA" w:rsidRPr="00050A8F"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r w:rsidRPr="00000DE2">
              <w:rPr>
                <w:i/>
                <w:iCs/>
                <w:lang w:bidi="ar-BH"/>
              </w:rPr>
              <w:t>Reaction of Capital Markets to Financial Reporting</w:t>
            </w:r>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60FF1A2E" w14:textId="1C443A07" w:rsidR="009956AA" w:rsidRPr="00050A8F" w:rsidRDefault="009956AA" w:rsidP="009956AA">
            <w:pPr>
              <w:bidi w:val="0"/>
              <w:jc w:val="center"/>
              <w:rPr>
                <w:rFonts w:asciiTheme="majorBidi" w:hAnsiTheme="majorBidi" w:cstheme="majorBidi"/>
                <w:sz w:val="20"/>
                <w:szCs w:val="20"/>
                <w:lang w:bidi="ar-BH"/>
              </w:rPr>
            </w:pPr>
            <w:r w:rsidRPr="00000DE2">
              <w:rPr>
                <w:i/>
                <w:iCs/>
                <w:lang w:bidi="ar-BH"/>
              </w:rPr>
              <w:t xml:space="preserve">2 </w:t>
            </w:r>
            <w:r>
              <w:rPr>
                <w:i/>
                <w:iCs/>
                <w:lang w:bidi="ar-BH"/>
              </w:rPr>
              <w:t xml:space="preserve">&amp; </w:t>
            </w:r>
            <w:r w:rsidRPr="00000DE2">
              <w:rPr>
                <w:i/>
                <w:iCs/>
                <w:lang w:bidi="ar-BH"/>
              </w:rPr>
              <w:t>5</w:t>
            </w:r>
          </w:p>
        </w:tc>
        <w:tc>
          <w:tcPr>
            <w:tcW w:w="1036" w:type="pct"/>
            <w:shd w:val="clear" w:color="auto" w:fill="FFFFFF" w:themeFill="background1"/>
            <w:vAlign w:val="center"/>
          </w:tcPr>
          <w:p w14:paraId="47E315B3" w14:textId="77777777" w:rsidR="009956AA"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359C4F7F" w14:textId="77777777" w:rsidR="009956AA" w:rsidRPr="00050A8F"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48A28D7C" w14:textId="77777777" w:rsidR="009956AA" w:rsidRPr="004F6749" w:rsidRDefault="009956AA" w:rsidP="009956AA">
            <w:pPr>
              <w:bidi w:val="0"/>
              <w:jc w:val="center"/>
              <w:rPr>
                <w:rFonts w:asciiTheme="majorBidi" w:hAnsiTheme="majorBidi" w:cstheme="majorBidi"/>
                <w:i/>
                <w:iCs/>
                <w:sz w:val="20"/>
                <w:szCs w:val="20"/>
                <w:lang w:bidi="ar-BH"/>
              </w:rPr>
            </w:pPr>
          </w:p>
        </w:tc>
      </w:tr>
      <w:tr w:rsidR="009956AA" w:rsidRPr="00C2558D" w14:paraId="5F45CA17" w14:textId="77777777" w:rsidTr="004F67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32EC6D61" w14:textId="77777777" w:rsidR="009956AA" w:rsidRPr="00C2558D" w:rsidRDefault="009956AA" w:rsidP="009956A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332CE6CC" w14:textId="77777777" w:rsidR="009956AA" w:rsidRPr="00050A8F" w:rsidRDefault="009956AA" w:rsidP="009956AA">
            <w:pPr>
              <w:bidi w:val="0"/>
              <w:jc w:val="center"/>
              <w:rPr>
                <w:rFonts w:asciiTheme="majorBidi" w:hAnsiTheme="majorBidi" w:cstheme="majorBidi"/>
                <w:sz w:val="20"/>
                <w:szCs w:val="20"/>
                <w:lang w:bidi="ar-BH"/>
              </w:rPr>
            </w:pPr>
          </w:p>
        </w:tc>
        <w:tc>
          <w:tcPr>
            <w:tcW w:w="1590" w:type="pct"/>
            <w:vMerge/>
            <w:shd w:val="clear" w:color="auto" w:fill="FFFFFF" w:themeFill="background1"/>
            <w:vAlign w:val="center"/>
          </w:tcPr>
          <w:p w14:paraId="5C9F01AA" w14:textId="77777777" w:rsidR="009956AA" w:rsidRPr="00050A8F" w:rsidRDefault="009956AA" w:rsidP="009956A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5B0FC3A1" w14:textId="77777777" w:rsidR="009956AA" w:rsidRPr="00050A8F" w:rsidRDefault="009956AA" w:rsidP="009956AA">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6DC448D8" w14:textId="77777777" w:rsidR="009956AA" w:rsidRDefault="009956AA" w:rsidP="009956A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1-hour lecture</w:t>
            </w:r>
          </w:p>
          <w:p w14:paraId="06D0CE69" w14:textId="77777777" w:rsidR="009956AA" w:rsidRPr="00050A8F" w:rsidRDefault="009956AA" w:rsidP="009956AA">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38B3A3C" w14:textId="77777777" w:rsidR="009956AA" w:rsidRPr="004F6749" w:rsidRDefault="009956AA" w:rsidP="009956AA">
            <w:pPr>
              <w:bidi w:val="0"/>
              <w:jc w:val="center"/>
              <w:rPr>
                <w:rFonts w:asciiTheme="majorBidi" w:hAnsiTheme="majorBidi" w:cstheme="majorBidi"/>
                <w:i/>
                <w:iCs/>
                <w:sz w:val="20"/>
                <w:szCs w:val="20"/>
                <w:lang w:bidi="ar-BH"/>
              </w:rPr>
            </w:pPr>
          </w:p>
        </w:tc>
      </w:tr>
      <w:tr w:rsidR="009956AA" w:rsidRPr="00C2558D" w14:paraId="3DD445A5" w14:textId="77777777" w:rsidTr="00050A8F">
        <w:trPr>
          <w:trHeight w:val="326"/>
        </w:trPr>
        <w:tc>
          <w:tcPr>
            <w:cnfStyle w:val="001000000000" w:firstRow="0" w:lastRow="0" w:firstColumn="1" w:lastColumn="0" w:oddVBand="0" w:evenVBand="0" w:oddHBand="0" w:evenHBand="0" w:firstRowFirstColumn="0" w:firstRowLastColumn="0" w:lastRowFirstColumn="0" w:lastRowLastColumn="0"/>
            <w:tcW w:w="454" w:type="pct"/>
            <w:vMerge w:val="restart"/>
            <w:shd w:val="clear" w:color="auto" w:fill="FFFFFF" w:themeFill="background1"/>
            <w:vAlign w:val="center"/>
          </w:tcPr>
          <w:p w14:paraId="056A3E6E" w14:textId="476CB347" w:rsidR="009956AA" w:rsidRPr="00C2558D" w:rsidRDefault="009956AA" w:rsidP="009956AA">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vMerge w:val="restart"/>
            <w:shd w:val="clear" w:color="auto" w:fill="FFFFFF" w:themeFill="background1"/>
            <w:vAlign w:val="center"/>
          </w:tcPr>
          <w:p w14:paraId="57E9A241" w14:textId="77777777" w:rsidR="009956AA" w:rsidRPr="00050A8F" w:rsidRDefault="009956AA" w:rsidP="009956AA">
            <w:pPr>
              <w:bidi w:val="0"/>
              <w:jc w:val="center"/>
              <w:rPr>
                <w:rFonts w:asciiTheme="majorBidi" w:hAnsiTheme="majorBidi" w:cstheme="majorBidi"/>
                <w:sz w:val="20"/>
                <w:szCs w:val="20"/>
                <w:lang w:bidi="ar-BH"/>
              </w:rPr>
            </w:pPr>
          </w:p>
        </w:tc>
        <w:tc>
          <w:tcPr>
            <w:tcW w:w="1590" w:type="pct"/>
            <w:vMerge w:val="restart"/>
            <w:shd w:val="clear" w:color="auto" w:fill="FFFFFF" w:themeFill="background1"/>
            <w:vAlign w:val="center"/>
          </w:tcPr>
          <w:p w14:paraId="39027C78" w14:textId="1C7612C4" w:rsidR="009956AA" w:rsidRPr="00050A8F"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roofErr w:type="spellStart"/>
            <w:r>
              <w:rPr>
                <w:rFonts w:asciiTheme="majorBidi" w:hAnsiTheme="majorBidi" w:cstheme="majorBidi"/>
                <w:sz w:val="20"/>
                <w:szCs w:val="20"/>
                <w:lang w:bidi="ar-BH"/>
              </w:rPr>
              <w:t>Rivision</w:t>
            </w:r>
            <w:proofErr w:type="spellEnd"/>
          </w:p>
        </w:tc>
        <w:tc>
          <w:tcPr>
            <w:cnfStyle w:val="000010000000" w:firstRow="0" w:lastRow="0" w:firstColumn="0" w:lastColumn="0" w:oddVBand="1" w:evenVBand="0" w:oddHBand="0" w:evenHBand="0" w:firstRowFirstColumn="0" w:firstRowLastColumn="0" w:lastRowFirstColumn="0" w:lastRowLastColumn="0"/>
            <w:tcW w:w="557" w:type="pct"/>
            <w:vMerge w:val="restart"/>
            <w:shd w:val="clear" w:color="auto" w:fill="FFFFFF" w:themeFill="background1"/>
            <w:vAlign w:val="center"/>
          </w:tcPr>
          <w:p w14:paraId="2F6DCDCE" w14:textId="77777777" w:rsidR="009956AA" w:rsidRPr="00050A8F" w:rsidRDefault="009956AA" w:rsidP="009956AA">
            <w:pPr>
              <w:bidi w:val="0"/>
              <w:jc w:val="center"/>
              <w:rPr>
                <w:rFonts w:asciiTheme="majorBidi" w:hAnsiTheme="majorBidi" w:cstheme="majorBidi"/>
                <w:sz w:val="20"/>
                <w:szCs w:val="20"/>
                <w:lang w:bidi="ar-BH"/>
              </w:rPr>
            </w:pPr>
          </w:p>
        </w:tc>
        <w:tc>
          <w:tcPr>
            <w:tcW w:w="1036" w:type="pct"/>
            <w:shd w:val="clear" w:color="auto" w:fill="FFFFFF" w:themeFill="background1"/>
            <w:vAlign w:val="center"/>
          </w:tcPr>
          <w:p w14:paraId="1E2B77FD" w14:textId="77777777" w:rsidR="009956AA"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2-hour lecture:</w:t>
            </w:r>
          </w:p>
          <w:p w14:paraId="227D12E2" w14:textId="77777777" w:rsidR="009956AA" w:rsidRPr="00050A8F" w:rsidRDefault="009956AA" w:rsidP="009956AA">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334A20AC" w14:textId="46F30932" w:rsidR="009956AA" w:rsidRPr="004F6749" w:rsidRDefault="009956AA" w:rsidP="009956AA">
            <w:pPr>
              <w:bidi w:val="0"/>
              <w:jc w:val="center"/>
              <w:rPr>
                <w:rFonts w:asciiTheme="majorBidi" w:hAnsiTheme="majorBidi" w:cstheme="majorBidi"/>
                <w:i/>
                <w:iCs/>
                <w:sz w:val="20"/>
                <w:szCs w:val="20"/>
                <w:lang w:bidi="ar-BH"/>
              </w:rPr>
            </w:pPr>
            <w:r>
              <w:rPr>
                <w:rFonts w:asciiTheme="majorBidi" w:hAnsiTheme="majorBidi" w:cstheme="majorBidi"/>
                <w:i/>
                <w:iCs/>
                <w:sz w:val="20"/>
                <w:szCs w:val="20"/>
                <w:lang w:bidi="ar-BH"/>
              </w:rPr>
              <w:t>Final</w:t>
            </w:r>
          </w:p>
        </w:tc>
      </w:tr>
      <w:tr w:rsidR="009956AA" w:rsidRPr="00C2558D" w14:paraId="04547AFC" w14:textId="77777777" w:rsidTr="004F6749">
        <w:trPr>
          <w:cnfStyle w:val="010000000000" w:firstRow="0" w:lastRow="1"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4" w:type="pct"/>
            <w:vMerge/>
            <w:shd w:val="clear" w:color="auto" w:fill="FFFFFF" w:themeFill="background1"/>
            <w:vAlign w:val="center"/>
          </w:tcPr>
          <w:p w14:paraId="0CEA301D" w14:textId="77777777" w:rsidR="009956AA" w:rsidRDefault="009956AA" w:rsidP="009956AA">
            <w:pPr>
              <w:bidi w:val="0"/>
              <w:jc w:val="center"/>
              <w:rPr>
                <w:rFonts w:asciiTheme="majorBidi" w:hAnsiTheme="majorBidi" w:cstheme="majorBidi"/>
                <w:i/>
                <w:iCs/>
                <w:lang w:bidi="ar-BH"/>
              </w:rPr>
            </w:pPr>
          </w:p>
        </w:tc>
        <w:tc>
          <w:tcPr>
            <w:cnfStyle w:val="000010000000" w:firstRow="0" w:lastRow="0" w:firstColumn="0" w:lastColumn="0" w:oddVBand="1" w:evenVBand="0" w:oddHBand="0" w:evenHBand="0" w:firstRowFirstColumn="0" w:firstRowLastColumn="0" w:lastRowFirstColumn="0" w:lastRowLastColumn="0"/>
            <w:tcW w:w="606" w:type="pct"/>
            <w:vMerge/>
            <w:shd w:val="clear" w:color="auto" w:fill="FFFFFF" w:themeFill="background1"/>
            <w:vAlign w:val="center"/>
          </w:tcPr>
          <w:p w14:paraId="0F4473D9" w14:textId="77777777" w:rsidR="009956AA" w:rsidRPr="004F6749" w:rsidRDefault="009956AA" w:rsidP="009956AA">
            <w:pPr>
              <w:bidi w:val="0"/>
              <w:jc w:val="center"/>
              <w:rPr>
                <w:rFonts w:asciiTheme="majorBidi" w:hAnsiTheme="majorBidi" w:cstheme="majorBidi"/>
                <w:i/>
                <w:iCs/>
                <w:sz w:val="20"/>
                <w:szCs w:val="20"/>
                <w:lang w:bidi="ar-BH"/>
              </w:rPr>
            </w:pPr>
          </w:p>
        </w:tc>
        <w:tc>
          <w:tcPr>
            <w:tcW w:w="1590" w:type="pct"/>
            <w:vMerge/>
            <w:shd w:val="clear" w:color="auto" w:fill="FFFFFF" w:themeFill="background1"/>
            <w:vAlign w:val="center"/>
          </w:tcPr>
          <w:p w14:paraId="501CFEDC" w14:textId="77777777" w:rsidR="009956AA" w:rsidRPr="004F6749" w:rsidRDefault="009956AA" w:rsidP="009956A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010000000" w:firstRow="0" w:lastRow="0" w:firstColumn="0" w:lastColumn="0" w:oddVBand="1" w:evenVBand="0" w:oddHBand="0" w:evenHBand="0" w:firstRowFirstColumn="0" w:firstRowLastColumn="0" w:lastRowFirstColumn="0" w:lastRowLastColumn="0"/>
            <w:tcW w:w="557" w:type="pct"/>
            <w:vMerge/>
            <w:shd w:val="clear" w:color="auto" w:fill="FFFFFF" w:themeFill="background1"/>
            <w:vAlign w:val="center"/>
          </w:tcPr>
          <w:p w14:paraId="036A0C27" w14:textId="77777777" w:rsidR="009956AA" w:rsidRPr="004F6749" w:rsidRDefault="009956AA" w:rsidP="009956AA">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04A6DF95" w14:textId="77777777" w:rsidR="009956AA" w:rsidRPr="00050A8F" w:rsidRDefault="009956AA" w:rsidP="009956A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r w:rsidRPr="00050A8F">
              <w:rPr>
                <w:rFonts w:asciiTheme="majorBidi" w:hAnsiTheme="majorBidi" w:cstheme="majorBidi"/>
                <w:b w:val="0"/>
                <w:bCs w:val="0"/>
                <w:i/>
                <w:iCs/>
                <w:sz w:val="20"/>
                <w:szCs w:val="20"/>
                <w:lang w:bidi="ar-BH"/>
              </w:rPr>
              <w:t>1-hour lecture</w:t>
            </w:r>
          </w:p>
          <w:p w14:paraId="1660D98F" w14:textId="77777777" w:rsidR="009956AA" w:rsidRPr="00050A8F" w:rsidRDefault="009956AA" w:rsidP="009956AA">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1C870EEE" w14:textId="77777777" w:rsidR="009956AA" w:rsidRPr="004F6749" w:rsidRDefault="009956AA" w:rsidP="009956AA">
            <w:pPr>
              <w:bidi w:val="0"/>
              <w:jc w:val="center"/>
              <w:rPr>
                <w:rFonts w:asciiTheme="majorBidi" w:hAnsiTheme="majorBidi" w:cstheme="majorBidi"/>
                <w:i/>
                <w:iCs/>
                <w:sz w:val="20"/>
                <w:szCs w:val="20"/>
                <w:lang w:bidi="ar-BH"/>
              </w:rPr>
            </w:pPr>
          </w:p>
        </w:tc>
      </w:tr>
    </w:tbl>
    <w:p w14:paraId="55A6468C" w14:textId="77777777" w:rsidR="002352D4" w:rsidRPr="00C2558D" w:rsidRDefault="002352D4" w:rsidP="002352D4">
      <w:pPr>
        <w:bidi w:val="0"/>
        <w:rPr>
          <w:rFonts w:asciiTheme="majorBidi" w:hAnsiTheme="majorBidi" w:cstheme="majorBidi"/>
          <w:b/>
          <w:bCs/>
          <w:szCs w:val="24"/>
        </w:rPr>
      </w:pPr>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1"/>
      <w:headerReference w:type="first" r:id="rId12"/>
      <w:footerReference w:type="first" r:id="rId13"/>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14B60" w14:textId="77777777" w:rsidR="00FC65FA" w:rsidRDefault="00FC65FA" w:rsidP="008D60A3">
      <w:pPr>
        <w:pStyle w:val="ListParagraph"/>
        <w:spacing w:after="0" w:line="240" w:lineRule="auto"/>
      </w:pPr>
      <w:r>
        <w:separator/>
      </w:r>
    </w:p>
  </w:endnote>
  <w:endnote w:type="continuationSeparator" w:id="0">
    <w:p w14:paraId="5F448680" w14:textId="77777777" w:rsidR="00FC65FA" w:rsidRDefault="00FC65FA"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DE315" w14:textId="77777777" w:rsidR="00FC65FA" w:rsidRDefault="00FC65FA" w:rsidP="008D60A3">
      <w:pPr>
        <w:pStyle w:val="ListParagraph"/>
        <w:spacing w:after="0" w:line="240" w:lineRule="auto"/>
      </w:pPr>
      <w:r>
        <w:separator/>
      </w:r>
    </w:p>
  </w:footnote>
  <w:footnote w:type="continuationSeparator" w:id="0">
    <w:p w14:paraId="3DF26290" w14:textId="77777777" w:rsidR="00FC65FA" w:rsidRDefault="00FC65FA"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416203E4"/>
    <w:multiLevelType w:val="hybridMultilevel"/>
    <w:tmpl w:val="99688F5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7"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7"/>
  </w:num>
  <w:num w:numId="14">
    <w:abstractNumId w:val="0"/>
  </w:num>
  <w:num w:numId="15">
    <w:abstractNumId w:val="10"/>
  </w:num>
  <w:num w:numId="16">
    <w:abstractNumId w:val="6"/>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50A8F"/>
    <w:rsid w:val="00082FF5"/>
    <w:rsid w:val="000907D7"/>
    <w:rsid w:val="000A4250"/>
    <w:rsid w:val="000A5DE3"/>
    <w:rsid w:val="000A6F74"/>
    <w:rsid w:val="000C641C"/>
    <w:rsid w:val="00111A83"/>
    <w:rsid w:val="00115BFF"/>
    <w:rsid w:val="00130ED6"/>
    <w:rsid w:val="00155ACF"/>
    <w:rsid w:val="00162CF8"/>
    <w:rsid w:val="00174BCC"/>
    <w:rsid w:val="001A34ED"/>
    <w:rsid w:val="001A4E23"/>
    <w:rsid w:val="001C1C9C"/>
    <w:rsid w:val="001D342E"/>
    <w:rsid w:val="001E428D"/>
    <w:rsid w:val="002352D4"/>
    <w:rsid w:val="00240D63"/>
    <w:rsid w:val="00257E47"/>
    <w:rsid w:val="002A3A40"/>
    <w:rsid w:val="002A5641"/>
    <w:rsid w:val="002F2888"/>
    <w:rsid w:val="00316A65"/>
    <w:rsid w:val="00327372"/>
    <w:rsid w:val="003446C7"/>
    <w:rsid w:val="003459E6"/>
    <w:rsid w:val="00371A2D"/>
    <w:rsid w:val="0039723E"/>
    <w:rsid w:val="003A6BA5"/>
    <w:rsid w:val="003D2993"/>
    <w:rsid w:val="003D5F75"/>
    <w:rsid w:val="003E7318"/>
    <w:rsid w:val="00436D18"/>
    <w:rsid w:val="00442863"/>
    <w:rsid w:val="00462DF9"/>
    <w:rsid w:val="004B0E40"/>
    <w:rsid w:val="004C48D7"/>
    <w:rsid w:val="004D7A63"/>
    <w:rsid w:val="004F6749"/>
    <w:rsid w:val="0051452A"/>
    <w:rsid w:val="00517603"/>
    <w:rsid w:val="0052567F"/>
    <w:rsid w:val="005323F0"/>
    <w:rsid w:val="00563AD9"/>
    <w:rsid w:val="00565E74"/>
    <w:rsid w:val="005702F1"/>
    <w:rsid w:val="005842CE"/>
    <w:rsid w:val="005A2056"/>
    <w:rsid w:val="005C0E3F"/>
    <w:rsid w:val="005D1049"/>
    <w:rsid w:val="005F7C18"/>
    <w:rsid w:val="005F7CAF"/>
    <w:rsid w:val="0060700C"/>
    <w:rsid w:val="00617739"/>
    <w:rsid w:val="00620F9F"/>
    <w:rsid w:val="00633456"/>
    <w:rsid w:val="00650E80"/>
    <w:rsid w:val="00653862"/>
    <w:rsid w:val="00685177"/>
    <w:rsid w:val="00692C3D"/>
    <w:rsid w:val="006B0FE0"/>
    <w:rsid w:val="0070008A"/>
    <w:rsid w:val="00711B83"/>
    <w:rsid w:val="00731A44"/>
    <w:rsid w:val="0074011C"/>
    <w:rsid w:val="00740FC6"/>
    <w:rsid w:val="007646A6"/>
    <w:rsid w:val="00770A63"/>
    <w:rsid w:val="007B1F5F"/>
    <w:rsid w:val="007E58E6"/>
    <w:rsid w:val="0084558C"/>
    <w:rsid w:val="00845B90"/>
    <w:rsid w:val="00861242"/>
    <w:rsid w:val="008B5CA9"/>
    <w:rsid w:val="008D60A3"/>
    <w:rsid w:val="009043BF"/>
    <w:rsid w:val="00975C62"/>
    <w:rsid w:val="00977EE0"/>
    <w:rsid w:val="009956AA"/>
    <w:rsid w:val="009C12DA"/>
    <w:rsid w:val="009C36DA"/>
    <w:rsid w:val="009D128C"/>
    <w:rsid w:val="009F25B2"/>
    <w:rsid w:val="00A060D3"/>
    <w:rsid w:val="00A30DD4"/>
    <w:rsid w:val="00A4541A"/>
    <w:rsid w:val="00A54452"/>
    <w:rsid w:val="00A934D0"/>
    <w:rsid w:val="00AC5E9F"/>
    <w:rsid w:val="00AF40B6"/>
    <w:rsid w:val="00AF477E"/>
    <w:rsid w:val="00AF6B28"/>
    <w:rsid w:val="00B2527F"/>
    <w:rsid w:val="00B36F32"/>
    <w:rsid w:val="00B434AA"/>
    <w:rsid w:val="00B851FA"/>
    <w:rsid w:val="00B92DE3"/>
    <w:rsid w:val="00BB28E9"/>
    <w:rsid w:val="00BF673B"/>
    <w:rsid w:val="00C01879"/>
    <w:rsid w:val="00C20903"/>
    <w:rsid w:val="00C20B6E"/>
    <w:rsid w:val="00C2558D"/>
    <w:rsid w:val="00C25CE9"/>
    <w:rsid w:val="00C31AB2"/>
    <w:rsid w:val="00C35DCD"/>
    <w:rsid w:val="00C42606"/>
    <w:rsid w:val="00C4289A"/>
    <w:rsid w:val="00C66DF6"/>
    <w:rsid w:val="00C9723B"/>
    <w:rsid w:val="00C97FE3"/>
    <w:rsid w:val="00CE3C25"/>
    <w:rsid w:val="00CF4A2F"/>
    <w:rsid w:val="00D10262"/>
    <w:rsid w:val="00D24F76"/>
    <w:rsid w:val="00DB1E21"/>
    <w:rsid w:val="00DC5FAF"/>
    <w:rsid w:val="00DC61BB"/>
    <w:rsid w:val="00DE6621"/>
    <w:rsid w:val="00DF5F97"/>
    <w:rsid w:val="00E067DD"/>
    <w:rsid w:val="00E10E3B"/>
    <w:rsid w:val="00E14BCE"/>
    <w:rsid w:val="00E1699B"/>
    <w:rsid w:val="00E2408B"/>
    <w:rsid w:val="00E60B3B"/>
    <w:rsid w:val="00E825A1"/>
    <w:rsid w:val="00EB4330"/>
    <w:rsid w:val="00EC3750"/>
    <w:rsid w:val="00F36021"/>
    <w:rsid w:val="00F40168"/>
    <w:rsid w:val="00F838C4"/>
    <w:rsid w:val="00F907B3"/>
    <w:rsid w:val="00FC65FA"/>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knowledge.net/uobv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knowledge.net/uobv3/language/en-US/eResources.aspx" TargetMode="External"/><Relationship Id="rId4" Type="http://schemas.openxmlformats.org/officeDocument/2006/relationships/settings" Target="settings.xml"/><Relationship Id="rId9" Type="http://schemas.openxmlformats.org/officeDocument/2006/relationships/hyperlink" Target="http://libwebserver.uob.edu.bh/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KHALED IBRAHIM KHLEIF ALTARAWNEH</cp:lastModifiedBy>
  <cp:revision>2</cp:revision>
  <cp:lastPrinted>2009-09-29T08:42:00Z</cp:lastPrinted>
  <dcterms:created xsi:type="dcterms:W3CDTF">2021-02-01T15:11:00Z</dcterms:created>
  <dcterms:modified xsi:type="dcterms:W3CDTF">2021-02-01T15:11:00Z</dcterms:modified>
</cp:coreProperties>
</file>