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Grid1-Accent1"/>
        <w:tblW w:w="8972" w:type="dxa"/>
        <w:tblInd w:w="-72" w:type="dxa"/>
        <w:tblLayout w:type="fixed"/>
        <w:tblLook w:val="04A0" w:firstRow="1" w:lastRow="0" w:firstColumn="1" w:lastColumn="0" w:noHBand="0" w:noVBand="1"/>
      </w:tblPr>
      <w:tblGrid>
        <w:gridCol w:w="2052"/>
        <w:gridCol w:w="175"/>
        <w:gridCol w:w="576"/>
        <w:gridCol w:w="437"/>
        <w:gridCol w:w="62"/>
        <w:gridCol w:w="180"/>
        <w:gridCol w:w="452"/>
        <w:gridCol w:w="221"/>
        <w:gridCol w:w="231"/>
        <w:gridCol w:w="384"/>
        <w:gridCol w:w="69"/>
        <w:gridCol w:w="242"/>
        <w:gridCol w:w="111"/>
        <w:gridCol w:w="28"/>
        <w:gridCol w:w="71"/>
        <w:gridCol w:w="452"/>
        <w:gridCol w:w="453"/>
        <w:gridCol w:w="374"/>
        <w:gridCol w:w="78"/>
        <w:gridCol w:w="76"/>
        <w:gridCol w:w="296"/>
        <w:gridCol w:w="80"/>
        <w:gridCol w:w="453"/>
        <w:gridCol w:w="452"/>
        <w:gridCol w:w="452"/>
        <w:gridCol w:w="515"/>
      </w:tblGrid>
      <w:tr w:rsidR="004C48D7" w:rsidRPr="00C2558D" w14:paraId="5A12EF5A" w14:textId="77777777" w:rsidTr="00C5326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gridSpan w:val="2"/>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2EC37911" w:rsidR="004C48D7" w:rsidRPr="00C2558D" w:rsidRDefault="00D572D5"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ACC</w:t>
            </w:r>
            <w:r w:rsidR="00A64DC6">
              <w:rPr>
                <w:rFonts w:asciiTheme="majorBidi" w:hAnsiTheme="majorBidi" w:cstheme="majorBidi"/>
                <w:b w:val="0"/>
                <w:bCs w:val="0"/>
                <w:lang w:bidi="ar-BH"/>
              </w:rPr>
              <w:t xml:space="preserve"> </w:t>
            </w:r>
            <w:r>
              <w:rPr>
                <w:rFonts w:asciiTheme="majorBidi" w:hAnsiTheme="majorBidi" w:cstheme="majorBidi"/>
                <w:b w:val="0"/>
                <w:bCs w:val="0"/>
                <w:lang w:bidi="ar-BH"/>
              </w:rPr>
              <w:t>3</w:t>
            </w:r>
            <w:r w:rsidR="00382E63">
              <w:rPr>
                <w:rFonts w:asciiTheme="majorBidi" w:hAnsiTheme="majorBidi" w:cstheme="majorBidi"/>
                <w:b w:val="0"/>
                <w:bCs w:val="0"/>
                <w:lang w:bidi="ar-BH"/>
              </w:rPr>
              <w:t>25</w:t>
            </w:r>
          </w:p>
        </w:tc>
        <w:tc>
          <w:tcPr>
            <w:tcW w:w="1890" w:type="dxa"/>
            <w:gridSpan w:val="8"/>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80" w:type="dxa"/>
            <w:gridSpan w:val="13"/>
            <w:shd w:val="clear" w:color="auto" w:fill="auto"/>
            <w:vAlign w:val="center"/>
          </w:tcPr>
          <w:p w14:paraId="387E2309" w14:textId="47CDEEC2" w:rsidR="004C48D7" w:rsidRPr="00C2558D" w:rsidRDefault="00382E63"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Managerial Accounting</w:t>
            </w:r>
          </w:p>
        </w:tc>
      </w:tr>
      <w:tr w:rsidR="004C48D7" w:rsidRPr="00C2558D" w14:paraId="63A9FD34" w14:textId="77777777" w:rsidTr="00C532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C5326F">
        <w:trPr>
          <w:trHeight w:val="576"/>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vAlign w:val="center"/>
          </w:tcPr>
          <w:p w14:paraId="0B639C58" w14:textId="21436052"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D572D5">
              <w:rPr>
                <w:rFonts w:asciiTheme="majorBidi" w:hAnsiTheme="majorBidi" w:cstheme="majorBidi"/>
                <w:b w:val="0"/>
                <w:bCs w:val="0"/>
                <w:lang w:bidi="ar-BH"/>
              </w:rPr>
              <w:t>Accounting</w:t>
            </w:r>
          </w:p>
        </w:tc>
      </w:tr>
      <w:tr w:rsidR="004C48D7" w:rsidRPr="00C2558D" w14:paraId="6E1B2FCA" w14:textId="77777777" w:rsidTr="00C532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vAlign w:val="center"/>
          </w:tcPr>
          <w:p w14:paraId="2BC98C61" w14:textId="5299D4B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7E100A">
              <w:rPr>
                <w:rFonts w:asciiTheme="majorBidi" w:hAnsiTheme="majorBidi" w:cstheme="majorBidi"/>
                <w:b w:val="0"/>
                <w:bCs w:val="0"/>
                <w:lang w:bidi="ar-BH"/>
              </w:rPr>
              <w:t>BSc</w:t>
            </w:r>
          </w:p>
        </w:tc>
      </w:tr>
      <w:tr w:rsidR="004C48D7" w:rsidRPr="00C2558D" w14:paraId="7A9A7607" w14:textId="77777777" w:rsidTr="00C5326F">
        <w:trPr>
          <w:trHeight w:val="576"/>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C532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vAlign w:val="center"/>
          </w:tcPr>
          <w:p w14:paraId="12AEED5F" w14:textId="5E78DF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6-7-8</w:t>
            </w:r>
          </w:p>
        </w:tc>
      </w:tr>
      <w:tr w:rsidR="004C48D7" w:rsidRPr="00C2558D" w14:paraId="1A65D436" w14:textId="77777777" w:rsidTr="00C5326F">
        <w:trPr>
          <w:trHeight w:val="576"/>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C532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vAlign w:val="center"/>
          </w:tcPr>
          <w:p w14:paraId="4F8ADFF3" w14:textId="6B6DA7D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A47029">
              <w:rPr>
                <w:rFonts w:asciiTheme="majorBidi" w:hAnsiTheme="majorBidi" w:cstheme="majorBidi"/>
                <w:b w:val="0"/>
                <w:bCs w:val="0"/>
                <w:lang w:bidi="ar-BH"/>
              </w:rPr>
              <w:t>ACC</w:t>
            </w:r>
            <w:r w:rsidR="00A64DC6">
              <w:rPr>
                <w:rFonts w:asciiTheme="majorBidi" w:hAnsiTheme="majorBidi" w:cstheme="majorBidi"/>
                <w:b w:val="0"/>
                <w:bCs w:val="0"/>
                <w:lang w:bidi="ar-BH"/>
              </w:rPr>
              <w:t xml:space="preserve"> </w:t>
            </w:r>
            <w:r w:rsidR="00A47029">
              <w:rPr>
                <w:rFonts w:asciiTheme="majorBidi" w:hAnsiTheme="majorBidi" w:cstheme="majorBidi"/>
                <w:b w:val="0"/>
                <w:bCs w:val="0"/>
                <w:lang w:bidi="ar-BH"/>
              </w:rPr>
              <w:t>2</w:t>
            </w:r>
            <w:r w:rsidR="00382E63">
              <w:rPr>
                <w:rFonts w:asciiTheme="majorBidi" w:hAnsiTheme="majorBidi" w:cstheme="majorBidi"/>
                <w:b w:val="0"/>
                <w:bCs w:val="0"/>
                <w:lang w:bidi="ar-BH"/>
              </w:rPr>
              <w:t>21</w:t>
            </w:r>
          </w:p>
        </w:tc>
      </w:tr>
      <w:tr w:rsidR="004C48D7" w:rsidRPr="00C2558D" w14:paraId="0C8884B2" w14:textId="77777777" w:rsidTr="00C5326F">
        <w:trPr>
          <w:trHeight w:val="576"/>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C532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C5326F">
        <w:trPr>
          <w:trHeight w:val="576"/>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vAlign w:val="center"/>
          </w:tcPr>
          <w:p w14:paraId="51A47967" w14:textId="0E76F0AA" w:rsidR="005D2E07" w:rsidRDefault="00C22EAA" w:rsidP="005D2E07">
            <w:pPr>
              <w:jc w:val="right"/>
              <w:rPr>
                <w:rFonts w:asciiTheme="majorBidi" w:hAnsiTheme="majorBidi" w:cstheme="majorBidi"/>
                <w:b w:val="0"/>
                <w:bCs w:val="0"/>
                <w:lang w:bidi="ar-BH"/>
              </w:rPr>
            </w:pPr>
            <w:r>
              <w:rPr>
                <w:rFonts w:asciiTheme="majorBidi" w:hAnsiTheme="majorBidi" w:cstheme="majorBidi"/>
                <w:lang w:bidi="ar-BH"/>
              </w:rPr>
              <w:t xml:space="preserve">12. </w:t>
            </w:r>
            <w:r w:rsidR="004C48D7" w:rsidRPr="000004C6">
              <w:rPr>
                <w:rFonts w:asciiTheme="majorBidi" w:hAnsiTheme="majorBidi" w:cstheme="majorBidi"/>
                <w:lang w:bidi="ar-BH"/>
              </w:rPr>
              <w:t>Course Instructor</w:t>
            </w:r>
            <w:r w:rsidR="005D2E07" w:rsidRPr="000004C6">
              <w:rPr>
                <w:rFonts w:asciiTheme="majorBidi" w:hAnsiTheme="majorBidi" w:cstheme="majorBidi"/>
                <w:lang w:bidi="ar-BH"/>
              </w:rPr>
              <w:t>s</w:t>
            </w:r>
            <w:r w:rsidR="004C48D7" w:rsidRPr="000004C6">
              <w:rPr>
                <w:rFonts w:asciiTheme="majorBidi" w:hAnsiTheme="majorBidi" w:cstheme="majorBidi"/>
                <w:lang w:bidi="ar-BH"/>
              </w:rPr>
              <w:t>:</w:t>
            </w:r>
          </w:p>
          <w:p w14:paraId="0BE95AAB" w14:textId="64382788" w:rsidR="00C34B47" w:rsidRPr="00382E63" w:rsidRDefault="004C0E05" w:rsidP="00C34B47">
            <w:pPr>
              <w:jc w:val="right"/>
              <w:rPr>
                <w:rFonts w:asciiTheme="majorBidi" w:hAnsiTheme="majorBidi" w:cstheme="majorBidi"/>
                <w:b w:val="0"/>
                <w:bCs w:val="0"/>
                <w:lang w:val="fr-FR" w:bidi="ar-BH"/>
              </w:rPr>
            </w:pPr>
            <w:r w:rsidRPr="00382E63">
              <w:rPr>
                <w:rFonts w:asciiTheme="majorBidi" w:hAnsiTheme="majorBidi" w:cstheme="majorBidi"/>
                <w:b w:val="0"/>
                <w:bCs w:val="0"/>
                <w:lang w:val="fr-FR" w:bidi="ar-BH"/>
              </w:rPr>
              <w:t xml:space="preserve">Dr. </w:t>
            </w:r>
            <w:r w:rsidR="00382E63" w:rsidRPr="00B42F7D">
              <w:rPr>
                <w:rFonts w:asciiTheme="majorBidi" w:hAnsiTheme="majorBidi" w:cstheme="majorBidi"/>
                <w:b w:val="0"/>
                <w:bCs w:val="0"/>
                <w:lang w:bidi="ar-BH"/>
              </w:rPr>
              <w:t xml:space="preserve"> Salah A. </w:t>
            </w:r>
            <w:proofErr w:type="spellStart"/>
            <w:r w:rsidR="00382E63" w:rsidRPr="00B42F7D">
              <w:rPr>
                <w:rFonts w:asciiTheme="majorBidi" w:hAnsiTheme="majorBidi" w:cstheme="majorBidi"/>
                <w:b w:val="0"/>
                <w:bCs w:val="0"/>
                <w:lang w:bidi="ar-BH"/>
              </w:rPr>
              <w:t>Hafeez</w:t>
            </w:r>
            <w:proofErr w:type="spellEnd"/>
            <w:r w:rsidRPr="00382E63">
              <w:rPr>
                <w:rFonts w:asciiTheme="majorBidi" w:hAnsiTheme="majorBidi" w:cstheme="majorBidi"/>
                <w:b w:val="0"/>
                <w:bCs w:val="0"/>
                <w:lang w:val="fr-FR" w:bidi="ar-BH"/>
              </w:rPr>
              <w:t xml:space="preserve">                                 </w:t>
            </w:r>
            <w:r w:rsidR="005D2E07" w:rsidRPr="00382E63">
              <w:rPr>
                <w:rFonts w:asciiTheme="majorBidi" w:hAnsiTheme="majorBidi" w:cstheme="majorBidi"/>
                <w:b w:val="0"/>
                <w:bCs w:val="0"/>
                <w:lang w:val="fr-FR" w:bidi="ar-BH"/>
              </w:rPr>
              <w:t xml:space="preserve">                       </w:t>
            </w:r>
            <w:r w:rsidR="00A01942" w:rsidRPr="00382E63">
              <w:rPr>
                <w:rFonts w:asciiTheme="majorBidi" w:hAnsiTheme="majorBidi" w:cstheme="majorBidi"/>
                <w:b w:val="0"/>
                <w:bCs w:val="0"/>
                <w:lang w:val="fr-FR" w:bidi="ar-BH"/>
              </w:rPr>
              <w:t xml:space="preserve"> </w:t>
            </w:r>
            <w:r w:rsidRPr="00382E63">
              <w:rPr>
                <w:rFonts w:asciiTheme="majorBidi" w:hAnsiTheme="majorBidi" w:cstheme="majorBidi"/>
                <w:b w:val="0"/>
                <w:bCs w:val="0"/>
                <w:lang w:val="fr-FR" w:bidi="ar-BH"/>
              </w:rPr>
              <w:t xml:space="preserve">Email: </w:t>
            </w:r>
            <w:hyperlink r:id="rId11" w:history="1">
              <w:r w:rsidR="00382E63" w:rsidRPr="00382E63">
                <w:rPr>
                  <w:rStyle w:val="Hyperlink"/>
                  <w:rFonts w:asciiTheme="majorBidi" w:hAnsiTheme="majorBidi" w:cstheme="majorBidi"/>
                  <w:b w:val="0"/>
                  <w:bCs w:val="0"/>
                  <w:lang w:val="fr-FR" w:bidi="ar-BH"/>
                </w:rPr>
                <w:t>samali@uob.edu.bh</w:t>
              </w:r>
            </w:hyperlink>
          </w:p>
          <w:p w14:paraId="1D59A46B" w14:textId="2DE33677" w:rsidR="004B6158" w:rsidRPr="00382E63" w:rsidRDefault="004C0E05" w:rsidP="00382E63">
            <w:pPr>
              <w:bidi w:val="0"/>
              <w:rPr>
                <w:rFonts w:asciiTheme="majorBidi" w:hAnsiTheme="majorBidi" w:cstheme="majorBidi"/>
                <w:b w:val="0"/>
                <w:bCs w:val="0"/>
                <w:lang w:bidi="ar-BH"/>
              </w:rPr>
            </w:pPr>
            <w:r w:rsidRPr="00382E63">
              <w:rPr>
                <w:rFonts w:asciiTheme="majorBidi" w:hAnsiTheme="majorBidi" w:cstheme="majorBidi"/>
                <w:b w:val="0"/>
                <w:bCs w:val="0"/>
                <w:lang w:bidi="ar-BH"/>
              </w:rPr>
              <w:t xml:space="preserve">Dr.   </w:t>
            </w:r>
            <w:proofErr w:type="spellStart"/>
            <w:r w:rsidR="00382E63">
              <w:rPr>
                <w:rFonts w:asciiTheme="majorBidi" w:hAnsiTheme="majorBidi" w:cstheme="majorBidi"/>
                <w:b w:val="0"/>
                <w:bCs w:val="0"/>
                <w:lang w:bidi="ar-BH"/>
              </w:rPr>
              <w:t>Sayel</w:t>
            </w:r>
            <w:proofErr w:type="spellEnd"/>
            <w:r w:rsidR="00382E63">
              <w:rPr>
                <w:rFonts w:asciiTheme="majorBidi" w:hAnsiTheme="majorBidi" w:cstheme="majorBidi"/>
                <w:b w:val="0"/>
                <w:bCs w:val="0"/>
                <w:lang w:bidi="ar-BH"/>
              </w:rPr>
              <w:t xml:space="preserve"> Al- Ramadan</w:t>
            </w:r>
            <w:r w:rsidRPr="00382E63">
              <w:rPr>
                <w:rFonts w:asciiTheme="majorBidi" w:hAnsiTheme="majorBidi" w:cstheme="majorBidi"/>
                <w:b w:val="0"/>
                <w:bCs w:val="0"/>
                <w:lang w:bidi="ar-BH"/>
              </w:rPr>
              <w:t xml:space="preserve">                        </w:t>
            </w:r>
            <w:r w:rsidR="005D2E07" w:rsidRPr="00382E63">
              <w:rPr>
                <w:rFonts w:asciiTheme="majorBidi" w:hAnsiTheme="majorBidi" w:cstheme="majorBidi"/>
                <w:b w:val="0"/>
                <w:bCs w:val="0"/>
                <w:lang w:bidi="ar-BH"/>
              </w:rPr>
              <w:t xml:space="preserve">                      </w:t>
            </w:r>
            <w:r w:rsidR="00A01942" w:rsidRPr="00382E63">
              <w:rPr>
                <w:rFonts w:asciiTheme="majorBidi" w:hAnsiTheme="majorBidi" w:cstheme="majorBidi"/>
                <w:b w:val="0"/>
                <w:bCs w:val="0"/>
                <w:lang w:bidi="ar-BH"/>
              </w:rPr>
              <w:t xml:space="preserve"> </w:t>
            </w:r>
            <w:r w:rsidRPr="00382E63">
              <w:rPr>
                <w:rFonts w:asciiTheme="majorBidi" w:hAnsiTheme="majorBidi" w:cstheme="majorBidi"/>
                <w:b w:val="0"/>
                <w:bCs w:val="0"/>
                <w:lang w:bidi="ar-BH"/>
              </w:rPr>
              <w:t xml:space="preserve">Email: </w:t>
            </w:r>
            <w:hyperlink r:id="rId12" w:history="1">
              <w:r w:rsidR="00382E63" w:rsidRPr="00382E63">
                <w:rPr>
                  <w:rStyle w:val="Hyperlink"/>
                  <w:rFonts w:asciiTheme="majorBidi" w:hAnsiTheme="majorBidi" w:cstheme="majorBidi"/>
                  <w:b w:val="0"/>
                  <w:bCs w:val="0"/>
                  <w:lang w:bidi="ar-BH"/>
                </w:rPr>
                <w:t>salramadan@uob.edu.bh</w:t>
              </w:r>
            </w:hyperlink>
          </w:p>
        </w:tc>
      </w:tr>
      <w:tr w:rsidR="004C48D7" w:rsidRPr="00C2558D" w14:paraId="75A52474" w14:textId="77777777" w:rsidTr="00C532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vAlign w:val="center"/>
          </w:tcPr>
          <w:p w14:paraId="525A84CA" w14:textId="4FD175D8" w:rsidR="004C48D7" w:rsidRPr="00EC1CD7" w:rsidRDefault="004C48D7" w:rsidP="00EC1CD7">
            <w:pPr>
              <w:pStyle w:val="ListParagraph"/>
              <w:numPr>
                <w:ilvl w:val="0"/>
                <w:numId w:val="18"/>
              </w:numPr>
              <w:bidi w:val="0"/>
              <w:rPr>
                <w:rFonts w:asciiTheme="majorBidi" w:hAnsiTheme="majorBidi" w:cstheme="majorBidi"/>
                <w:lang w:bidi="ar-BH"/>
              </w:rPr>
            </w:pPr>
            <w:r w:rsidRPr="00EC1CD7">
              <w:rPr>
                <w:rFonts w:asciiTheme="majorBidi" w:hAnsiTheme="majorBidi" w:cstheme="majorBidi"/>
                <w:lang w:bidi="ar-BH"/>
              </w:rPr>
              <w:t>Office Hours and Location:</w:t>
            </w:r>
            <w:r w:rsidR="004F6749" w:rsidRPr="00EC1CD7">
              <w:rPr>
                <w:rFonts w:asciiTheme="majorBidi" w:hAnsiTheme="majorBidi" w:cstheme="majorBidi"/>
                <w:b w:val="0"/>
                <w:bCs w:val="0"/>
                <w:lang w:bidi="ar-BH"/>
              </w:rPr>
              <w:t xml:space="preserve"> TBA</w:t>
            </w:r>
          </w:p>
        </w:tc>
      </w:tr>
      <w:tr w:rsidR="004C48D7" w:rsidRPr="00C2558D" w14:paraId="1B6BDC7C" w14:textId="77777777" w:rsidTr="00C5326F">
        <w:trPr>
          <w:trHeight w:val="576"/>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vAlign w:val="center"/>
          </w:tcPr>
          <w:p w14:paraId="5B7465A2" w14:textId="060ACB36" w:rsidR="00F7529E" w:rsidRPr="00C2558D" w:rsidRDefault="004C48D7"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4F6749" w:rsidRPr="00B42F7D">
              <w:rPr>
                <w:rFonts w:asciiTheme="majorBidi" w:hAnsiTheme="majorBidi" w:cstheme="majorBidi"/>
                <w:b w:val="0"/>
                <w:bCs w:val="0"/>
                <w:lang w:bidi="ar-BH"/>
              </w:rPr>
              <w:t xml:space="preserve">Dr. </w:t>
            </w:r>
            <w:r w:rsidR="00382E63">
              <w:rPr>
                <w:rFonts w:asciiTheme="majorBidi" w:hAnsiTheme="majorBidi" w:cstheme="majorBidi"/>
                <w:b w:val="0"/>
                <w:bCs w:val="0"/>
                <w:lang w:bidi="ar-BH"/>
              </w:rPr>
              <w:t>Abdalla M</w:t>
            </w:r>
            <w:r w:rsidR="00285135">
              <w:rPr>
                <w:rFonts w:asciiTheme="majorBidi" w:hAnsiTheme="majorBidi" w:cstheme="majorBidi"/>
                <w:b w:val="0"/>
                <w:bCs w:val="0"/>
                <w:lang w:bidi="ar-BH"/>
              </w:rPr>
              <w:t xml:space="preserve"> </w:t>
            </w:r>
            <w:r w:rsidR="00382E63">
              <w:rPr>
                <w:rFonts w:asciiTheme="majorBidi" w:hAnsiTheme="majorBidi" w:cstheme="majorBidi"/>
                <w:b w:val="0"/>
                <w:bCs w:val="0"/>
                <w:lang w:bidi="ar-BH"/>
              </w:rPr>
              <w:t>.Elmezughi</w:t>
            </w:r>
            <w:r w:rsidR="004B6158" w:rsidRPr="00B42F7D">
              <w:rPr>
                <w:rFonts w:asciiTheme="majorBidi" w:hAnsiTheme="majorBidi" w:cstheme="majorBidi"/>
                <w:b w:val="0"/>
                <w:bCs w:val="0"/>
                <w:lang w:bidi="ar-BH"/>
              </w:rPr>
              <w:t xml:space="preserve">             Ema</w:t>
            </w:r>
            <w:r w:rsidR="00F7529E" w:rsidRPr="00B42F7D">
              <w:rPr>
                <w:rFonts w:asciiTheme="majorBidi" w:hAnsiTheme="majorBidi" w:cstheme="majorBidi"/>
                <w:b w:val="0"/>
                <w:bCs w:val="0"/>
                <w:lang w:bidi="ar-BH"/>
              </w:rPr>
              <w:t xml:space="preserve">il: </w:t>
            </w:r>
            <w:hyperlink r:id="rId13" w:history="1">
              <w:r w:rsidR="00285135" w:rsidRPr="00285135">
                <w:rPr>
                  <w:rStyle w:val="Hyperlink"/>
                  <w:rFonts w:asciiTheme="majorBidi" w:hAnsiTheme="majorBidi" w:cstheme="majorBidi"/>
                  <w:b w:val="0"/>
                  <w:bCs w:val="0"/>
                  <w:lang w:bidi="ar-BH"/>
                </w:rPr>
                <w:t>aelmezughi@uob.edu.bh</w:t>
              </w:r>
            </w:hyperlink>
          </w:p>
        </w:tc>
      </w:tr>
      <w:tr w:rsidR="004C48D7" w:rsidRPr="00C2558D" w14:paraId="66F66E1A" w14:textId="77777777" w:rsidTr="00C5326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vAlign w:val="center"/>
          </w:tcPr>
          <w:p w14:paraId="13F6325A" w14:textId="4F077B71" w:rsidR="004C48D7" w:rsidRPr="00C2558D" w:rsidRDefault="004C48D7"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C5326F">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3"/>
            <w:shd w:val="clear" w:color="auto" w:fill="auto"/>
          </w:tcPr>
          <w:p w14:paraId="16EAB942" w14:textId="77777777" w:rsidR="004C48D7" w:rsidRPr="00C2558D" w:rsidRDefault="004C48D7"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6"/>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4"/>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3"/>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952" w:type="dxa"/>
            <w:gridSpan w:val="5"/>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ED1C5F" w:rsidRPr="00C2558D" w14:paraId="6F7447EB" w14:textId="77777777" w:rsidTr="00C5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tcPr>
          <w:p w14:paraId="37E5C216" w14:textId="77777777" w:rsidR="008367B9" w:rsidRPr="00E06BA5" w:rsidRDefault="00ED1C5F" w:rsidP="00EC1CD7">
            <w:pPr>
              <w:pStyle w:val="ListParagraph"/>
              <w:numPr>
                <w:ilvl w:val="0"/>
                <w:numId w:val="18"/>
              </w:numPr>
              <w:bidi w:val="0"/>
              <w:rPr>
                <w:rFonts w:asciiTheme="majorBidi" w:hAnsiTheme="majorBidi" w:cstheme="majorBidi"/>
                <w:b w:val="0"/>
                <w:bCs w:val="0"/>
                <w:lang w:bidi="ar-BH"/>
              </w:rPr>
            </w:pPr>
            <w:r w:rsidRPr="00E06BA5">
              <w:rPr>
                <w:b w:val="0"/>
                <w:bCs w:val="0"/>
                <w:lang w:bidi="ar-BH"/>
              </w:rPr>
              <w:t>Textbook(s):</w:t>
            </w:r>
          </w:p>
          <w:p w14:paraId="6B3BC7FE" w14:textId="173B358E" w:rsidR="00ED1C5F" w:rsidRPr="00285135" w:rsidRDefault="00285135" w:rsidP="008367B9">
            <w:pPr>
              <w:pStyle w:val="ListParagraph"/>
              <w:bidi w:val="0"/>
              <w:ind w:left="471"/>
              <w:rPr>
                <w:rFonts w:asciiTheme="majorBidi" w:hAnsiTheme="majorBidi" w:cstheme="majorBidi"/>
                <w:b w:val="0"/>
                <w:bCs w:val="0"/>
                <w:lang w:bidi="ar-BH"/>
              </w:rPr>
            </w:pPr>
            <w:r w:rsidRPr="00285135">
              <w:rPr>
                <w:rFonts w:eastAsia="Times New Roman"/>
                <w:b w:val="0"/>
                <w:bCs w:val="0"/>
                <w:kern w:val="36"/>
              </w:rPr>
              <w:t>Garrison, Ray; Noreen, Eric; Brewer, Peter (2020). Managerial Accounting,</w:t>
            </w:r>
            <w:r w:rsidRPr="00285135">
              <w:rPr>
                <w:b w:val="0"/>
                <w:bCs w:val="0"/>
              </w:rPr>
              <w:t xml:space="preserve"> 17</w:t>
            </w:r>
            <w:r w:rsidRPr="00285135">
              <w:rPr>
                <w:b w:val="0"/>
                <w:bCs w:val="0"/>
                <w:vertAlign w:val="superscript"/>
              </w:rPr>
              <w:t>th</w:t>
            </w:r>
            <w:r w:rsidRPr="00285135">
              <w:rPr>
                <w:b w:val="0"/>
                <w:bCs w:val="0"/>
              </w:rPr>
              <w:t xml:space="preserve"> edition</w:t>
            </w:r>
            <w:r w:rsidRPr="00285135">
              <w:rPr>
                <w:rFonts w:eastAsia="Times New Roman"/>
                <w:b w:val="0"/>
                <w:bCs w:val="0"/>
                <w:kern w:val="36"/>
              </w:rPr>
              <w:t>, McGraw-Hill Education.</w:t>
            </w:r>
          </w:p>
        </w:tc>
      </w:tr>
      <w:tr w:rsidR="00ED1C5F" w:rsidRPr="00C2558D" w14:paraId="3E448A70" w14:textId="77777777" w:rsidTr="00C5326F">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tcPr>
          <w:p w14:paraId="5AF7EAE5" w14:textId="00B901BC" w:rsidR="00ED1C5F" w:rsidRPr="00C2558D" w:rsidRDefault="00ED1C5F" w:rsidP="00011450">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References</w:t>
            </w:r>
            <w:r>
              <w:rPr>
                <w:rFonts w:asciiTheme="majorBidi" w:hAnsiTheme="majorBidi" w:cstheme="majorBidi"/>
                <w:lang w:bidi="ar-BH"/>
              </w:rPr>
              <w:t xml:space="preserve"> from the Library (</w:t>
            </w:r>
            <w:hyperlink r:id="rId14" w:history="1">
              <w:r w:rsidRPr="00DC0D3E">
                <w:rPr>
                  <w:rStyle w:val="Hyperlink"/>
                  <w:rFonts w:asciiTheme="majorBidi" w:hAnsiTheme="majorBidi" w:cstheme="majorBidi"/>
                  <w:lang w:bidi="ar-BH"/>
                </w:rPr>
                <w:t>http://www.ac-knowledge.net/uobv3/</w:t>
              </w:r>
            </w:hyperlink>
            <w:r>
              <w:rPr>
                <w:rFonts w:asciiTheme="majorBidi" w:hAnsiTheme="majorBidi" w:cstheme="majorBidi"/>
                <w:lang w:bidi="ar-BH"/>
              </w:rPr>
              <w:t>)</w:t>
            </w:r>
            <w:r w:rsidRPr="00C2558D">
              <w:rPr>
                <w:rFonts w:asciiTheme="majorBidi" w:hAnsiTheme="majorBidi" w:cstheme="majorBidi"/>
                <w:lang w:bidi="ar-BH"/>
              </w:rPr>
              <w:t>:</w:t>
            </w:r>
            <w:r>
              <w:rPr>
                <w:rFonts w:asciiTheme="majorBidi" w:hAnsiTheme="majorBidi" w:cstheme="majorBidi"/>
                <w:lang w:bidi="ar-BH"/>
              </w:rPr>
              <w:t xml:space="preserve"> </w:t>
            </w:r>
          </w:p>
          <w:p w14:paraId="48FB2BDB" w14:textId="77777777" w:rsidR="00285135" w:rsidRPr="00285135" w:rsidRDefault="00285135" w:rsidP="00285135">
            <w:pPr>
              <w:pStyle w:val="ListParagraph"/>
              <w:shd w:val="clear" w:color="auto" w:fill="FFFFFF"/>
              <w:bidi w:val="0"/>
              <w:ind w:left="471"/>
              <w:rPr>
                <w:b w:val="0"/>
                <w:bCs w:val="0"/>
              </w:rPr>
            </w:pPr>
            <w:r w:rsidRPr="00285135">
              <w:rPr>
                <w:b w:val="0"/>
                <w:bCs w:val="0"/>
                <w:i/>
                <w:iCs/>
              </w:rPr>
              <w:t xml:space="preserve">1- </w:t>
            </w:r>
            <w:proofErr w:type="spellStart"/>
            <w:r w:rsidRPr="00285135">
              <w:rPr>
                <w:b w:val="0"/>
                <w:bCs w:val="0"/>
              </w:rPr>
              <w:t>Bamber</w:t>
            </w:r>
            <w:proofErr w:type="spellEnd"/>
            <w:r w:rsidRPr="00285135">
              <w:rPr>
                <w:b w:val="0"/>
                <w:bCs w:val="0"/>
              </w:rPr>
              <w:t>, Braun, and Harrison (2014)</w:t>
            </w:r>
            <w:r w:rsidRPr="00285135">
              <w:rPr>
                <w:b w:val="0"/>
                <w:bCs w:val="0"/>
                <w:i/>
                <w:iCs/>
              </w:rPr>
              <w:t>. Managerial Accounting</w:t>
            </w:r>
            <w:r w:rsidRPr="00285135">
              <w:rPr>
                <w:b w:val="0"/>
                <w:bCs w:val="0"/>
              </w:rPr>
              <w:t>, 2</w:t>
            </w:r>
            <w:r w:rsidRPr="00285135">
              <w:rPr>
                <w:b w:val="0"/>
                <w:bCs w:val="0"/>
                <w:vertAlign w:val="superscript"/>
              </w:rPr>
              <w:t>nd</w:t>
            </w:r>
            <w:r w:rsidRPr="00285135">
              <w:rPr>
                <w:b w:val="0"/>
                <w:bCs w:val="0"/>
              </w:rPr>
              <w:t xml:space="preserve"> edition, McGraw-Hill Education.</w:t>
            </w:r>
          </w:p>
          <w:p w14:paraId="083A43B7" w14:textId="704EB459" w:rsidR="00ED1C5F" w:rsidRPr="00C2558D" w:rsidRDefault="00285135" w:rsidP="00285135">
            <w:pPr>
              <w:pStyle w:val="ListParagraph"/>
              <w:numPr>
                <w:ilvl w:val="0"/>
                <w:numId w:val="18"/>
              </w:numPr>
              <w:bidi w:val="0"/>
              <w:jc w:val="both"/>
              <w:rPr>
                <w:rFonts w:asciiTheme="majorBidi" w:hAnsiTheme="majorBidi" w:cstheme="majorBidi"/>
                <w:lang w:bidi="ar-BH"/>
              </w:rPr>
            </w:pPr>
            <w:r w:rsidRPr="00285135">
              <w:rPr>
                <w:b w:val="0"/>
                <w:bCs w:val="0"/>
                <w:i/>
                <w:iCs/>
              </w:rPr>
              <w:lastRenderedPageBreak/>
              <w:t xml:space="preserve">2- </w:t>
            </w:r>
            <w:r w:rsidRPr="00285135">
              <w:rPr>
                <w:b w:val="0"/>
                <w:bCs w:val="0"/>
              </w:rPr>
              <w:t xml:space="preserve">Hansen and </w:t>
            </w:r>
            <w:proofErr w:type="spellStart"/>
            <w:r w:rsidRPr="00285135">
              <w:rPr>
                <w:b w:val="0"/>
                <w:bCs w:val="0"/>
              </w:rPr>
              <w:t>Mowen</w:t>
            </w:r>
            <w:proofErr w:type="spellEnd"/>
            <w:r w:rsidRPr="00285135">
              <w:rPr>
                <w:b w:val="0"/>
                <w:bCs w:val="0"/>
              </w:rPr>
              <w:t>. Managerial</w:t>
            </w:r>
            <w:r w:rsidRPr="00285135">
              <w:rPr>
                <w:b w:val="0"/>
                <w:bCs w:val="0"/>
                <w:i/>
                <w:iCs/>
              </w:rPr>
              <w:t xml:space="preserve"> Accounting”</w:t>
            </w:r>
            <w:r w:rsidRPr="00285135">
              <w:rPr>
                <w:b w:val="0"/>
                <w:bCs w:val="0"/>
              </w:rPr>
              <w:t>, 8</w:t>
            </w:r>
            <w:r w:rsidRPr="00285135">
              <w:rPr>
                <w:b w:val="0"/>
                <w:bCs w:val="0"/>
                <w:vertAlign w:val="superscript"/>
              </w:rPr>
              <w:t>th</w:t>
            </w:r>
            <w:r w:rsidRPr="00285135">
              <w:rPr>
                <w:b w:val="0"/>
                <w:bCs w:val="0"/>
              </w:rPr>
              <w:t xml:space="preserve"> edition, 2007, Thomson South-Western</w:t>
            </w:r>
            <w:r>
              <w:rPr>
                <w:b w:val="0"/>
                <w:bCs w:val="0"/>
              </w:rPr>
              <w:t>.</w:t>
            </w:r>
          </w:p>
        </w:tc>
      </w:tr>
      <w:tr w:rsidR="00ED1C5F" w:rsidRPr="00C2558D" w14:paraId="4EB75FCF" w14:textId="77777777" w:rsidTr="00C5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tcPr>
          <w:p w14:paraId="7A189FA0" w14:textId="77777777" w:rsidR="00ED1C5F" w:rsidRPr="00C2558D" w:rsidRDefault="00ED1C5F"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lastRenderedPageBreak/>
              <w:t>Other learning resources used (e.g. e-Learning, field visits, periodicals, software, etc.):</w:t>
            </w:r>
          </w:p>
          <w:p w14:paraId="43218315" w14:textId="77777777" w:rsidR="00C20F99" w:rsidRPr="00F907B3" w:rsidRDefault="00AD49D0" w:rsidP="00C20F99">
            <w:pPr>
              <w:bidi w:val="0"/>
              <w:ind w:left="111"/>
              <w:rPr>
                <w:lang w:bidi="ar-BH"/>
              </w:rPr>
            </w:pPr>
            <w:hyperlink r:id="rId15" w:history="1">
              <w:r w:rsidR="00C20F99" w:rsidRPr="00E34F41">
                <w:rPr>
                  <w:rStyle w:val="Hyperlink"/>
                  <w:lang w:bidi="ar-BH"/>
                </w:rPr>
                <w:t>http://libwebserver.uob.edu.bh/en/</w:t>
              </w:r>
            </w:hyperlink>
          </w:p>
          <w:p w14:paraId="667FC50D" w14:textId="77AE945E" w:rsidR="00ED1C5F" w:rsidRPr="004F6749" w:rsidRDefault="00AD49D0" w:rsidP="00C20F99">
            <w:pPr>
              <w:bidi w:val="0"/>
              <w:ind w:left="111"/>
              <w:rPr>
                <w:rFonts w:asciiTheme="majorBidi" w:hAnsiTheme="majorBidi" w:cstheme="majorBidi"/>
                <w:b w:val="0"/>
                <w:bCs w:val="0"/>
                <w:lang w:bidi="ar-BH"/>
              </w:rPr>
            </w:pPr>
            <w:hyperlink r:id="rId16" w:history="1">
              <w:r w:rsidR="00C20F99" w:rsidRPr="00000DE2">
                <w:rPr>
                  <w:rStyle w:val="Hyperlink"/>
                  <w:lang w:bidi="ar-BH"/>
                </w:rPr>
                <w:t>http://www.ac-knowledge.net/uobv3/language/en-US/eResources.aspx</w:t>
              </w:r>
            </w:hyperlink>
          </w:p>
        </w:tc>
      </w:tr>
      <w:tr w:rsidR="00ED1C5F" w:rsidRPr="00C2558D" w14:paraId="0F54453B" w14:textId="77777777" w:rsidTr="00C5326F">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tcPr>
          <w:p w14:paraId="6BE36B1A" w14:textId="77777777" w:rsidR="00ED1C5F" w:rsidRPr="00B42F7D" w:rsidRDefault="00ED1C5F" w:rsidP="00B42F7D">
            <w:pPr>
              <w:pStyle w:val="ListParagraph"/>
              <w:numPr>
                <w:ilvl w:val="0"/>
                <w:numId w:val="18"/>
              </w:numPr>
              <w:bidi w:val="0"/>
              <w:jc w:val="both"/>
              <w:rPr>
                <w:rFonts w:asciiTheme="majorBidi" w:hAnsiTheme="majorBidi" w:cstheme="majorBidi"/>
                <w:b w:val="0"/>
                <w:bCs w:val="0"/>
                <w:lang w:bidi="ar-BH"/>
              </w:rPr>
            </w:pPr>
            <w:r w:rsidRPr="00B42F7D">
              <w:rPr>
                <w:rFonts w:asciiTheme="majorBidi" w:hAnsiTheme="majorBidi" w:cstheme="majorBidi"/>
                <w:b w:val="0"/>
                <w:bCs w:val="0"/>
                <w:lang w:bidi="ar-BH"/>
              </w:rPr>
              <w:t>Course description (as per the published):</w:t>
            </w:r>
          </w:p>
          <w:p w14:paraId="234B0039" w14:textId="22401906" w:rsidR="00ED1C5F" w:rsidRPr="00285135" w:rsidRDefault="00285135" w:rsidP="00B42F7D">
            <w:pPr>
              <w:bidi w:val="0"/>
              <w:jc w:val="both"/>
              <w:rPr>
                <w:rFonts w:asciiTheme="majorBidi" w:hAnsiTheme="majorBidi" w:cstheme="majorBidi"/>
                <w:b w:val="0"/>
                <w:bCs w:val="0"/>
                <w:lang w:bidi="ar-BH"/>
              </w:rPr>
            </w:pPr>
            <w:r w:rsidRPr="00285135">
              <w:rPr>
                <w:b w:val="0"/>
                <w:bCs w:val="0"/>
              </w:rPr>
              <w:t>Students will be introduced to: cost behavior and cost-volume-profit relationships; relevant information and decision-making; the master budget; capital budgeting and management control system and responsibility accounting</w:t>
            </w:r>
            <w:r>
              <w:rPr>
                <w:b w:val="0"/>
                <w:bCs w:val="0"/>
              </w:rPr>
              <w:t>.</w:t>
            </w:r>
          </w:p>
        </w:tc>
      </w:tr>
      <w:tr w:rsidR="00ED1C5F" w:rsidRPr="00C2558D" w14:paraId="1E299D95" w14:textId="77777777" w:rsidTr="00C5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tcPr>
          <w:p w14:paraId="5ECDF47F" w14:textId="77777777" w:rsidR="00ED1C5F" w:rsidRPr="00C2558D" w:rsidRDefault="00ED1C5F"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p>
        </w:tc>
      </w:tr>
      <w:tr w:rsidR="00ED1C5F" w:rsidRPr="00C2558D" w14:paraId="119CD95C" w14:textId="77777777" w:rsidTr="00C5326F">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3D8F10C1" w14:textId="4C99AA82" w:rsidR="00ED1C5F" w:rsidRPr="004F6749" w:rsidRDefault="00ED1C5F" w:rsidP="00ED1C5F">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90" w:type="dxa"/>
            <w:gridSpan w:val="20"/>
            <w:shd w:val="clear" w:color="auto" w:fill="auto"/>
          </w:tcPr>
          <w:p w14:paraId="34829BB9" w14:textId="77777777" w:rsidR="00ED1C5F" w:rsidRPr="00C2558D" w:rsidRDefault="00ED1C5F" w:rsidP="00ED1C5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 to PILOs</w:t>
            </w:r>
          </w:p>
        </w:tc>
      </w:tr>
      <w:tr w:rsidR="00ED1C5F" w:rsidRPr="00C2558D" w14:paraId="63AFCDED" w14:textId="77777777" w:rsidTr="00C5326F">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494B4708" w14:textId="335AF887" w:rsidR="00ED1C5F" w:rsidRPr="004F6749" w:rsidRDefault="00ED1C5F" w:rsidP="00ED1C5F">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3"/>
            <w:shd w:val="clear" w:color="auto" w:fill="auto"/>
            <w:textDirection w:val="btLr"/>
            <w:vAlign w:val="center"/>
          </w:tcPr>
          <w:p w14:paraId="2026AE51" w14:textId="45BEBFE2"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6"/>
            <w:shd w:val="clear" w:color="auto" w:fill="auto"/>
            <w:textDirection w:val="btLr"/>
            <w:vAlign w:val="center"/>
          </w:tcPr>
          <w:p w14:paraId="436BB8F8" w14:textId="35165EA5"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5"/>
            <w:shd w:val="clear" w:color="auto" w:fill="auto"/>
            <w:textDirection w:val="btLr"/>
            <w:vAlign w:val="center"/>
          </w:tcPr>
          <w:p w14:paraId="19DB2D64" w14:textId="6FB265FA"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67" w:type="dxa"/>
            <w:gridSpan w:val="2"/>
            <w:shd w:val="clear" w:color="auto" w:fill="auto"/>
            <w:textDirection w:val="btLr"/>
            <w:vAlign w:val="center"/>
          </w:tcPr>
          <w:p w14:paraId="75C00C96" w14:textId="065B67C5"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D1C5F" w:rsidRPr="00C2558D" w14:paraId="40CDE3EF" w14:textId="77777777" w:rsidTr="00C5326F">
        <w:trPr>
          <w:cantSplit/>
          <w:trHeight w:val="2551"/>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vAlign w:val="center"/>
          </w:tcPr>
          <w:p w14:paraId="6469805B" w14:textId="2EBBB7FB" w:rsidR="00ED1C5F" w:rsidRPr="00C2558D" w:rsidRDefault="00ED1C5F" w:rsidP="00ED1C5F">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gridSpan w:val="2"/>
            <w:shd w:val="clear" w:color="auto" w:fill="auto"/>
            <w:textDirection w:val="btLr"/>
          </w:tcPr>
          <w:p w14:paraId="2131DFB0" w14:textId="02146C52"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gridSpan w:val="4"/>
            <w:shd w:val="clear" w:color="auto" w:fill="auto"/>
            <w:textDirection w:val="btLr"/>
          </w:tcPr>
          <w:p w14:paraId="0AE2900B" w14:textId="34CCD832"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3"/>
            <w:shd w:val="clear" w:color="auto" w:fill="auto"/>
            <w:textDirection w:val="btLr"/>
          </w:tcPr>
          <w:p w14:paraId="165A8C71" w14:textId="76955644"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D1C5F" w:rsidRPr="00C2558D" w:rsidRDefault="00ED1C5F" w:rsidP="00ED1C5F">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452" w:type="dxa"/>
            <w:shd w:val="clear" w:color="auto" w:fill="auto"/>
            <w:textDirection w:val="btLr"/>
          </w:tcPr>
          <w:p w14:paraId="566847B7" w14:textId="333C6D9D"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515" w:type="dxa"/>
            <w:shd w:val="clear" w:color="auto" w:fill="auto"/>
            <w:textDirection w:val="btLr"/>
          </w:tcPr>
          <w:p w14:paraId="799413F0" w14:textId="7D6FFA58"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F13C51" w:rsidRPr="00C2558D" w14:paraId="41CE9932" w14:textId="77777777" w:rsidTr="00C5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tcPr>
          <w:p w14:paraId="3A686BDB" w14:textId="604B9D3D" w:rsidR="00F13C51" w:rsidRPr="00285135" w:rsidRDefault="00285135" w:rsidP="00285135">
            <w:pPr>
              <w:pStyle w:val="ListParagraph"/>
              <w:numPr>
                <w:ilvl w:val="0"/>
                <w:numId w:val="21"/>
              </w:numPr>
              <w:bidi w:val="0"/>
              <w:ind w:left="357" w:hanging="357"/>
              <w:rPr>
                <w:rFonts w:asciiTheme="majorBidi" w:hAnsiTheme="majorBidi" w:cstheme="majorBidi"/>
                <w:b w:val="0"/>
                <w:bCs w:val="0"/>
                <w:sz w:val="18"/>
                <w:szCs w:val="18"/>
                <w:lang w:bidi="ar-BH"/>
              </w:rPr>
            </w:pPr>
            <w:r w:rsidRPr="00285135">
              <w:rPr>
                <w:b w:val="0"/>
                <w:bCs w:val="0"/>
              </w:rPr>
              <w:t>Examine the role of management accountant in the organization.</w:t>
            </w:r>
          </w:p>
        </w:tc>
        <w:tc>
          <w:tcPr>
            <w:tcW w:w="452" w:type="dxa"/>
            <w:shd w:val="clear" w:color="auto" w:fill="auto"/>
          </w:tcPr>
          <w:p w14:paraId="239DDCEB" w14:textId="77777777" w:rsidR="00066B9E" w:rsidRPr="00000DE2" w:rsidRDefault="00066B9E" w:rsidP="00066B9E">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52FE8EF8" w14:textId="0D5722F2"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EEF9402" w14:textId="77777777" w:rsidR="00066B9E" w:rsidRPr="00000DE2" w:rsidRDefault="00066B9E" w:rsidP="00066B9E">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0ABF94D7"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2BDC04A"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4"/>
            <w:shd w:val="clear" w:color="auto" w:fill="auto"/>
          </w:tcPr>
          <w:p w14:paraId="65137163" w14:textId="77777777" w:rsidR="00126383" w:rsidRPr="00000DE2" w:rsidRDefault="00126383" w:rsidP="00126383">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7486BBF5"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FE5A78D"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859CEAC"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085A7F78"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12D8D00D"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B231B4" w14:textId="77777777" w:rsidR="00F13C51" w:rsidRPr="004F6749" w:rsidRDefault="00F13C51" w:rsidP="00F13C51">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9299BF6"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C50F07A"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515" w:type="dxa"/>
            <w:shd w:val="clear" w:color="auto" w:fill="auto"/>
          </w:tcPr>
          <w:p w14:paraId="0826566F"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786FA8" w:rsidRPr="00C2558D" w14:paraId="4CE48AD1" w14:textId="77777777" w:rsidTr="00C5326F">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tcPr>
          <w:p w14:paraId="1EB5908E" w14:textId="420A498D" w:rsidR="00786FA8" w:rsidRPr="00285135" w:rsidRDefault="00786FA8" w:rsidP="00786FA8">
            <w:pPr>
              <w:pStyle w:val="ListParagraph"/>
              <w:numPr>
                <w:ilvl w:val="0"/>
                <w:numId w:val="21"/>
              </w:numPr>
              <w:bidi w:val="0"/>
              <w:ind w:left="357" w:hanging="357"/>
              <w:jc w:val="both"/>
              <w:rPr>
                <w:rFonts w:asciiTheme="majorBidi" w:hAnsiTheme="majorBidi" w:cstheme="majorBidi"/>
                <w:b w:val="0"/>
                <w:bCs w:val="0"/>
                <w:lang w:bidi="ar-BH"/>
              </w:rPr>
            </w:pPr>
            <w:r w:rsidRPr="00285135">
              <w:rPr>
                <w:b w:val="0"/>
                <w:bCs w:val="0"/>
              </w:rPr>
              <w:t>Explain the use of accounting information in planning, controlling and decision-making.</w:t>
            </w:r>
          </w:p>
        </w:tc>
        <w:tc>
          <w:tcPr>
            <w:tcW w:w="452" w:type="dxa"/>
            <w:shd w:val="clear" w:color="auto" w:fill="auto"/>
          </w:tcPr>
          <w:p w14:paraId="0439EC5B" w14:textId="77777777" w:rsidR="00786FA8" w:rsidRPr="00000DE2" w:rsidRDefault="00786FA8" w:rsidP="00786FA8">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367748E4"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0D4ED80C" w14:textId="77777777" w:rsidR="00786FA8" w:rsidRPr="00000DE2" w:rsidRDefault="00786FA8" w:rsidP="00786FA8">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19341A3D"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EDF4D9B"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4"/>
            <w:shd w:val="clear" w:color="auto" w:fill="auto"/>
          </w:tcPr>
          <w:p w14:paraId="57B11D08" w14:textId="77777777" w:rsidR="00786FA8" w:rsidRPr="004F6749" w:rsidRDefault="00786FA8" w:rsidP="00786FA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BE98A25" w14:textId="77777777" w:rsidR="00786FA8" w:rsidRPr="00000DE2" w:rsidRDefault="00786FA8" w:rsidP="00786FA8">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40B3A122"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76711D2" w14:textId="77777777" w:rsidR="00786FA8" w:rsidRPr="00000DE2" w:rsidRDefault="00786FA8" w:rsidP="00786FA8">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46397E67"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26B30239"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C68FF27"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3F448508" w:rsidR="00786FA8" w:rsidRPr="004F6749" w:rsidRDefault="00786FA8" w:rsidP="00786FA8">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30408F">
              <w:rPr>
                <w:lang w:bidi="ar-BH"/>
              </w:rPr>
              <w:sym w:font="Wingdings" w:char="F0FC"/>
            </w:r>
          </w:p>
        </w:tc>
        <w:tc>
          <w:tcPr>
            <w:tcW w:w="452" w:type="dxa"/>
            <w:shd w:val="clear" w:color="auto" w:fill="auto"/>
          </w:tcPr>
          <w:p w14:paraId="691F949B" w14:textId="42B065B0"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30408F">
              <w:rPr>
                <w:lang w:bidi="ar-BH"/>
              </w:rPr>
              <w:sym w:font="Wingdings" w:char="F0FC"/>
            </w:r>
          </w:p>
        </w:tc>
        <w:tc>
          <w:tcPr>
            <w:tcW w:w="452" w:type="dxa"/>
            <w:shd w:val="clear" w:color="auto" w:fill="auto"/>
          </w:tcPr>
          <w:p w14:paraId="7B94EF5F"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515" w:type="dxa"/>
            <w:shd w:val="clear" w:color="auto" w:fill="auto"/>
          </w:tcPr>
          <w:p w14:paraId="1BB01363"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786FA8" w:rsidRPr="00C2558D" w14:paraId="3D9B3095" w14:textId="77777777" w:rsidTr="00C5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tcPr>
          <w:p w14:paraId="5C4A9E1C" w14:textId="43EDD9BD" w:rsidR="00786FA8" w:rsidRPr="00E62E8A" w:rsidRDefault="00786FA8" w:rsidP="00786FA8">
            <w:pPr>
              <w:pStyle w:val="ListParagraph"/>
              <w:numPr>
                <w:ilvl w:val="0"/>
                <w:numId w:val="21"/>
              </w:numPr>
              <w:bidi w:val="0"/>
              <w:ind w:left="357" w:hanging="357"/>
              <w:jc w:val="both"/>
              <w:rPr>
                <w:rFonts w:asciiTheme="majorBidi" w:hAnsiTheme="majorBidi" w:cstheme="majorBidi"/>
                <w:b w:val="0"/>
                <w:bCs w:val="0"/>
                <w:lang w:bidi="ar-BH"/>
              </w:rPr>
            </w:pPr>
            <w:r w:rsidRPr="00786FA8">
              <w:rPr>
                <w:b w:val="0"/>
                <w:bCs w:val="0"/>
              </w:rPr>
              <w:t>Prepare the master budget and capital budgeting</w:t>
            </w:r>
            <w:r w:rsidRPr="00E62E8A">
              <w:rPr>
                <w:rFonts w:asciiTheme="majorBidi" w:hAnsiTheme="majorBidi" w:cstheme="majorBidi"/>
                <w:b w:val="0"/>
                <w:bCs w:val="0"/>
                <w:lang w:bidi="ar-BH"/>
              </w:rPr>
              <w:t>.</w:t>
            </w:r>
          </w:p>
        </w:tc>
        <w:tc>
          <w:tcPr>
            <w:tcW w:w="452" w:type="dxa"/>
            <w:shd w:val="clear" w:color="auto" w:fill="auto"/>
          </w:tcPr>
          <w:p w14:paraId="4601DDBF" w14:textId="77777777" w:rsidR="00786FA8" w:rsidRPr="00000DE2" w:rsidRDefault="00786FA8" w:rsidP="00786FA8">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35A08245" w14:textId="77777777"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6CD0FFF" w14:textId="77777777" w:rsidR="00786FA8" w:rsidRPr="00000DE2" w:rsidRDefault="00786FA8" w:rsidP="00786FA8">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69B272B2" w14:textId="77777777"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DE70A80" w14:textId="0123F250"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064977">
              <w:rPr>
                <w:lang w:bidi="ar-BH"/>
              </w:rPr>
              <w:sym w:font="Wingdings" w:char="F0FC"/>
            </w:r>
          </w:p>
        </w:tc>
        <w:tc>
          <w:tcPr>
            <w:tcW w:w="452" w:type="dxa"/>
            <w:gridSpan w:val="4"/>
            <w:shd w:val="clear" w:color="auto" w:fill="auto"/>
          </w:tcPr>
          <w:p w14:paraId="238AC9A9" w14:textId="5B138974"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064977">
              <w:rPr>
                <w:lang w:bidi="ar-BH"/>
              </w:rPr>
              <w:sym w:font="Wingdings" w:char="F0FC"/>
            </w:r>
          </w:p>
        </w:tc>
        <w:tc>
          <w:tcPr>
            <w:tcW w:w="452" w:type="dxa"/>
            <w:shd w:val="clear" w:color="auto" w:fill="auto"/>
          </w:tcPr>
          <w:p w14:paraId="1E67274C" w14:textId="77777777"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765B4C59" w14:textId="77777777"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278CE5F3" w14:textId="04673159"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86597">
              <w:rPr>
                <w:lang w:bidi="ar-BH"/>
              </w:rPr>
              <w:sym w:font="Wingdings" w:char="F0FC"/>
            </w:r>
          </w:p>
        </w:tc>
        <w:tc>
          <w:tcPr>
            <w:tcW w:w="452" w:type="dxa"/>
            <w:gridSpan w:val="3"/>
            <w:shd w:val="clear" w:color="auto" w:fill="auto"/>
          </w:tcPr>
          <w:p w14:paraId="635E593E" w14:textId="05DCCFD8"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86597">
              <w:rPr>
                <w:lang w:bidi="ar-BH"/>
              </w:rPr>
              <w:sym w:font="Wingdings" w:char="F0FC"/>
            </w:r>
          </w:p>
        </w:tc>
        <w:tc>
          <w:tcPr>
            <w:tcW w:w="453" w:type="dxa"/>
            <w:shd w:val="clear" w:color="auto" w:fill="auto"/>
          </w:tcPr>
          <w:p w14:paraId="359281AE" w14:textId="77777777" w:rsidR="00786FA8" w:rsidRPr="004F6749" w:rsidRDefault="00786FA8" w:rsidP="00786FA8">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85C81A" w14:textId="77777777"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75A69C2" w14:textId="77777777"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515" w:type="dxa"/>
            <w:shd w:val="clear" w:color="auto" w:fill="auto"/>
          </w:tcPr>
          <w:p w14:paraId="229808ED" w14:textId="77777777"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786FA8" w:rsidRPr="00C2558D" w14:paraId="4B90FC03" w14:textId="77777777" w:rsidTr="00C5326F">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tcPr>
          <w:p w14:paraId="7C8456EF" w14:textId="0B2121D1" w:rsidR="00786FA8" w:rsidRPr="00786FA8" w:rsidRDefault="00786FA8" w:rsidP="00786FA8">
            <w:pPr>
              <w:pStyle w:val="ListParagraph"/>
              <w:numPr>
                <w:ilvl w:val="0"/>
                <w:numId w:val="21"/>
              </w:numPr>
              <w:bidi w:val="0"/>
              <w:ind w:left="357" w:hanging="357"/>
              <w:jc w:val="both"/>
              <w:rPr>
                <w:rFonts w:asciiTheme="majorBidi" w:hAnsiTheme="majorBidi" w:cstheme="majorBidi"/>
                <w:b w:val="0"/>
                <w:bCs w:val="0"/>
                <w:lang w:bidi="ar-BH"/>
              </w:rPr>
            </w:pPr>
            <w:r w:rsidRPr="00786FA8">
              <w:rPr>
                <w:b w:val="0"/>
                <w:bCs w:val="0"/>
              </w:rPr>
              <w:t>Apply managerial accounting techniques in planning and controlling of business organizations.</w:t>
            </w:r>
          </w:p>
        </w:tc>
        <w:tc>
          <w:tcPr>
            <w:tcW w:w="452" w:type="dxa"/>
            <w:shd w:val="clear" w:color="auto" w:fill="auto"/>
          </w:tcPr>
          <w:p w14:paraId="7C07FB2B"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93B93A3"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5D9BA729"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4"/>
            <w:shd w:val="clear" w:color="auto" w:fill="auto"/>
          </w:tcPr>
          <w:p w14:paraId="3768ACA8"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5B47DED" w14:textId="77777777" w:rsidR="00786FA8" w:rsidRPr="004F6749" w:rsidRDefault="00786FA8" w:rsidP="00786FA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84FBF38" w14:textId="77777777" w:rsidR="00786FA8" w:rsidRPr="004F6749" w:rsidRDefault="00786FA8" w:rsidP="00786FA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667A42E" w14:textId="47767B0D"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3204FE">
              <w:rPr>
                <w:lang w:bidi="ar-BH"/>
              </w:rPr>
              <w:sym w:font="Wingdings" w:char="F0FC"/>
            </w:r>
          </w:p>
        </w:tc>
        <w:tc>
          <w:tcPr>
            <w:tcW w:w="452" w:type="dxa"/>
            <w:gridSpan w:val="3"/>
            <w:shd w:val="clear" w:color="auto" w:fill="auto"/>
          </w:tcPr>
          <w:p w14:paraId="31125493" w14:textId="275B77F8" w:rsidR="00786FA8" w:rsidRPr="004F6749" w:rsidRDefault="00786FA8" w:rsidP="00786FA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3204FE">
              <w:rPr>
                <w:lang w:bidi="ar-BH"/>
              </w:rPr>
              <w:sym w:font="Wingdings" w:char="F0FC"/>
            </w:r>
          </w:p>
        </w:tc>
        <w:tc>
          <w:tcPr>
            <w:tcW w:w="453" w:type="dxa"/>
            <w:shd w:val="clear" w:color="auto" w:fill="auto"/>
          </w:tcPr>
          <w:p w14:paraId="27435968" w14:textId="77777777" w:rsidR="00786FA8" w:rsidRPr="004F6749" w:rsidRDefault="00786FA8" w:rsidP="00786FA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DC9A1A1"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50DE8EF" w14:textId="77777777" w:rsidR="00786FA8" w:rsidRPr="00000DE2" w:rsidRDefault="00786FA8" w:rsidP="00786FA8">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1B4A75D5"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515" w:type="dxa"/>
            <w:shd w:val="clear" w:color="auto" w:fill="auto"/>
          </w:tcPr>
          <w:p w14:paraId="1A1E0630" w14:textId="77777777" w:rsidR="00786FA8" w:rsidRPr="00000DE2" w:rsidRDefault="00786FA8" w:rsidP="00786FA8">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129725C7" w14:textId="77777777" w:rsidR="00786FA8" w:rsidRPr="004F6749" w:rsidRDefault="00786FA8" w:rsidP="00786FA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786FA8" w:rsidRPr="00C2558D" w14:paraId="1FEB0440" w14:textId="77777777" w:rsidTr="00C5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6"/>
            <w:shd w:val="clear" w:color="auto" w:fill="auto"/>
          </w:tcPr>
          <w:p w14:paraId="36A88F9B" w14:textId="787478F6" w:rsidR="00786FA8" w:rsidRPr="00786FA8" w:rsidRDefault="00786FA8" w:rsidP="00786FA8">
            <w:pPr>
              <w:pStyle w:val="ListParagraph"/>
              <w:numPr>
                <w:ilvl w:val="0"/>
                <w:numId w:val="21"/>
              </w:numPr>
              <w:bidi w:val="0"/>
              <w:ind w:left="357" w:hanging="357"/>
              <w:jc w:val="both"/>
              <w:rPr>
                <w:rFonts w:asciiTheme="majorBidi" w:hAnsiTheme="majorBidi" w:cstheme="majorBidi"/>
                <w:b w:val="0"/>
                <w:bCs w:val="0"/>
                <w:lang w:bidi="ar-BH"/>
              </w:rPr>
            </w:pPr>
            <w:r w:rsidRPr="00786FA8">
              <w:rPr>
                <w:b w:val="0"/>
                <w:bCs w:val="0"/>
              </w:rPr>
              <w:t>Employ and interpret a case analysis.</w:t>
            </w:r>
          </w:p>
        </w:tc>
        <w:tc>
          <w:tcPr>
            <w:tcW w:w="452" w:type="dxa"/>
            <w:shd w:val="clear" w:color="auto" w:fill="auto"/>
          </w:tcPr>
          <w:p w14:paraId="7B99F277" w14:textId="77777777"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BF7B22B" w14:textId="77777777" w:rsidR="00786FA8" w:rsidRPr="004F6749" w:rsidRDefault="00786FA8" w:rsidP="00786FA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487B0E09" w14:textId="77777777"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4"/>
            <w:shd w:val="clear" w:color="auto" w:fill="auto"/>
          </w:tcPr>
          <w:p w14:paraId="33D6571F" w14:textId="77777777"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D49E183" w14:textId="77777777" w:rsidR="00786FA8" w:rsidRPr="00000DE2" w:rsidRDefault="00786FA8" w:rsidP="00786FA8">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40D910A9" w14:textId="77777777"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4595A75" w14:textId="77777777" w:rsidR="00786FA8" w:rsidRPr="00000DE2" w:rsidRDefault="00786FA8" w:rsidP="00786FA8">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6260F969" w14:textId="77777777"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D4D1F11" w14:textId="7983A8EB"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5E1B42">
              <w:rPr>
                <w:lang w:bidi="ar-BH"/>
              </w:rPr>
              <w:sym w:font="Wingdings" w:char="F0FC"/>
            </w:r>
          </w:p>
        </w:tc>
        <w:tc>
          <w:tcPr>
            <w:tcW w:w="452" w:type="dxa"/>
            <w:gridSpan w:val="3"/>
            <w:shd w:val="clear" w:color="auto" w:fill="auto"/>
          </w:tcPr>
          <w:p w14:paraId="52AD948F" w14:textId="4AF425A6"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5E1B42">
              <w:rPr>
                <w:lang w:bidi="ar-BH"/>
              </w:rPr>
              <w:sym w:font="Wingdings" w:char="F0FC"/>
            </w:r>
          </w:p>
        </w:tc>
        <w:tc>
          <w:tcPr>
            <w:tcW w:w="453" w:type="dxa"/>
            <w:shd w:val="clear" w:color="auto" w:fill="auto"/>
          </w:tcPr>
          <w:p w14:paraId="6829136E" w14:textId="77777777" w:rsidR="00786FA8" w:rsidRPr="004F6749" w:rsidRDefault="00786FA8" w:rsidP="00786FA8">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ADB48DE" w14:textId="77777777"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9872153" w14:textId="09CCFEE9"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E72919">
              <w:rPr>
                <w:lang w:bidi="ar-BH"/>
              </w:rPr>
              <w:sym w:font="Wingdings" w:char="F0FC"/>
            </w:r>
          </w:p>
        </w:tc>
        <w:tc>
          <w:tcPr>
            <w:tcW w:w="515" w:type="dxa"/>
            <w:shd w:val="clear" w:color="auto" w:fill="auto"/>
          </w:tcPr>
          <w:p w14:paraId="70163B3A" w14:textId="185BE41F" w:rsidR="00786FA8" w:rsidRPr="004F6749" w:rsidRDefault="00786FA8" w:rsidP="00786FA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E72919">
              <w:rPr>
                <w:lang w:bidi="ar-BH"/>
              </w:rPr>
              <w:sym w:font="Wingdings" w:char="F0FC"/>
            </w:r>
          </w:p>
        </w:tc>
      </w:tr>
      <w:tr w:rsidR="00A54452" w:rsidRPr="00C2558D" w14:paraId="0E409C7E" w14:textId="77777777" w:rsidTr="00C5326F">
        <w:tc>
          <w:tcPr>
            <w:cnfStyle w:val="001000000000" w:firstRow="0" w:lastRow="0" w:firstColumn="1" w:lastColumn="0" w:oddVBand="0" w:evenVBand="0" w:oddHBand="0" w:evenHBand="0" w:firstRowFirstColumn="0" w:firstRowLastColumn="0" w:lastRowFirstColumn="0" w:lastRowLastColumn="0"/>
            <w:tcW w:w="8972" w:type="dxa"/>
            <w:gridSpan w:val="26"/>
            <w:shd w:val="clear" w:color="auto" w:fill="auto"/>
          </w:tcPr>
          <w:p w14:paraId="25782C1A" w14:textId="77777777" w:rsidR="00A54452" w:rsidRPr="00C2558D" w:rsidRDefault="00A54452" w:rsidP="00F13C51">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Course assessment:</w:t>
            </w:r>
          </w:p>
        </w:tc>
      </w:tr>
      <w:tr w:rsidR="00A54452" w:rsidRPr="00C2558D" w14:paraId="75338CC8" w14:textId="77777777" w:rsidTr="00C532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2103" w:type="dxa"/>
            <w:gridSpan w:val="7"/>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926" w:type="dxa"/>
            <w:gridSpan w:val="4"/>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1643" w:type="dxa"/>
            <w:gridSpan w:val="8"/>
            <w:shd w:val="clear" w:color="auto" w:fill="auto"/>
          </w:tcPr>
          <w:p w14:paraId="0FEDCFB7" w14:textId="77777777" w:rsidR="00A54452" w:rsidRPr="00C2558D" w:rsidRDefault="00A54452" w:rsidP="00BF551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w:t>
            </w:r>
            <w:bookmarkStart w:id="0" w:name="_GoBack"/>
            <w:bookmarkEnd w:id="0"/>
            <w:r w:rsidRPr="00C2558D">
              <w:rPr>
                <w:rFonts w:asciiTheme="majorBidi" w:hAnsiTheme="majorBidi" w:cstheme="majorBidi"/>
                <w:i/>
              </w:rPr>
              <w:t>t</w:t>
            </w:r>
          </w:p>
        </w:tc>
        <w:tc>
          <w:tcPr>
            <w:tcW w:w="2248" w:type="dxa"/>
            <w:gridSpan w:val="6"/>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F32915" w:rsidRPr="00C2558D" w14:paraId="46012FB6" w14:textId="77777777" w:rsidTr="00C5326F">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5ACC233" w14:textId="6E9E31C5" w:rsidR="00F32915" w:rsidRPr="00C2558D" w:rsidRDefault="00F32915" w:rsidP="00F32915">
            <w:pPr>
              <w:bidi w:val="0"/>
              <w:jc w:val="center"/>
              <w:rPr>
                <w:rFonts w:asciiTheme="majorBidi" w:hAnsiTheme="majorBidi" w:cstheme="majorBidi"/>
                <w:b w:val="0"/>
                <w:bCs w:val="0"/>
                <w:iCs/>
              </w:rPr>
            </w:pPr>
            <w:r w:rsidRPr="00C2558D">
              <w:rPr>
                <w:rFonts w:asciiTheme="majorBidi" w:hAnsiTheme="majorBidi" w:cstheme="majorBidi"/>
                <w:b w:val="0"/>
                <w:bCs w:val="0"/>
                <w:iCs/>
              </w:rPr>
              <w:t>Continuous Assessment (2-hour)</w:t>
            </w:r>
          </w:p>
        </w:tc>
        <w:tc>
          <w:tcPr>
            <w:tcW w:w="2103" w:type="dxa"/>
            <w:gridSpan w:val="7"/>
            <w:shd w:val="clear" w:color="auto" w:fill="auto"/>
          </w:tcPr>
          <w:p w14:paraId="75B4A5FC" w14:textId="77777777" w:rsidR="001F7EBD" w:rsidRDefault="00861E56" w:rsidP="00F32915">
            <w:pPr>
              <w:bidi w:val="0"/>
              <w:jc w:val="center"/>
              <w:cnfStyle w:val="000000000000" w:firstRow="0" w:lastRow="0" w:firstColumn="0" w:lastColumn="0" w:oddVBand="0" w:evenVBand="0" w:oddHBand="0" w:evenHBand="0" w:firstRowFirstColumn="0" w:firstRowLastColumn="0" w:lastRowFirstColumn="0" w:lastRowLastColumn="0"/>
              <w:rPr>
                <w:rFonts w:cs="Times New Roman"/>
                <w:iCs/>
              </w:rPr>
            </w:pPr>
            <w:r>
              <w:rPr>
                <w:rFonts w:cs="Times New Roman"/>
                <w:iCs/>
              </w:rPr>
              <w:t>Quizzes</w:t>
            </w:r>
          </w:p>
          <w:p w14:paraId="5FA30DF2" w14:textId="12226EEC" w:rsidR="00F32915" w:rsidRPr="004F6749" w:rsidRDefault="00EF7FBA" w:rsidP="009E0CF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cs="Times New Roman"/>
                <w:iCs/>
              </w:rPr>
              <w:t>(</w:t>
            </w:r>
            <w:r w:rsidR="00F32915">
              <w:rPr>
                <w:rFonts w:cs="Times New Roman"/>
                <w:iCs/>
              </w:rPr>
              <w:t>1</w:t>
            </w:r>
            <w:r w:rsidR="00FC4FE8">
              <w:rPr>
                <w:rFonts w:cs="Times New Roman"/>
                <w:iCs/>
              </w:rPr>
              <w:t>, 2, 3</w:t>
            </w:r>
            <w:r w:rsidR="00A85774">
              <w:rPr>
                <w:rFonts w:cs="Times New Roman"/>
                <w:iCs/>
              </w:rPr>
              <w:t xml:space="preserve">, 4, </w:t>
            </w:r>
            <w:r w:rsidR="009E0CFC">
              <w:rPr>
                <w:rFonts w:cs="Times New Roman"/>
                <w:iCs/>
              </w:rPr>
              <w:t>&amp; 5</w:t>
            </w:r>
            <w:r>
              <w:rPr>
                <w:rFonts w:cs="Times New Roman"/>
                <w:iCs/>
              </w:rPr>
              <w:t>)</w:t>
            </w:r>
          </w:p>
        </w:tc>
        <w:tc>
          <w:tcPr>
            <w:tcW w:w="926" w:type="dxa"/>
            <w:gridSpan w:val="4"/>
            <w:shd w:val="clear" w:color="auto" w:fill="auto"/>
          </w:tcPr>
          <w:p w14:paraId="0D5ADA94" w14:textId="6FEEE148" w:rsidR="00F32915" w:rsidRPr="004F6749" w:rsidRDefault="001F7EBD" w:rsidP="00F3291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c>
          <w:tcPr>
            <w:tcW w:w="1643" w:type="dxa"/>
            <w:gridSpan w:val="8"/>
            <w:shd w:val="clear" w:color="auto" w:fill="auto"/>
          </w:tcPr>
          <w:p w14:paraId="71801530" w14:textId="325D8C10" w:rsidR="00F32915" w:rsidRPr="00C2558D" w:rsidRDefault="00F32915" w:rsidP="00BF5515">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15 %</w:t>
            </w:r>
          </w:p>
        </w:tc>
        <w:tc>
          <w:tcPr>
            <w:tcW w:w="2248" w:type="dxa"/>
            <w:gridSpan w:val="6"/>
            <w:shd w:val="clear" w:color="auto" w:fill="auto"/>
          </w:tcPr>
          <w:p w14:paraId="59B9BFD5" w14:textId="26DE2A88" w:rsidR="00F32915" w:rsidRPr="00972FED" w:rsidRDefault="003D168A"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972FED" w:rsidRPr="00C2558D" w14:paraId="0BD0852A" w14:textId="77777777" w:rsidTr="00C532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36903115" w14:textId="5A46D52C" w:rsidR="00972FED" w:rsidRPr="00C2558D" w:rsidRDefault="00972FED" w:rsidP="00972FED">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(1-hour)</w:t>
            </w:r>
          </w:p>
        </w:tc>
        <w:tc>
          <w:tcPr>
            <w:tcW w:w="2103" w:type="dxa"/>
            <w:gridSpan w:val="7"/>
            <w:shd w:val="clear" w:color="auto" w:fill="auto"/>
          </w:tcPr>
          <w:p w14:paraId="5FE2B287" w14:textId="77777777" w:rsidR="001F7EBD" w:rsidRDefault="001F7EBD" w:rsidP="00972FED">
            <w:pPr>
              <w:bidi w:val="0"/>
              <w:jc w:val="center"/>
              <w:cnfStyle w:val="000000100000" w:firstRow="0" w:lastRow="0" w:firstColumn="0" w:lastColumn="0" w:oddVBand="0" w:evenVBand="0" w:oddHBand="1" w:evenHBand="0" w:firstRowFirstColumn="0" w:firstRowLastColumn="0" w:lastRowFirstColumn="0" w:lastRowLastColumn="0"/>
              <w:rPr>
                <w:rFonts w:cs="Times New Roman"/>
                <w:iCs/>
              </w:rPr>
            </w:pPr>
            <w:r>
              <w:rPr>
                <w:rFonts w:cs="Times New Roman"/>
                <w:iCs/>
              </w:rPr>
              <w:t>Quizzes</w:t>
            </w:r>
          </w:p>
          <w:p w14:paraId="54B7D5E8" w14:textId="6CB39BED" w:rsidR="00972FED" w:rsidRPr="004F6749" w:rsidRDefault="00EF7FBA" w:rsidP="00676ED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cs="Times New Roman"/>
                <w:iCs/>
              </w:rPr>
              <w:t>(</w:t>
            </w:r>
            <w:r w:rsidR="00972FED">
              <w:rPr>
                <w:rFonts w:cs="Times New Roman"/>
                <w:iCs/>
              </w:rPr>
              <w:t>1, 2, 3, 4</w:t>
            </w:r>
            <w:r w:rsidR="00676ED5">
              <w:rPr>
                <w:rFonts w:cs="Times New Roman"/>
                <w:iCs/>
              </w:rPr>
              <w:t xml:space="preserve"> &amp;</w:t>
            </w:r>
            <w:r w:rsidR="00972FED">
              <w:rPr>
                <w:rFonts w:cs="Times New Roman"/>
                <w:iCs/>
              </w:rPr>
              <w:t xml:space="preserve"> 5</w:t>
            </w:r>
            <w:r>
              <w:rPr>
                <w:rFonts w:cs="Times New Roman"/>
                <w:iCs/>
              </w:rPr>
              <w:t>)</w:t>
            </w:r>
          </w:p>
        </w:tc>
        <w:tc>
          <w:tcPr>
            <w:tcW w:w="926" w:type="dxa"/>
            <w:gridSpan w:val="4"/>
            <w:shd w:val="clear" w:color="auto" w:fill="auto"/>
          </w:tcPr>
          <w:p w14:paraId="2B9618F9" w14:textId="12A9F850" w:rsidR="00972FED" w:rsidRPr="004F6749" w:rsidRDefault="001F7EBD" w:rsidP="00972FE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c>
          <w:tcPr>
            <w:tcW w:w="1643" w:type="dxa"/>
            <w:gridSpan w:val="8"/>
            <w:shd w:val="clear" w:color="auto" w:fill="auto"/>
          </w:tcPr>
          <w:p w14:paraId="3848CD51" w14:textId="41D8D2DA" w:rsidR="00972FED" w:rsidRPr="00C2558D" w:rsidRDefault="00972FED" w:rsidP="00BF5515">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15 %</w:t>
            </w:r>
          </w:p>
        </w:tc>
        <w:tc>
          <w:tcPr>
            <w:tcW w:w="2248" w:type="dxa"/>
            <w:gridSpan w:val="6"/>
            <w:shd w:val="clear" w:color="auto" w:fill="auto"/>
          </w:tcPr>
          <w:p w14:paraId="5BF9737E" w14:textId="023EF791" w:rsidR="00972FED" w:rsidRPr="00972FED" w:rsidRDefault="003D168A" w:rsidP="00972FE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972FED" w:rsidRPr="00C2558D" w14:paraId="0DA4BEB4" w14:textId="77777777" w:rsidTr="00C5326F">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9914E4F" w14:textId="22793968" w:rsidR="00972FED" w:rsidRPr="00C2558D" w:rsidRDefault="00972FED" w:rsidP="00972FED">
            <w:pPr>
              <w:bidi w:val="0"/>
              <w:jc w:val="center"/>
              <w:rPr>
                <w:rFonts w:asciiTheme="majorBidi" w:hAnsiTheme="majorBidi" w:cstheme="majorBidi"/>
                <w:b w:val="0"/>
                <w:bCs w:val="0"/>
                <w:iCs/>
              </w:rPr>
            </w:pPr>
            <w:r w:rsidRPr="00C2558D">
              <w:rPr>
                <w:rFonts w:asciiTheme="majorBidi" w:hAnsiTheme="majorBidi" w:cstheme="majorBidi"/>
                <w:b w:val="0"/>
                <w:bCs w:val="0"/>
                <w:iCs/>
              </w:rPr>
              <w:t>Practical</w:t>
            </w:r>
          </w:p>
        </w:tc>
        <w:tc>
          <w:tcPr>
            <w:tcW w:w="2103" w:type="dxa"/>
            <w:gridSpan w:val="7"/>
            <w:shd w:val="clear" w:color="auto" w:fill="auto"/>
          </w:tcPr>
          <w:p w14:paraId="3676136D" w14:textId="609188F6" w:rsidR="00972FED" w:rsidRPr="004F6749" w:rsidRDefault="00972FED"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w:t>
            </w:r>
          </w:p>
        </w:tc>
        <w:tc>
          <w:tcPr>
            <w:tcW w:w="926" w:type="dxa"/>
            <w:gridSpan w:val="4"/>
            <w:shd w:val="clear" w:color="auto" w:fill="auto"/>
          </w:tcPr>
          <w:p w14:paraId="6AD4178F" w14:textId="77777777" w:rsidR="00972FED" w:rsidRPr="004F6749" w:rsidRDefault="00972FED"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643" w:type="dxa"/>
            <w:gridSpan w:val="8"/>
            <w:shd w:val="clear" w:color="auto" w:fill="auto"/>
          </w:tcPr>
          <w:p w14:paraId="6598B66B" w14:textId="455C1D30" w:rsidR="00972FED" w:rsidRPr="00C2558D" w:rsidRDefault="00BF5515" w:rsidP="00BF5515">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  </w:t>
            </w:r>
            <w:r w:rsidR="002D72A5">
              <w:rPr>
                <w:rFonts w:asciiTheme="majorBidi" w:hAnsiTheme="majorBidi" w:cstheme="majorBidi"/>
                <w:iCs/>
              </w:rPr>
              <w:t xml:space="preserve">- </w:t>
            </w:r>
            <w:r w:rsidR="00972FED" w:rsidRPr="00C2558D">
              <w:rPr>
                <w:rFonts w:asciiTheme="majorBidi" w:hAnsiTheme="majorBidi" w:cstheme="majorBidi"/>
                <w:iCs/>
              </w:rPr>
              <w:t>%</w:t>
            </w:r>
          </w:p>
        </w:tc>
        <w:tc>
          <w:tcPr>
            <w:tcW w:w="2248" w:type="dxa"/>
            <w:gridSpan w:val="6"/>
            <w:shd w:val="clear" w:color="auto" w:fill="auto"/>
          </w:tcPr>
          <w:p w14:paraId="2E9B0F3F" w14:textId="77D5CEC7" w:rsidR="00972FED" w:rsidRPr="00C2558D" w:rsidRDefault="003D168A" w:rsidP="00972FED">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   </w:t>
            </w:r>
            <w:r w:rsidR="00966496">
              <w:rPr>
                <w:rFonts w:asciiTheme="majorBidi" w:hAnsiTheme="majorBidi" w:cstheme="majorBidi"/>
                <w:iCs/>
              </w:rPr>
              <w:t>-</w:t>
            </w:r>
          </w:p>
        </w:tc>
      </w:tr>
      <w:tr w:rsidR="00972FED" w:rsidRPr="00C2558D" w14:paraId="5306DB4F" w14:textId="77777777" w:rsidTr="00C532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0434B891" w14:textId="574D2445" w:rsidR="00972FED" w:rsidRPr="00C2558D" w:rsidRDefault="00972FED" w:rsidP="00972FED">
            <w:pPr>
              <w:bidi w:val="0"/>
              <w:jc w:val="center"/>
              <w:rPr>
                <w:rFonts w:asciiTheme="majorBidi" w:hAnsiTheme="majorBidi" w:cstheme="majorBidi"/>
                <w:b w:val="0"/>
                <w:bCs w:val="0"/>
                <w:iCs/>
              </w:rPr>
            </w:pPr>
            <w:r w:rsidRPr="00C2558D">
              <w:rPr>
                <w:rFonts w:asciiTheme="majorBidi" w:hAnsiTheme="majorBidi" w:cstheme="majorBidi"/>
                <w:b w:val="0"/>
                <w:bCs w:val="0"/>
                <w:iCs/>
              </w:rPr>
              <w:t>Examinations</w:t>
            </w:r>
          </w:p>
        </w:tc>
        <w:tc>
          <w:tcPr>
            <w:tcW w:w="2103" w:type="dxa"/>
            <w:gridSpan w:val="7"/>
            <w:shd w:val="clear" w:color="auto" w:fill="auto"/>
          </w:tcPr>
          <w:p w14:paraId="524A29C2" w14:textId="12556303" w:rsidR="00397A92" w:rsidRDefault="00397A92" w:rsidP="00972FED">
            <w:pPr>
              <w:bidi w:val="0"/>
              <w:jc w:val="center"/>
              <w:cnfStyle w:val="000000100000" w:firstRow="0" w:lastRow="0" w:firstColumn="0" w:lastColumn="0" w:oddVBand="0" w:evenVBand="0" w:oddHBand="1" w:evenHBand="0" w:firstRowFirstColumn="0" w:firstRowLastColumn="0" w:lastRowFirstColumn="0" w:lastRowLastColumn="0"/>
              <w:rPr>
                <w:rFonts w:cs="Times New Roman"/>
                <w:iCs/>
              </w:rPr>
            </w:pPr>
            <w:r>
              <w:rPr>
                <w:rFonts w:cs="Times New Roman"/>
                <w:iCs/>
              </w:rPr>
              <w:t>Quiz</w:t>
            </w:r>
            <w:r w:rsidR="00BF5515">
              <w:rPr>
                <w:rFonts w:cs="Times New Roman"/>
                <w:iCs/>
              </w:rPr>
              <w:t xml:space="preserve"> 1</w:t>
            </w:r>
          </w:p>
          <w:p w14:paraId="7599367D" w14:textId="2474A469" w:rsidR="00972FED" w:rsidRPr="004F6749" w:rsidRDefault="00EF7FBA" w:rsidP="00676ED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cs="Times New Roman"/>
                <w:iCs/>
              </w:rPr>
              <w:t>(</w:t>
            </w:r>
            <w:r w:rsidR="009E0CFC">
              <w:rPr>
                <w:rFonts w:cs="Times New Roman"/>
                <w:iCs/>
              </w:rPr>
              <w:t>1,</w:t>
            </w:r>
            <w:r w:rsidR="00676ED5">
              <w:rPr>
                <w:rFonts w:cs="Times New Roman"/>
                <w:iCs/>
              </w:rPr>
              <w:t>2</w:t>
            </w:r>
            <w:r>
              <w:rPr>
                <w:rFonts w:cs="Times New Roman"/>
                <w:iCs/>
              </w:rPr>
              <w:t>)</w:t>
            </w:r>
          </w:p>
        </w:tc>
        <w:tc>
          <w:tcPr>
            <w:tcW w:w="926" w:type="dxa"/>
            <w:gridSpan w:val="4"/>
            <w:shd w:val="clear" w:color="auto" w:fill="auto"/>
          </w:tcPr>
          <w:p w14:paraId="11CC52DF" w14:textId="03F61A74" w:rsidR="00972FED" w:rsidRPr="004F6749" w:rsidRDefault="00934C68" w:rsidP="00972FE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1643" w:type="dxa"/>
            <w:gridSpan w:val="8"/>
            <w:shd w:val="clear" w:color="auto" w:fill="auto"/>
          </w:tcPr>
          <w:p w14:paraId="6693F96B" w14:textId="71C807E8" w:rsidR="00972FED" w:rsidRPr="00C2558D" w:rsidRDefault="00972FED" w:rsidP="00BF5515">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15</w:t>
            </w:r>
            <w:r w:rsidRPr="00C2558D">
              <w:rPr>
                <w:rFonts w:asciiTheme="majorBidi" w:hAnsiTheme="majorBidi" w:cstheme="majorBidi"/>
                <w:iCs/>
              </w:rPr>
              <w:t xml:space="preserve"> %</w:t>
            </w:r>
          </w:p>
        </w:tc>
        <w:tc>
          <w:tcPr>
            <w:tcW w:w="2248" w:type="dxa"/>
            <w:gridSpan w:val="6"/>
            <w:shd w:val="clear" w:color="auto" w:fill="auto"/>
          </w:tcPr>
          <w:p w14:paraId="55D477DA" w14:textId="30E7D5E4" w:rsidR="00972FED" w:rsidRPr="00C2558D" w:rsidRDefault="00972FED" w:rsidP="00972FED">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0464A5">
              <w:rPr>
                <w:rFonts w:asciiTheme="majorBidi" w:hAnsiTheme="majorBidi" w:cstheme="majorBidi"/>
                <w:iCs/>
              </w:rPr>
              <w:t>TBA</w:t>
            </w:r>
          </w:p>
        </w:tc>
      </w:tr>
      <w:tr w:rsidR="00972FED" w:rsidRPr="00C2558D" w14:paraId="35B15159" w14:textId="77777777" w:rsidTr="00C5326F">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49183BDE" w14:textId="77777777" w:rsidR="00972FED" w:rsidRPr="00C2558D" w:rsidRDefault="00972FED" w:rsidP="00972FE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lastRenderedPageBreak/>
              <w:t>Projects/Case Studies</w:t>
            </w:r>
          </w:p>
        </w:tc>
        <w:tc>
          <w:tcPr>
            <w:tcW w:w="2103" w:type="dxa"/>
            <w:gridSpan w:val="7"/>
            <w:shd w:val="clear" w:color="auto" w:fill="auto"/>
          </w:tcPr>
          <w:p w14:paraId="308F490D" w14:textId="77777777" w:rsidR="008320CD" w:rsidRDefault="00EF7FBA" w:rsidP="00972FED">
            <w:pPr>
              <w:bidi w:val="0"/>
              <w:jc w:val="center"/>
              <w:cnfStyle w:val="000000000000" w:firstRow="0" w:lastRow="0" w:firstColumn="0" w:lastColumn="0" w:oddVBand="0" w:evenVBand="0" w:oddHBand="0" w:evenHBand="0" w:firstRowFirstColumn="0" w:firstRowLastColumn="0" w:lastRowFirstColumn="0" w:lastRowLastColumn="0"/>
              <w:rPr>
                <w:rFonts w:cs="Times New Roman"/>
                <w:iCs/>
              </w:rPr>
            </w:pPr>
            <w:r>
              <w:rPr>
                <w:rFonts w:cs="Times New Roman"/>
                <w:iCs/>
              </w:rPr>
              <w:t>Case Study</w:t>
            </w:r>
          </w:p>
          <w:p w14:paraId="41BD8924" w14:textId="75F0563A" w:rsidR="00972FED" w:rsidRPr="004F6749" w:rsidRDefault="008320CD" w:rsidP="00690F1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cs="Times New Roman"/>
                <w:iCs/>
              </w:rPr>
              <w:t>(</w:t>
            </w:r>
            <w:r w:rsidR="00690F1B">
              <w:rPr>
                <w:rFonts w:cs="Times New Roman"/>
                <w:iCs/>
              </w:rPr>
              <w:t>3</w:t>
            </w:r>
            <w:r>
              <w:rPr>
                <w:rFonts w:cs="Times New Roman"/>
                <w:iCs/>
              </w:rPr>
              <w:t>)</w:t>
            </w:r>
          </w:p>
        </w:tc>
        <w:tc>
          <w:tcPr>
            <w:tcW w:w="926" w:type="dxa"/>
            <w:gridSpan w:val="4"/>
            <w:shd w:val="clear" w:color="auto" w:fill="auto"/>
          </w:tcPr>
          <w:p w14:paraId="1F430D96" w14:textId="13619675" w:rsidR="00972FED" w:rsidRPr="004F6749" w:rsidRDefault="00934C68"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1643" w:type="dxa"/>
            <w:gridSpan w:val="8"/>
            <w:shd w:val="clear" w:color="auto" w:fill="auto"/>
          </w:tcPr>
          <w:p w14:paraId="6A6CEF5C" w14:textId="5C7AED22" w:rsidR="00972FED" w:rsidRPr="00C2558D" w:rsidRDefault="00972FED" w:rsidP="00BF5515">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15 </w:t>
            </w:r>
            <w:r w:rsidRPr="00C2558D">
              <w:rPr>
                <w:rFonts w:asciiTheme="majorBidi" w:hAnsiTheme="majorBidi" w:cstheme="majorBidi"/>
                <w:iCs/>
              </w:rPr>
              <w:t>%</w:t>
            </w:r>
          </w:p>
        </w:tc>
        <w:tc>
          <w:tcPr>
            <w:tcW w:w="2248" w:type="dxa"/>
            <w:gridSpan w:val="6"/>
            <w:shd w:val="clear" w:color="auto" w:fill="auto"/>
          </w:tcPr>
          <w:p w14:paraId="70277B47" w14:textId="49056A63" w:rsidR="00972FED" w:rsidRPr="00C2558D" w:rsidRDefault="00972FED" w:rsidP="00972FED">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0464A5">
              <w:rPr>
                <w:rFonts w:asciiTheme="majorBidi" w:hAnsiTheme="majorBidi" w:cstheme="majorBidi"/>
                <w:iCs/>
              </w:rPr>
              <w:t>TBA</w:t>
            </w:r>
          </w:p>
        </w:tc>
      </w:tr>
      <w:tr w:rsidR="00972FED" w:rsidRPr="00C2558D" w14:paraId="04B1D267" w14:textId="77777777" w:rsidTr="00C532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59577E0B" w14:textId="77777777" w:rsidR="00972FED" w:rsidRPr="00C2558D" w:rsidRDefault="00972FED" w:rsidP="00972FED">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 Examination</w:t>
            </w:r>
          </w:p>
          <w:p w14:paraId="6E8A953A" w14:textId="67CD8528" w:rsidR="00972FED" w:rsidRPr="00C2558D" w:rsidRDefault="00972FED" w:rsidP="00972FE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w:t>
            </w:r>
            <w:proofErr w:type="spellStart"/>
            <w:r w:rsidRPr="00C2558D">
              <w:rPr>
                <w:rFonts w:asciiTheme="majorBidi" w:hAnsiTheme="majorBidi" w:cstheme="majorBidi"/>
                <w:b w:val="0"/>
                <w:bCs w:val="0"/>
                <w:iCs/>
              </w:rPr>
              <w:t>Respondus</w:t>
            </w:r>
            <w:proofErr w:type="spellEnd"/>
            <w:r w:rsidRPr="00C2558D">
              <w:rPr>
                <w:rFonts w:asciiTheme="majorBidi" w:hAnsiTheme="majorBidi" w:cstheme="majorBidi"/>
                <w:b w:val="0"/>
                <w:bCs w:val="0"/>
                <w:iCs/>
              </w:rPr>
              <w:t>)</w:t>
            </w:r>
          </w:p>
        </w:tc>
        <w:tc>
          <w:tcPr>
            <w:tcW w:w="2103" w:type="dxa"/>
            <w:gridSpan w:val="7"/>
            <w:shd w:val="clear" w:color="auto" w:fill="auto"/>
          </w:tcPr>
          <w:p w14:paraId="2373FA50" w14:textId="563C8928" w:rsidR="008320CD" w:rsidRDefault="008320CD" w:rsidP="00972FED">
            <w:pPr>
              <w:bidi w:val="0"/>
              <w:jc w:val="center"/>
              <w:cnfStyle w:val="000000100000" w:firstRow="0" w:lastRow="0" w:firstColumn="0" w:lastColumn="0" w:oddVBand="0" w:evenVBand="0" w:oddHBand="1" w:evenHBand="0" w:firstRowFirstColumn="0" w:firstRowLastColumn="0" w:lastRowFirstColumn="0" w:lastRowLastColumn="0"/>
              <w:rPr>
                <w:rFonts w:cs="Times New Roman"/>
                <w:iCs/>
              </w:rPr>
            </w:pPr>
            <w:r>
              <w:rPr>
                <w:rFonts w:cs="Times New Roman"/>
                <w:iCs/>
              </w:rPr>
              <w:t>Final Exam</w:t>
            </w:r>
          </w:p>
          <w:p w14:paraId="558BC05D" w14:textId="68741EB3" w:rsidR="00972FED" w:rsidRPr="004F6749" w:rsidRDefault="008320CD" w:rsidP="00690F1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cs="Times New Roman"/>
                <w:iCs/>
              </w:rPr>
              <w:t>(</w:t>
            </w:r>
            <w:r w:rsidR="00690F1B">
              <w:rPr>
                <w:rFonts w:cs="Times New Roman"/>
                <w:iCs/>
              </w:rPr>
              <w:t>3</w:t>
            </w:r>
            <w:r w:rsidR="00972FED">
              <w:rPr>
                <w:rFonts w:cs="Times New Roman"/>
                <w:iCs/>
              </w:rPr>
              <w:t>,</w:t>
            </w:r>
            <w:r w:rsidR="00690F1B">
              <w:rPr>
                <w:rFonts w:cs="Times New Roman"/>
                <w:iCs/>
              </w:rPr>
              <w:t>4</w:t>
            </w:r>
            <w:r w:rsidR="00972FED">
              <w:rPr>
                <w:rFonts w:cs="Times New Roman"/>
                <w:iCs/>
              </w:rPr>
              <w:t xml:space="preserve"> &amp; </w:t>
            </w:r>
            <w:r w:rsidR="00690F1B">
              <w:rPr>
                <w:rFonts w:cs="Times New Roman"/>
                <w:iCs/>
              </w:rPr>
              <w:t>5</w:t>
            </w:r>
            <w:r>
              <w:rPr>
                <w:rFonts w:cs="Times New Roman"/>
                <w:iCs/>
              </w:rPr>
              <w:t>)</w:t>
            </w:r>
          </w:p>
        </w:tc>
        <w:tc>
          <w:tcPr>
            <w:tcW w:w="926" w:type="dxa"/>
            <w:gridSpan w:val="4"/>
            <w:shd w:val="clear" w:color="auto" w:fill="auto"/>
          </w:tcPr>
          <w:p w14:paraId="6D5F9802" w14:textId="21D5B077" w:rsidR="00972FED" w:rsidRPr="004F6749" w:rsidRDefault="00934C68" w:rsidP="00972FE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1643" w:type="dxa"/>
            <w:gridSpan w:val="8"/>
            <w:shd w:val="clear" w:color="auto" w:fill="auto"/>
          </w:tcPr>
          <w:p w14:paraId="075777F8" w14:textId="349A6749" w:rsidR="00972FED" w:rsidRPr="00C2558D" w:rsidRDefault="00972FED" w:rsidP="00BF5515">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p>
        </w:tc>
        <w:tc>
          <w:tcPr>
            <w:tcW w:w="2248" w:type="dxa"/>
            <w:gridSpan w:val="6"/>
            <w:shd w:val="clear" w:color="auto" w:fill="auto"/>
          </w:tcPr>
          <w:p w14:paraId="41A226A8" w14:textId="49D94B4F" w:rsidR="00972FED" w:rsidRPr="00C2558D" w:rsidRDefault="00676ED5" w:rsidP="00972FED">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942A63">
              <w:rPr>
                <w:rFonts w:cs="Times New Roman"/>
                <w:iCs/>
                <w:color w:val="000000" w:themeColor="text1"/>
              </w:rPr>
              <w:t>8 June 2021</w:t>
            </w:r>
          </w:p>
        </w:tc>
      </w:tr>
      <w:tr w:rsidR="00972FED" w:rsidRPr="00C2558D" w14:paraId="0C543CEE" w14:textId="77777777" w:rsidTr="00C5326F">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tcPr>
          <w:p w14:paraId="34E164F4" w14:textId="77777777" w:rsidR="00972FED" w:rsidRPr="00C2558D" w:rsidRDefault="00972FED" w:rsidP="00972FED">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2103" w:type="dxa"/>
            <w:gridSpan w:val="7"/>
            <w:shd w:val="clear" w:color="auto" w:fill="auto"/>
          </w:tcPr>
          <w:p w14:paraId="45EAAC92" w14:textId="77777777" w:rsidR="00972FED" w:rsidRPr="004F6749" w:rsidRDefault="00972FED"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26" w:type="dxa"/>
            <w:gridSpan w:val="4"/>
            <w:shd w:val="clear" w:color="auto" w:fill="auto"/>
          </w:tcPr>
          <w:p w14:paraId="56EB4543" w14:textId="77777777" w:rsidR="00972FED" w:rsidRPr="004F6749" w:rsidRDefault="00972FED"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643" w:type="dxa"/>
            <w:gridSpan w:val="8"/>
            <w:shd w:val="clear" w:color="auto" w:fill="auto"/>
          </w:tcPr>
          <w:p w14:paraId="1ACD0E95" w14:textId="77777777" w:rsidR="00972FED" w:rsidRPr="00C2558D" w:rsidRDefault="00972FED" w:rsidP="00BF5515">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2248" w:type="dxa"/>
            <w:gridSpan w:val="6"/>
            <w:shd w:val="clear" w:color="auto" w:fill="auto"/>
          </w:tcPr>
          <w:p w14:paraId="47B52B8B" w14:textId="4ADDB89A" w:rsidR="00972FED" w:rsidRPr="00C2558D" w:rsidRDefault="00972FED" w:rsidP="00972FED">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047"/>
        <w:gridCol w:w="6837"/>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F13C51">
            <w:pPr>
              <w:pStyle w:val="ListParagraph"/>
              <w:numPr>
                <w:ilvl w:val="0"/>
                <w:numId w:val="21"/>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B92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(e.g. chapter/experiment title)</w:t>
            </w:r>
          </w:p>
        </w:tc>
        <w:tc>
          <w:tcPr>
            <w:tcW w:w="3848"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D653F1" w:rsidRPr="00C2558D" w14:paraId="4CC280C4" w14:textId="77777777" w:rsidTr="00D95336">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tcPr>
          <w:p w14:paraId="55157525" w14:textId="77777777" w:rsidR="00D653F1" w:rsidRPr="00BA3D4A" w:rsidRDefault="00D653F1" w:rsidP="00D653F1">
            <w:pPr>
              <w:jc w:val="center"/>
              <w:rPr>
                <w:rFonts w:cs="Arial"/>
                <w:b w:val="0"/>
                <w:bCs w:val="0"/>
              </w:rPr>
            </w:pPr>
            <w:r w:rsidRPr="00BA3D4A">
              <w:t xml:space="preserve">(Ch. </w:t>
            </w:r>
            <w:r>
              <w:t>1</w:t>
            </w:r>
            <w:r w:rsidRPr="00BA3D4A">
              <w:t>)</w:t>
            </w:r>
          </w:p>
          <w:p w14:paraId="45BD61C9" w14:textId="333BEA67" w:rsidR="00D653F1" w:rsidRPr="004F6749" w:rsidRDefault="00D653F1" w:rsidP="00D653F1">
            <w:pPr>
              <w:tabs>
                <w:tab w:val="left" w:pos="279"/>
              </w:tabs>
              <w:bidi w:val="0"/>
              <w:jc w:val="center"/>
              <w:rPr>
                <w:rFonts w:asciiTheme="majorBidi" w:hAnsiTheme="majorBidi" w:cstheme="majorBidi"/>
                <w:b w:val="0"/>
                <w:bCs w:val="0"/>
                <w:lang w:bidi="ar-BH"/>
              </w:rPr>
            </w:pPr>
            <w:r w:rsidRPr="00000DE2">
              <w:t>Managerial Accounting and Cost Concepts</w:t>
            </w:r>
          </w:p>
        </w:tc>
        <w:tc>
          <w:tcPr>
            <w:tcW w:w="3848" w:type="pct"/>
            <w:shd w:val="clear" w:color="auto" w:fill="FFFFFF" w:themeFill="background1"/>
            <w:vAlign w:val="center"/>
          </w:tcPr>
          <w:p w14:paraId="0D5D3B8E" w14:textId="0C64D736" w:rsidR="00D653F1" w:rsidRPr="004F6749" w:rsidRDefault="00D653F1" w:rsidP="00D653F1">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00DE2">
              <w:t xml:space="preserve">This chapter explains the classifications of the term cost differently </w:t>
            </w:r>
            <w:r>
              <w:t>a</w:t>
            </w:r>
            <w:r w:rsidRPr="00000DE2">
              <w:t xml:space="preserve">ccording to the management need. Each different use of cost data demands a different classification and definition of costs.  </w:t>
            </w:r>
          </w:p>
        </w:tc>
      </w:tr>
      <w:tr w:rsidR="00D653F1" w:rsidRPr="00C2558D" w14:paraId="4B58BB5A" w14:textId="77777777" w:rsidTr="00D95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vAlign w:val="center"/>
          </w:tcPr>
          <w:p w14:paraId="3C28BD33" w14:textId="77777777" w:rsidR="00D653F1" w:rsidRPr="00BA3D4A" w:rsidRDefault="00D653F1" w:rsidP="00D653F1">
            <w:pPr>
              <w:shd w:val="clear" w:color="auto" w:fill="FFFFFF"/>
              <w:jc w:val="center"/>
              <w:rPr>
                <w:rFonts w:cs="Arial"/>
                <w:b w:val="0"/>
                <w:bCs w:val="0"/>
              </w:rPr>
            </w:pPr>
            <w:r w:rsidRPr="00BA3D4A">
              <w:t>(Ch. 1</w:t>
            </w:r>
            <w:r>
              <w:t>3</w:t>
            </w:r>
            <w:r w:rsidRPr="00BA3D4A">
              <w:t>)</w:t>
            </w:r>
          </w:p>
          <w:p w14:paraId="5CD2B24C" w14:textId="01EF3036" w:rsidR="00D653F1" w:rsidRPr="004F6749" w:rsidRDefault="00D653F1" w:rsidP="00D653F1">
            <w:pPr>
              <w:bidi w:val="0"/>
              <w:jc w:val="center"/>
              <w:rPr>
                <w:rFonts w:asciiTheme="majorBidi" w:hAnsiTheme="majorBidi" w:cstheme="majorBidi"/>
                <w:b w:val="0"/>
                <w:bCs w:val="0"/>
                <w:lang w:bidi="ar-BH"/>
              </w:rPr>
            </w:pPr>
            <w:r w:rsidRPr="00000DE2">
              <w:t>Differential Analysis: The Key to Decision Making</w:t>
            </w:r>
          </w:p>
        </w:tc>
        <w:tc>
          <w:tcPr>
            <w:tcW w:w="3848" w:type="pct"/>
            <w:shd w:val="clear" w:color="auto" w:fill="FFFFFF" w:themeFill="background1"/>
            <w:vAlign w:val="center"/>
          </w:tcPr>
          <w:p w14:paraId="1A0EF84F" w14:textId="13A0FCE0" w:rsidR="00D653F1" w:rsidRPr="004F6749" w:rsidRDefault="00D653F1" w:rsidP="00D653F1">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00DE2">
              <w:t xml:space="preserve">This chapter includes the using of differential analysis in making decisions such as; drop or keep a segment, make or buy, special sale order, managing the constrained resources and joint products   </w:t>
            </w:r>
          </w:p>
        </w:tc>
      </w:tr>
      <w:tr w:rsidR="00D653F1" w:rsidRPr="00C2558D" w14:paraId="28DBD29C" w14:textId="77777777" w:rsidTr="00D95336">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vAlign w:val="center"/>
          </w:tcPr>
          <w:p w14:paraId="5019438F" w14:textId="77777777" w:rsidR="00D653F1" w:rsidRPr="00000DE2" w:rsidRDefault="00D653F1" w:rsidP="00D653F1">
            <w:pPr>
              <w:jc w:val="center"/>
              <w:rPr>
                <w:rFonts w:cs="Arial"/>
              </w:rPr>
            </w:pPr>
            <w:r w:rsidRPr="00000DE2">
              <w:t xml:space="preserve">(Appendix </w:t>
            </w:r>
            <w:r>
              <w:t>13</w:t>
            </w:r>
            <w:r w:rsidRPr="00000DE2">
              <w:t>A)</w:t>
            </w:r>
          </w:p>
          <w:p w14:paraId="26183E91" w14:textId="7441AAC7" w:rsidR="00D653F1" w:rsidRPr="004F6749" w:rsidRDefault="00D653F1" w:rsidP="00D653F1">
            <w:pPr>
              <w:bidi w:val="0"/>
              <w:jc w:val="center"/>
              <w:rPr>
                <w:rFonts w:asciiTheme="majorBidi" w:hAnsiTheme="majorBidi" w:cstheme="majorBidi"/>
                <w:b w:val="0"/>
                <w:bCs w:val="0"/>
                <w:lang w:bidi="ar-BH"/>
              </w:rPr>
            </w:pPr>
            <w:r w:rsidRPr="00000DE2">
              <w:t xml:space="preserve">Pricing </w:t>
            </w:r>
            <w:r>
              <w:t>Decisions</w:t>
            </w:r>
            <w:r w:rsidRPr="00000DE2">
              <w:t xml:space="preserve"> </w:t>
            </w:r>
          </w:p>
        </w:tc>
        <w:tc>
          <w:tcPr>
            <w:tcW w:w="3848" w:type="pct"/>
            <w:shd w:val="clear" w:color="auto" w:fill="FFFFFF" w:themeFill="background1"/>
            <w:vAlign w:val="center"/>
          </w:tcPr>
          <w:p w14:paraId="0B251679" w14:textId="2211D114" w:rsidR="00D653F1" w:rsidRPr="004F6749" w:rsidRDefault="00D653F1" w:rsidP="00D653F1">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00DE2">
              <w:t>The appendix covers the pricing decision using one of two approaches; absorption to cost plus and target cost.</w:t>
            </w:r>
          </w:p>
        </w:tc>
      </w:tr>
      <w:tr w:rsidR="00D653F1" w:rsidRPr="00C2558D" w14:paraId="33DCA28A" w14:textId="77777777" w:rsidTr="00351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vAlign w:val="center"/>
          </w:tcPr>
          <w:p w14:paraId="16417F5E" w14:textId="77777777" w:rsidR="00D653F1" w:rsidRPr="00BA3D4A" w:rsidRDefault="00D653F1" w:rsidP="00D653F1">
            <w:pPr>
              <w:shd w:val="clear" w:color="auto" w:fill="FFFFFF"/>
              <w:jc w:val="center"/>
              <w:rPr>
                <w:rFonts w:cs="Arial"/>
                <w:b w:val="0"/>
                <w:bCs w:val="0"/>
              </w:rPr>
            </w:pPr>
            <w:r w:rsidRPr="00BA3D4A">
              <w:t>(</w:t>
            </w:r>
            <w:proofErr w:type="spellStart"/>
            <w:r w:rsidRPr="00BA3D4A">
              <w:t>Ch</w:t>
            </w:r>
            <w:proofErr w:type="spellEnd"/>
            <w:r w:rsidRPr="00BA3D4A">
              <w:t xml:space="preserve"> 8)</w:t>
            </w:r>
          </w:p>
          <w:p w14:paraId="142B7C6C" w14:textId="69C0025A" w:rsidR="00D653F1" w:rsidRPr="004F6749" w:rsidRDefault="00D653F1" w:rsidP="00D653F1">
            <w:pPr>
              <w:bidi w:val="0"/>
              <w:jc w:val="center"/>
              <w:rPr>
                <w:rFonts w:asciiTheme="majorBidi" w:hAnsiTheme="majorBidi" w:cstheme="majorBidi"/>
                <w:b w:val="0"/>
                <w:bCs w:val="0"/>
                <w:lang w:bidi="ar-BH"/>
              </w:rPr>
            </w:pPr>
            <w:r>
              <w:t>Master Budgeting</w:t>
            </w:r>
          </w:p>
        </w:tc>
        <w:tc>
          <w:tcPr>
            <w:tcW w:w="3848" w:type="pct"/>
            <w:shd w:val="clear" w:color="auto" w:fill="FFFFFF" w:themeFill="background1"/>
            <w:vAlign w:val="center"/>
          </w:tcPr>
          <w:p w14:paraId="6350F53A" w14:textId="1C3F9F59" w:rsidR="00D653F1" w:rsidRPr="004F6749" w:rsidRDefault="00D653F1" w:rsidP="00D653F1">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00DE2">
              <w:t xml:space="preserve">In this chapter, we focus on the steps taken by business to achieve its planned level of profits by preparing a number of budgets known as master budget.   </w:t>
            </w:r>
          </w:p>
        </w:tc>
      </w:tr>
      <w:tr w:rsidR="00D653F1" w:rsidRPr="00C2558D" w14:paraId="47DB9C63" w14:textId="77777777" w:rsidTr="003511D7">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vAlign w:val="center"/>
          </w:tcPr>
          <w:p w14:paraId="099DBEE3" w14:textId="77777777" w:rsidR="00D653F1" w:rsidRPr="00BA3D4A" w:rsidRDefault="00D653F1" w:rsidP="00D653F1">
            <w:pPr>
              <w:jc w:val="center"/>
              <w:rPr>
                <w:rFonts w:cs="Arial"/>
                <w:b w:val="0"/>
                <w:bCs w:val="0"/>
              </w:rPr>
            </w:pPr>
            <w:r w:rsidRPr="00BA3D4A">
              <w:t>(</w:t>
            </w:r>
            <w:proofErr w:type="spellStart"/>
            <w:r w:rsidRPr="00BA3D4A">
              <w:t>Ch</w:t>
            </w:r>
            <w:proofErr w:type="spellEnd"/>
            <w:r w:rsidRPr="00BA3D4A">
              <w:t xml:space="preserve"> 11) </w:t>
            </w:r>
          </w:p>
          <w:p w14:paraId="32545443" w14:textId="03B0B793" w:rsidR="00D653F1" w:rsidRPr="004F6749" w:rsidRDefault="00D653F1" w:rsidP="00D653F1">
            <w:pPr>
              <w:bidi w:val="0"/>
              <w:jc w:val="center"/>
              <w:rPr>
                <w:rFonts w:asciiTheme="majorBidi" w:hAnsiTheme="majorBidi" w:cstheme="majorBidi"/>
                <w:b w:val="0"/>
                <w:bCs w:val="0"/>
                <w:lang w:bidi="ar-BH"/>
              </w:rPr>
            </w:pPr>
            <w:r>
              <w:rPr>
                <w:lang w:bidi="ar-BH"/>
              </w:rPr>
              <w:t>Responsibility Accounting Systems</w:t>
            </w:r>
          </w:p>
        </w:tc>
        <w:tc>
          <w:tcPr>
            <w:tcW w:w="3848" w:type="pct"/>
            <w:shd w:val="clear" w:color="auto" w:fill="FFFFFF" w:themeFill="background1"/>
            <w:vAlign w:val="center"/>
          </w:tcPr>
          <w:p w14:paraId="683156CB" w14:textId="4FD0C803" w:rsidR="00D653F1" w:rsidRPr="004F6749" w:rsidRDefault="00D653F1" w:rsidP="00D653F1">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00DE2">
              <w:t>Measuring the performance of each department or segment in the organization is the focus of this chapter. The appendix of this chapter includes the transfer price of the product from department to another department in the same organization.</w:t>
            </w:r>
          </w:p>
        </w:tc>
      </w:tr>
      <w:tr w:rsidR="00D653F1" w:rsidRPr="00C2558D" w14:paraId="4914774E" w14:textId="77777777" w:rsidTr="00351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vAlign w:val="center"/>
          </w:tcPr>
          <w:p w14:paraId="2D7F4337" w14:textId="77777777" w:rsidR="00D653F1" w:rsidRPr="005A21DE" w:rsidRDefault="00D653F1" w:rsidP="00D653F1">
            <w:pPr>
              <w:shd w:val="clear" w:color="auto" w:fill="FFFFFF"/>
              <w:jc w:val="center"/>
              <w:rPr>
                <w:rFonts w:cs="Arial"/>
                <w:b w:val="0"/>
                <w:bCs w:val="0"/>
              </w:rPr>
            </w:pPr>
            <w:r w:rsidRPr="005A21DE">
              <w:t>(</w:t>
            </w:r>
            <w:proofErr w:type="spellStart"/>
            <w:r w:rsidRPr="005A21DE">
              <w:t>Ch</w:t>
            </w:r>
            <w:proofErr w:type="spellEnd"/>
            <w:r w:rsidRPr="005A21DE">
              <w:t xml:space="preserve"> 14)</w:t>
            </w:r>
          </w:p>
          <w:p w14:paraId="431B7F78" w14:textId="06427365" w:rsidR="00D653F1" w:rsidRPr="00FB4BD9" w:rsidRDefault="00D653F1" w:rsidP="00D653F1">
            <w:pPr>
              <w:jc w:val="center"/>
              <w:rPr>
                <w:rFonts w:cs="Times New Roman"/>
                <w:b w:val="0"/>
                <w:bCs w:val="0"/>
              </w:rPr>
            </w:pPr>
            <w:r w:rsidRPr="00000DE2">
              <w:t>Capital Budgeting Decisions</w:t>
            </w:r>
          </w:p>
        </w:tc>
        <w:tc>
          <w:tcPr>
            <w:tcW w:w="3848" w:type="pct"/>
            <w:shd w:val="clear" w:color="auto" w:fill="FFFFFF" w:themeFill="background1"/>
            <w:vAlign w:val="center"/>
          </w:tcPr>
          <w:p w14:paraId="10F6046D" w14:textId="1795FB27" w:rsidR="00D653F1" w:rsidRPr="00FB4BD9" w:rsidRDefault="00D653F1" w:rsidP="00D653F1">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cs="Times New Roman"/>
              </w:rPr>
            </w:pPr>
            <w:r w:rsidRPr="00000DE2">
              <w:t>When the mangers make capital decisions that involve an investment today to realize profits in the future, the need to understand and implement several approaches such as the net present value, payback period, the simple rate of return.</w:t>
            </w:r>
          </w:p>
        </w:tc>
      </w:tr>
    </w:tbl>
    <w:p w14:paraId="01498576" w14:textId="77777777" w:rsidR="004C48D7" w:rsidRPr="00C2558D" w:rsidRDefault="004C48D7" w:rsidP="004C48D7">
      <w:pPr>
        <w:bidi w:val="0"/>
      </w:pPr>
    </w:p>
    <w:tbl>
      <w:tblPr>
        <w:tblStyle w:val="MediumGrid1-Accent1"/>
        <w:tblW w:w="5448" w:type="pct"/>
        <w:tblInd w:w="-190" w:type="dxa"/>
        <w:tblLook w:val="01E0" w:firstRow="1" w:lastRow="1" w:firstColumn="1" w:lastColumn="1" w:noHBand="0" w:noVBand="0"/>
      </w:tblPr>
      <w:tblGrid>
        <w:gridCol w:w="926"/>
        <w:gridCol w:w="1080"/>
        <w:gridCol w:w="2833"/>
        <w:gridCol w:w="991"/>
        <w:gridCol w:w="1717"/>
        <w:gridCol w:w="1481"/>
      </w:tblGrid>
      <w:tr w:rsidR="00C42606" w:rsidRPr="00C2558D" w14:paraId="7C328D4B" w14:textId="77777777" w:rsidTr="00FE31BF">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F13C51">
            <w:pPr>
              <w:pStyle w:val="ListParagraph"/>
              <w:numPr>
                <w:ilvl w:val="0"/>
                <w:numId w:val="21"/>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p>
        </w:tc>
      </w:tr>
      <w:tr w:rsidR="000A789D" w:rsidRPr="00C2558D" w14:paraId="1C6858BE" w14:textId="77777777" w:rsidTr="00FE31BF">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13"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598"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569"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49"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951"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820"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0A789D" w:rsidRPr="00C2558D" w14:paraId="0B2927E3" w14:textId="77777777" w:rsidTr="00FE31BF">
        <w:trPr>
          <w:trHeight w:val="326"/>
        </w:trPr>
        <w:tc>
          <w:tcPr>
            <w:cnfStyle w:val="001000000000" w:firstRow="0" w:lastRow="0" w:firstColumn="1" w:lastColumn="0" w:oddVBand="0" w:evenVBand="0" w:oddHBand="0" w:evenHBand="0" w:firstRowFirstColumn="0" w:firstRowLastColumn="0" w:lastRowFirstColumn="0" w:lastRowLastColumn="0"/>
            <w:tcW w:w="513" w:type="pct"/>
            <w:vMerge w:val="restart"/>
            <w:tcBorders>
              <w:top w:val="single" w:sz="4" w:space="0" w:color="548DD4" w:themeColor="text2" w:themeTint="99"/>
            </w:tcBorders>
            <w:shd w:val="clear" w:color="auto" w:fill="FFFFFF" w:themeFill="background1"/>
            <w:vAlign w:val="center"/>
          </w:tcPr>
          <w:p w14:paraId="6A212BD7" w14:textId="22EDF939" w:rsidR="00050A8F" w:rsidRPr="00C2558D" w:rsidRDefault="00050A8F"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w:t>
            </w:r>
            <w:r w:rsidR="009D1C37">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598" w:type="pct"/>
            <w:vMerge w:val="restart"/>
            <w:tcBorders>
              <w:top w:val="single" w:sz="4" w:space="0" w:color="548DD4" w:themeColor="text2" w:themeTint="99"/>
            </w:tcBorders>
            <w:shd w:val="clear" w:color="auto" w:fill="FFFFFF" w:themeFill="background1"/>
            <w:vAlign w:val="center"/>
          </w:tcPr>
          <w:p w14:paraId="60BBF889" w14:textId="6C844496" w:rsidR="008971EA" w:rsidRDefault="00C7788D" w:rsidP="002352D4">
            <w:pPr>
              <w:bidi w:val="0"/>
              <w:jc w:val="center"/>
              <w:rPr>
                <w:rFonts w:asciiTheme="majorBidi" w:hAnsiTheme="majorBidi" w:cstheme="majorBidi"/>
                <w:sz w:val="20"/>
                <w:szCs w:val="20"/>
                <w:lang w:bidi="ar-BH"/>
              </w:rPr>
            </w:pPr>
            <w:r>
              <w:rPr>
                <w:rFonts w:asciiTheme="majorBidi" w:hAnsiTheme="majorBidi" w:cstheme="majorBidi"/>
                <w:sz w:val="20"/>
                <w:szCs w:val="20"/>
                <w:lang w:bidi="ar-BH"/>
              </w:rPr>
              <w:t>7-</w:t>
            </w:r>
            <w:r w:rsidR="009D1C37">
              <w:rPr>
                <w:rFonts w:asciiTheme="majorBidi" w:hAnsiTheme="majorBidi" w:cstheme="majorBidi"/>
                <w:sz w:val="20"/>
                <w:szCs w:val="20"/>
                <w:lang w:bidi="ar-BH"/>
              </w:rPr>
              <w:t>25</w:t>
            </w:r>
          </w:p>
          <w:p w14:paraId="159BC780" w14:textId="71F8615C" w:rsidR="00050A8F" w:rsidRPr="00050A8F" w:rsidRDefault="00C7788D" w:rsidP="008971EA">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 Feb</w:t>
            </w:r>
            <w:r w:rsidR="008971EA">
              <w:rPr>
                <w:rFonts w:asciiTheme="majorBidi" w:hAnsiTheme="majorBidi" w:cstheme="majorBidi"/>
                <w:sz w:val="20"/>
                <w:szCs w:val="20"/>
                <w:lang w:bidi="ar-BH"/>
              </w:rPr>
              <w:t>.</w:t>
            </w:r>
          </w:p>
        </w:tc>
        <w:tc>
          <w:tcPr>
            <w:tcW w:w="1569" w:type="pct"/>
            <w:vMerge w:val="restart"/>
            <w:tcBorders>
              <w:top w:val="single" w:sz="4" w:space="0" w:color="548DD4" w:themeColor="text2" w:themeTint="99"/>
            </w:tcBorders>
            <w:shd w:val="clear" w:color="auto" w:fill="FFFFFF" w:themeFill="background1"/>
            <w:vAlign w:val="center"/>
          </w:tcPr>
          <w:p w14:paraId="314CB53E" w14:textId="6FD0B565" w:rsidR="00387433" w:rsidRPr="00FB4BD9" w:rsidRDefault="00387433" w:rsidP="00387433">
            <w:pPr>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B4BD9">
              <w:rPr>
                <w:rFonts w:cs="Times New Roman"/>
                <w:b/>
                <w:bCs/>
              </w:rPr>
              <w:t>Chapter 1</w:t>
            </w:r>
          </w:p>
          <w:p w14:paraId="14413EA9" w14:textId="33FA2E94" w:rsidR="00050A8F" w:rsidRPr="00050A8F" w:rsidRDefault="00D653F1" w:rsidP="0038743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000DE2">
              <w:t>Managerial Accounting and Cost Concepts</w:t>
            </w:r>
          </w:p>
        </w:tc>
        <w:tc>
          <w:tcPr>
            <w:cnfStyle w:val="000010000000" w:firstRow="0" w:lastRow="0" w:firstColumn="0" w:lastColumn="0" w:oddVBand="1" w:evenVBand="0" w:oddHBand="0" w:evenHBand="0" w:firstRowFirstColumn="0" w:firstRowLastColumn="0" w:lastRowFirstColumn="0" w:lastRowLastColumn="0"/>
            <w:tcW w:w="549" w:type="pct"/>
            <w:vMerge w:val="restart"/>
            <w:tcBorders>
              <w:top w:val="single" w:sz="4" w:space="0" w:color="548DD4" w:themeColor="text2" w:themeTint="99"/>
            </w:tcBorders>
            <w:shd w:val="clear" w:color="auto" w:fill="FFFFFF" w:themeFill="background1"/>
            <w:vAlign w:val="center"/>
          </w:tcPr>
          <w:p w14:paraId="260DA5F9" w14:textId="0D8043CB" w:rsidR="00050A8F" w:rsidRPr="00050A8F" w:rsidRDefault="00D714F5" w:rsidP="002352D4">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r w:rsidR="009D1C37">
              <w:rPr>
                <w:rFonts w:asciiTheme="majorBidi" w:hAnsiTheme="majorBidi" w:cstheme="majorBidi"/>
                <w:sz w:val="20"/>
                <w:szCs w:val="20"/>
                <w:lang w:bidi="ar-BH"/>
              </w:rPr>
              <w:t>,2</w:t>
            </w:r>
          </w:p>
        </w:tc>
        <w:tc>
          <w:tcPr>
            <w:tcW w:w="951" w:type="pct"/>
            <w:tcBorders>
              <w:top w:val="single" w:sz="4" w:space="0" w:color="548DD4" w:themeColor="text2" w:themeTint="99"/>
            </w:tcBorders>
            <w:shd w:val="clear" w:color="auto" w:fill="FFFFFF" w:themeFill="background1"/>
            <w:vAlign w:val="center"/>
          </w:tcPr>
          <w:p w14:paraId="02440ED1" w14:textId="07FBB169" w:rsidR="00050A8F" w:rsidRDefault="00050A8F"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4A50D5B" w14:textId="36AA5C07"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0" w:type="pct"/>
            <w:vMerge w:val="restart"/>
            <w:tcBorders>
              <w:top w:val="single" w:sz="4" w:space="0" w:color="548DD4" w:themeColor="text2" w:themeTint="99"/>
            </w:tcBorders>
            <w:shd w:val="clear" w:color="auto" w:fill="FFFFFF" w:themeFill="background1"/>
            <w:vAlign w:val="center"/>
          </w:tcPr>
          <w:p w14:paraId="4BE2932B" w14:textId="77777777" w:rsidR="00050A8F" w:rsidRDefault="001B530C" w:rsidP="002352D4">
            <w:pPr>
              <w:bidi w:val="0"/>
              <w:jc w:val="center"/>
              <w:rPr>
                <w:rFonts w:asciiTheme="majorBidi" w:hAnsiTheme="majorBidi" w:cstheme="majorBidi"/>
                <w:b w:val="0"/>
                <w:bCs w:val="0"/>
                <w:i/>
                <w:iCs/>
                <w:sz w:val="20"/>
                <w:szCs w:val="20"/>
                <w:lang w:bidi="ar-BH"/>
              </w:rPr>
            </w:pPr>
            <w:r>
              <w:rPr>
                <w:rFonts w:asciiTheme="majorBidi" w:hAnsiTheme="majorBidi" w:cstheme="majorBidi"/>
                <w:i/>
                <w:iCs/>
                <w:sz w:val="20"/>
                <w:szCs w:val="20"/>
                <w:lang w:bidi="ar-BH"/>
              </w:rPr>
              <w:t>Quiz 1 +</w:t>
            </w:r>
          </w:p>
          <w:p w14:paraId="7AFE5C55" w14:textId="669610A2" w:rsidR="00476E7C" w:rsidRPr="004F6749" w:rsidRDefault="00476E7C" w:rsidP="00476E7C">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Continues Assessment</w:t>
            </w:r>
          </w:p>
        </w:tc>
      </w:tr>
      <w:tr w:rsidR="000A789D" w:rsidRPr="00C2558D" w14:paraId="40F4920A" w14:textId="77777777" w:rsidTr="00FE31B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3" w:type="pct"/>
            <w:vMerge/>
            <w:shd w:val="clear" w:color="auto" w:fill="FFFFFF" w:themeFill="background1"/>
            <w:vAlign w:val="center"/>
          </w:tcPr>
          <w:p w14:paraId="1EAD8B90" w14:textId="77777777" w:rsidR="00050A8F" w:rsidRPr="00C2558D" w:rsidRDefault="00050A8F" w:rsidP="002352D4">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598" w:type="pct"/>
            <w:vMerge/>
            <w:shd w:val="clear" w:color="auto" w:fill="FFFFFF" w:themeFill="background1"/>
            <w:vAlign w:val="center"/>
          </w:tcPr>
          <w:p w14:paraId="02CFD255" w14:textId="77777777" w:rsidR="00050A8F" w:rsidRPr="00050A8F" w:rsidRDefault="00050A8F" w:rsidP="002352D4">
            <w:pPr>
              <w:bidi w:val="0"/>
              <w:jc w:val="center"/>
              <w:rPr>
                <w:rFonts w:asciiTheme="majorBidi" w:hAnsiTheme="majorBidi" w:cstheme="majorBidi"/>
                <w:sz w:val="20"/>
                <w:szCs w:val="20"/>
                <w:lang w:bidi="ar-BH"/>
              </w:rPr>
            </w:pPr>
          </w:p>
        </w:tc>
        <w:tc>
          <w:tcPr>
            <w:tcW w:w="1569" w:type="pct"/>
            <w:vMerge/>
            <w:shd w:val="clear" w:color="auto" w:fill="FFFFFF" w:themeFill="background1"/>
            <w:vAlign w:val="center"/>
          </w:tcPr>
          <w:p w14:paraId="79C4B123" w14:textId="77777777" w:rsidR="00050A8F" w:rsidRPr="00050A8F" w:rsidRDefault="00050A8F"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49" w:type="pct"/>
            <w:vMerge/>
            <w:shd w:val="clear" w:color="auto" w:fill="FFFFFF" w:themeFill="background1"/>
            <w:vAlign w:val="center"/>
          </w:tcPr>
          <w:p w14:paraId="09CC76A5" w14:textId="77777777" w:rsidR="00050A8F" w:rsidRPr="00050A8F" w:rsidRDefault="00050A8F" w:rsidP="002352D4">
            <w:pPr>
              <w:bidi w:val="0"/>
              <w:jc w:val="center"/>
              <w:rPr>
                <w:rFonts w:asciiTheme="majorBidi" w:hAnsiTheme="majorBidi" w:cstheme="majorBidi"/>
                <w:sz w:val="20"/>
                <w:szCs w:val="20"/>
                <w:lang w:bidi="ar-BH"/>
              </w:rPr>
            </w:pPr>
          </w:p>
        </w:tc>
        <w:tc>
          <w:tcPr>
            <w:tcW w:w="951" w:type="pct"/>
            <w:tcBorders>
              <w:top w:val="single" w:sz="4" w:space="0" w:color="548DD4" w:themeColor="text2" w:themeTint="99"/>
            </w:tcBorders>
            <w:shd w:val="clear" w:color="auto" w:fill="FFFFFF" w:themeFill="background1"/>
            <w:vAlign w:val="center"/>
          </w:tcPr>
          <w:p w14:paraId="07B2525A" w14:textId="77777777" w:rsidR="00050A8F" w:rsidRDefault="00050A8F"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3F043C7" w14:textId="541A155C"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0" w:type="pct"/>
            <w:vMerge/>
            <w:shd w:val="clear" w:color="auto" w:fill="FFFFFF" w:themeFill="background1"/>
            <w:vAlign w:val="center"/>
          </w:tcPr>
          <w:p w14:paraId="3364E6BC" w14:textId="77777777" w:rsidR="00050A8F" w:rsidRPr="004F6749" w:rsidRDefault="00050A8F" w:rsidP="002352D4">
            <w:pPr>
              <w:bidi w:val="0"/>
              <w:jc w:val="center"/>
              <w:rPr>
                <w:rFonts w:asciiTheme="majorBidi" w:hAnsiTheme="majorBidi" w:cstheme="majorBidi"/>
                <w:i/>
                <w:iCs/>
                <w:sz w:val="20"/>
                <w:szCs w:val="20"/>
                <w:lang w:bidi="ar-BH"/>
              </w:rPr>
            </w:pPr>
          </w:p>
        </w:tc>
      </w:tr>
      <w:tr w:rsidR="000A789D" w:rsidRPr="00C2558D" w14:paraId="2997F884" w14:textId="77777777" w:rsidTr="00FE31BF">
        <w:trPr>
          <w:trHeight w:val="326"/>
        </w:trPr>
        <w:tc>
          <w:tcPr>
            <w:cnfStyle w:val="001000000000" w:firstRow="0" w:lastRow="0" w:firstColumn="1" w:lastColumn="0" w:oddVBand="0" w:evenVBand="0" w:oddHBand="0" w:evenHBand="0" w:firstRowFirstColumn="0" w:firstRowLastColumn="0" w:lastRowFirstColumn="0" w:lastRowLastColumn="0"/>
            <w:tcW w:w="513" w:type="pct"/>
            <w:vMerge w:val="restart"/>
            <w:shd w:val="clear" w:color="auto" w:fill="FFFFFF" w:themeFill="background1"/>
            <w:vAlign w:val="center"/>
          </w:tcPr>
          <w:p w14:paraId="44EBDE72" w14:textId="7A6FD83B" w:rsidR="00476E7C" w:rsidRPr="00C2558D" w:rsidRDefault="009D1C37" w:rsidP="00476E7C">
            <w:pPr>
              <w:bidi w:val="0"/>
              <w:jc w:val="center"/>
              <w:rPr>
                <w:rFonts w:asciiTheme="majorBidi" w:hAnsiTheme="majorBidi" w:cstheme="majorBidi"/>
                <w:i/>
                <w:iCs/>
                <w:lang w:bidi="ar-BH"/>
              </w:rPr>
            </w:pPr>
            <w:r>
              <w:rPr>
                <w:rFonts w:asciiTheme="majorBidi" w:hAnsiTheme="majorBidi" w:cstheme="majorBidi"/>
                <w:i/>
                <w:iCs/>
                <w:lang w:bidi="ar-BH"/>
              </w:rPr>
              <w:t>4 - 6</w:t>
            </w:r>
          </w:p>
        </w:tc>
        <w:tc>
          <w:tcPr>
            <w:cnfStyle w:val="000010000000" w:firstRow="0" w:lastRow="0" w:firstColumn="0" w:lastColumn="0" w:oddVBand="1" w:evenVBand="0" w:oddHBand="0" w:evenHBand="0" w:firstRowFirstColumn="0" w:firstRowLastColumn="0" w:lastRowFirstColumn="0" w:lastRowLastColumn="0"/>
            <w:tcW w:w="598" w:type="pct"/>
            <w:vMerge w:val="restart"/>
            <w:shd w:val="clear" w:color="auto" w:fill="FFFFFF" w:themeFill="background1"/>
            <w:vAlign w:val="center"/>
          </w:tcPr>
          <w:p w14:paraId="27C190FC" w14:textId="1B5CC307" w:rsidR="00476E7C" w:rsidRPr="00050A8F" w:rsidRDefault="009D1C37"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28 Feb</w:t>
            </w:r>
            <w:r w:rsidR="00476E7C">
              <w:rPr>
                <w:rFonts w:asciiTheme="majorBidi" w:hAnsiTheme="majorBidi" w:cstheme="majorBidi"/>
                <w:sz w:val="20"/>
                <w:szCs w:val="20"/>
                <w:lang w:bidi="ar-BH"/>
              </w:rPr>
              <w:t xml:space="preserve">-18 </w:t>
            </w:r>
            <w:r>
              <w:rPr>
                <w:rFonts w:asciiTheme="majorBidi" w:hAnsiTheme="majorBidi" w:cstheme="majorBidi"/>
                <w:sz w:val="20"/>
                <w:szCs w:val="20"/>
                <w:lang w:bidi="ar-BH"/>
              </w:rPr>
              <w:t>Mar</w:t>
            </w:r>
            <w:r w:rsidR="00476E7C">
              <w:rPr>
                <w:rFonts w:asciiTheme="majorBidi" w:hAnsiTheme="majorBidi" w:cstheme="majorBidi"/>
                <w:sz w:val="20"/>
                <w:szCs w:val="20"/>
                <w:lang w:bidi="ar-BH"/>
              </w:rPr>
              <w:t>.</w:t>
            </w:r>
          </w:p>
        </w:tc>
        <w:tc>
          <w:tcPr>
            <w:tcW w:w="1569" w:type="pct"/>
            <w:vMerge w:val="restart"/>
            <w:shd w:val="clear" w:color="auto" w:fill="FFFFFF" w:themeFill="background1"/>
            <w:vAlign w:val="center"/>
          </w:tcPr>
          <w:p w14:paraId="1EE83F2E" w14:textId="77777777" w:rsidR="00476E7C" w:rsidRPr="00FB4BD9" w:rsidRDefault="00476E7C" w:rsidP="00476E7C">
            <w:pPr>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B4BD9">
              <w:rPr>
                <w:rFonts w:cs="Times New Roman"/>
                <w:b/>
                <w:bCs/>
              </w:rPr>
              <w:t>Chapter 13</w:t>
            </w:r>
          </w:p>
          <w:p w14:paraId="47E3D7A8" w14:textId="38C255C4" w:rsidR="00476E7C" w:rsidRPr="00D653F1" w:rsidRDefault="00D653F1" w:rsidP="00D653F1">
            <w:pPr>
              <w:shd w:val="clear" w:color="auto" w:fill="FFFFFF"/>
              <w:jc w:val="center"/>
              <w:cnfStyle w:val="000000000000" w:firstRow="0" w:lastRow="0" w:firstColumn="0" w:lastColumn="0" w:oddVBand="0" w:evenVBand="0" w:oddHBand="0" w:evenHBand="0" w:firstRowFirstColumn="0" w:firstRowLastColumn="0" w:lastRowFirstColumn="0" w:lastRowLastColumn="0"/>
            </w:pPr>
            <w:r w:rsidRPr="00D557A5">
              <w:t xml:space="preserve">Differential Analysis: The Key to Decision Making </w:t>
            </w:r>
          </w:p>
        </w:tc>
        <w:tc>
          <w:tcPr>
            <w:cnfStyle w:val="000010000000" w:firstRow="0" w:lastRow="0" w:firstColumn="0" w:lastColumn="0" w:oddVBand="1" w:evenVBand="0" w:oddHBand="0" w:evenHBand="0" w:firstRowFirstColumn="0" w:firstRowLastColumn="0" w:lastRowFirstColumn="0" w:lastRowLastColumn="0"/>
            <w:tcW w:w="549" w:type="pct"/>
            <w:vMerge w:val="restart"/>
            <w:shd w:val="clear" w:color="auto" w:fill="FFFFFF" w:themeFill="background1"/>
            <w:vAlign w:val="center"/>
          </w:tcPr>
          <w:p w14:paraId="0AD52625" w14:textId="2909A366" w:rsidR="00476E7C" w:rsidRPr="00050A8F" w:rsidRDefault="009D1C37"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2,3,5</w:t>
            </w:r>
          </w:p>
        </w:tc>
        <w:tc>
          <w:tcPr>
            <w:tcW w:w="951" w:type="pct"/>
            <w:shd w:val="clear" w:color="auto" w:fill="FFFFFF" w:themeFill="background1"/>
            <w:vAlign w:val="center"/>
          </w:tcPr>
          <w:p w14:paraId="369E14C9" w14:textId="77777777" w:rsidR="00476E7C"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E251250" w14:textId="77777777" w:rsidR="00476E7C" w:rsidRPr="004F6749"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0" w:type="pct"/>
            <w:vMerge w:val="restart"/>
            <w:shd w:val="clear" w:color="auto" w:fill="FFFFFF" w:themeFill="background1"/>
          </w:tcPr>
          <w:p w14:paraId="5F3C5BBB" w14:textId="66F941F5" w:rsidR="00476E7C" w:rsidRPr="004F6749" w:rsidRDefault="00476E7C" w:rsidP="00476E7C">
            <w:pPr>
              <w:bidi w:val="0"/>
              <w:jc w:val="center"/>
              <w:rPr>
                <w:rFonts w:asciiTheme="majorBidi" w:hAnsiTheme="majorBidi" w:cstheme="majorBidi"/>
                <w:i/>
                <w:iCs/>
                <w:sz w:val="20"/>
                <w:szCs w:val="20"/>
                <w:lang w:bidi="ar-BH"/>
              </w:rPr>
            </w:pPr>
            <w:r w:rsidRPr="0010683B">
              <w:rPr>
                <w:rFonts w:asciiTheme="majorBidi" w:hAnsiTheme="majorBidi" w:cstheme="majorBidi"/>
                <w:i/>
                <w:iCs/>
                <w:sz w:val="20"/>
                <w:szCs w:val="20"/>
                <w:lang w:bidi="ar-BH"/>
              </w:rPr>
              <w:t>Quiz 1 +</w:t>
            </w:r>
            <w:r w:rsidR="00DB2641">
              <w:rPr>
                <w:rFonts w:asciiTheme="majorBidi" w:hAnsiTheme="majorBidi" w:cstheme="majorBidi"/>
                <w:i/>
                <w:iCs/>
                <w:sz w:val="20"/>
                <w:szCs w:val="20"/>
                <w:lang w:bidi="ar-BH"/>
              </w:rPr>
              <w:t xml:space="preserve"> Continues Assessment</w:t>
            </w:r>
          </w:p>
        </w:tc>
      </w:tr>
      <w:tr w:rsidR="000A789D" w:rsidRPr="00C2558D" w14:paraId="5AA18237" w14:textId="77777777" w:rsidTr="00FE31B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3" w:type="pct"/>
            <w:vMerge/>
            <w:shd w:val="clear" w:color="auto" w:fill="FFFFFF" w:themeFill="background1"/>
            <w:vAlign w:val="center"/>
          </w:tcPr>
          <w:p w14:paraId="0988DE3F" w14:textId="77777777" w:rsidR="00476E7C" w:rsidRPr="00C2558D" w:rsidRDefault="00476E7C" w:rsidP="00476E7C">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598" w:type="pct"/>
            <w:vMerge/>
            <w:shd w:val="clear" w:color="auto" w:fill="FFFFFF" w:themeFill="background1"/>
            <w:vAlign w:val="center"/>
          </w:tcPr>
          <w:p w14:paraId="62C2BBC0" w14:textId="77777777" w:rsidR="00476E7C" w:rsidRPr="00050A8F" w:rsidRDefault="00476E7C" w:rsidP="00476E7C">
            <w:pPr>
              <w:bidi w:val="0"/>
              <w:jc w:val="center"/>
              <w:rPr>
                <w:rFonts w:asciiTheme="majorBidi" w:hAnsiTheme="majorBidi" w:cstheme="majorBidi"/>
                <w:sz w:val="20"/>
                <w:szCs w:val="20"/>
                <w:lang w:bidi="ar-BH"/>
              </w:rPr>
            </w:pPr>
          </w:p>
        </w:tc>
        <w:tc>
          <w:tcPr>
            <w:tcW w:w="1569" w:type="pct"/>
            <w:vMerge/>
            <w:shd w:val="clear" w:color="auto" w:fill="FFFFFF" w:themeFill="background1"/>
            <w:vAlign w:val="center"/>
          </w:tcPr>
          <w:p w14:paraId="63A99CAC" w14:textId="77777777" w:rsidR="00476E7C" w:rsidRPr="00050A8F"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49" w:type="pct"/>
            <w:vMerge/>
            <w:shd w:val="clear" w:color="auto" w:fill="FFFFFF" w:themeFill="background1"/>
            <w:vAlign w:val="center"/>
          </w:tcPr>
          <w:p w14:paraId="7CEC7036" w14:textId="77777777" w:rsidR="00476E7C" w:rsidRPr="00050A8F" w:rsidRDefault="00476E7C" w:rsidP="00476E7C">
            <w:pPr>
              <w:bidi w:val="0"/>
              <w:jc w:val="center"/>
              <w:rPr>
                <w:rFonts w:asciiTheme="majorBidi" w:hAnsiTheme="majorBidi" w:cstheme="majorBidi"/>
                <w:sz w:val="20"/>
                <w:szCs w:val="20"/>
                <w:lang w:bidi="ar-BH"/>
              </w:rPr>
            </w:pPr>
          </w:p>
        </w:tc>
        <w:tc>
          <w:tcPr>
            <w:tcW w:w="951" w:type="pct"/>
            <w:shd w:val="clear" w:color="auto" w:fill="FFFFFF" w:themeFill="background1"/>
            <w:vAlign w:val="center"/>
          </w:tcPr>
          <w:p w14:paraId="699033B7" w14:textId="77777777" w:rsidR="00476E7C"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599BFE1" w14:textId="77777777" w:rsidR="00476E7C" w:rsidRPr="004F6749"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0" w:type="pct"/>
            <w:vMerge/>
            <w:shd w:val="clear" w:color="auto" w:fill="FFFFFF" w:themeFill="background1"/>
          </w:tcPr>
          <w:p w14:paraId="4662E2BF" w14:textId="77777777" w:rsidR="00476E7C" w:rsidRPr="004F6749" w:rsidRDefault="00476E7C" w:rsidP="00476E7C">
            <w:pPr>
              <w:bidi w:val="0"/>
              <w:jc w:val="center"/>
              <w:rPr>
                <w:rFonts w:asciiTheme="majorBidi" w:hAnsiTheme="majorBidi" w:cstheme="majorBidi"/>
                <w:i/>
                <w:iCs/>
                <w:sz w:val="20"/>
                <w:szCs w:val="20"/>
                <w:lang w:bidi="ar-BH"/>
              </w:rPr>
            </w:pPr>
          </w:p>
        </w:tc>
      </w:tr>
      <w:tr w:rsidR="000A789D" w:rsidRPr="00C2558D" w14:paraId="5D0BADA6" w14:textId="77777777" w:rsidTr="00FE31BF">
        <w:trPr>
          <w:trHeight w:val="326"/>
        </w:trPr>
        <w:tc>
          <w:tcPr>
            <w:cnfStyle w:val="001000000000" w:firstRow="0" w:lastRow="0" w:firstColumn="1" w:lastColumn="0" w:oddVBand="0" w:evenVBand="0" w:oddHBand="0" w:evenHBand="0" w:firstRowFirstColumn="0" w:firstRowLastColumn="0" w:lastRowFirstColumn="0" w:lastRowLastColumn="0"/>
            <w:tcW w:w="513" w:type="pct"/>
            <w:vMerge w:val="restart"/>
            <w:shd w:val="clear" w:color="auto" w:fill="FFFFFF" w:themeFill="background1"/>
            <w:vAlign w:val="center"/>
          </w:tcPr>
          <w:p w14:paraId="4625A2CA" w14:textId="64E9CEE6" w:rsidR="00476E7C" w:rsidRPr="00C2558D" w:rsidRDefault="009D1C37" w:rsidP="00476E7C">
            <w:pPr>
              <w:bidi w:val="0"/>
              <w:jc w:val="center"/>
              <w:rPr>
                <w:rFonts w:asciiTheme="majorBidi" w:hAnsiTheme="majorBidi" w:cstheme="majorBidi"/>
                <w:i/>
                <w:iCs/>
                <w:lang w:bidi="ar-BH"/>
              </w:rPr>
            </w:pPr>
            <w:r>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598" w:type="pct"/>
            <w:vMerge w:val="restart"/>
            <w:shd w:val="clear" w:color="auto" w:fill="FFFFFF" w:themeFill="background1"/>
            <w:vAlign w:val="center"/>
          </w:tcPr>
          <w:p w14:paraId="0DE65F2A" w14:textId="540EA0A5" w:rsidR="00476E7C"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21</w:t>
            </w:r>
            <w:r w:rsidR="009D1C37">
              <w:rPr>
                <w:rFonts w:asciiTheme="majorBidi" w:hAnsiTheme="majorBidi" w:cstheme="majorBidi"/>
                <w:sz w:val="20"/>
                <w:szCs w:val="20"/>
                <w:lang w:bidi="ar-BH"/>
              </w:rPr>
              <w:t xml:space="preserve"> Mar</w:t>
            </w:r>
            <w:r>
              <w:rPr>
                <w:rFonts w:asciiTheme="majorBidi" w:hAnsiTheme="majorBidi" w:cstheme="majorBidi"/>
                <w:sz w:val="20"/>
                <w:szCs w:val="20"/>
                <w:lang w:bidi="ar-BH"/>
              </w:rPr>
              <w:t>-</w:t>
            </w:r>
            <w:r w:rsidR="009D1C37">
              <w:rPr>
                <w:rFonts w:asciiTheme="majorBidi" w:hAnsiTheme="majorBidi" w:cstheme="majorBidi"/>
                <w:sz w:val="20"/>
                <w:szCs w:val="20"/>
                <w:lang w:bidi="ar-BH"/>
              </w:rPr>
              <w:t>1</w:t>
            </w:r>
          </w:p>
          <w:p w14:paraId="2CE2FA1F" w14:textId="4152042A" w:rsidR="00476E7C" w:rsidRPr="00050A8F" w:rsidRDefault="009D1C37"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Apr</w:t>
            </w:r>
            <w:r w:rsidR="00476E7C">
              <w:rPr>
                <w:rFonts w:asciiTheme="majorBidi" w:hAnsiTheme="majorBidi" w:cstheme="majorBidi"/>
                <w:sz w:val="20"/>
                <w:szCs w:val="20"/>
                <w:lang w:bidi="ar-BH"/>
              </w:rPr>
              <w:t>.</w:t>
            </w:r>
          </w:p>
        </w:tc>
        <w:tc>
          <w:tcPr>
            <w:tcW w:w="1569" w:type="pct"/>
            <w:vMerge w:val="restart"/>
            <w:shd w:val="clear" w:color="auto" w:fill="FFFFFF" w:themeFill="background1"/>
            <w:vAlign w:val="center"/>
          </w:tcPr>
          <w:p w14:paraId="2D17FEEF" w14:textId="4814E2CE" w:rsidR="00D653F1" w:rsidRPr="00D653F1" w:rsidRDefault="00D653F1" w:rsidP="00D653F1">
            <w:pPr>
              <w:jc w:val="center"/>
              <w:cnfStyle w:val="000000000000" w:firstRow="0" w:lastRow="0" w:firstColumn="0" w:lastColumn="0" w:oddVBand="0" w:evenVBand="0" w:oddHBand="0" w:evenHBand="0" w:firstRowFirstColumn="0" w:firstRowLastColumn="0" w:lastRowFirstColumn="0" w:lastRowLastColumn="0"/>
              <w:rPr>
                <w:b/>
                <w:bCs/>
              </w:rPr>
            </w:pPr>
            <w:r w:rsidRPr="00D653F1">
              <w:rPr>
                <w:b/>
                <w:bCs/>
              </w:rPr>
              <w:t>Appendix 13A</w:t>
            </w:r>
          </w:p>
          <w:p w14:paraId="1AA24FD4" w14:textId="2793069A" w:rsidR="00476E7C" w:rsidRPr="00D653F1" w:rsidRDefault="00D653F1" w:rsidP="00D653F1">
            <w:pPr>
              <w:jc w:val="center"/>
              <w:cnfStyle w:val="000000000000" w:firstRow="0" w:lastRow="0" w:firstColumn="0" w:lastColumn="0" w:oddVBand="0" w:evenVBand="0" w:oddHBand="0" w:evenHBand="0" w:firstRowFirstColumn="0" w:firstRowLastColumn="0" w:lastRowFirstColumn="0" w:lastRowLastColumn="0"/>
            </w:pPr>
            <w:r w:rsidRPr="00000DE2">
              <w:t xml:space="preserve">Pricing </w:t>
            </w:r>
            <w:r>
              <w:t>Decisions</w:t>
            </w:r>
          </w:p>
        </w:tc>
        <w:tc>
          <w:tcPr>
            <w:cnfStyle w:val="000010000000" w:firstRow="0" w:lastRow="0" w:firstColumn="0" w:lastColumn="0" w:oddVBand="1" w:evenVBand="0" w:oddHBand="0" w:evenHBand="0" w:firstRowFirstColumn="0" w:firstRowLastColumn="0" w:lastRowFirstColumn="0" w:lastRowLastColumn="0"/>
            <w:tcW w:w="549" w:type="pct"/>
            <w:vMerge w:val="restart"/>
            <w:shd w:val="clear" w:color="auto" w:fill="FFFFFF" w:themeFill="background1"/>
            <w:vAlign w:val="center"/>
          </w:tcPr>
          <w:p w14:paraId="5FDD4650" w14:textId="77A5D41A" w:rsidR="00476E7C" w:rsidRPr="00050A8F" w:rsidRDefault="00B956F0"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2,3,5</w:t>
            </w:r>
          </w:p>
        </w:tc>
        <w:tc>
          <w:tcPr>
            <w:tcW w:w="951" w:type="pct"/>
            <w:shd w:val="clear" w:color="auto" w:fill="FFFFFF" w:themeFill="background1"/>
            <w:vAlign w:val="center"/>
          </w:tcPr>
          <w:p w14:paraId="5C1CE55F" w14:textId="77777777" w:rsidR="00476E7C"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6DF6426" w14:textId="77777777" w:rsidR="00476E7C" w:rsidRPr="004F6749"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0" w:type="pct"/>
            <w:vMerge w:val="restart"/>
            <w:shd w:val="clear" w:color="auto" w:fill="FFFFFF" w:themeFill="background1"/>
          </w:tcPr>
          <w:p w14:paraId="0311CDAA" w14:textId="46A03857" w:rsidR="00476E7C" w:rsidRPr="004F6749" w:rsidRDefault="00476E7C" w:rsidP="00476E7C">
            <w:pPr>
              <w:bidi w:val="0"/>
              <w:jc w:val="center"/>
              <w:rPr>
                <w:rFonts w:asciiTheme="majorBidi" w:hAnsiTheme="majorBidi" w:cstheme="majorBidi"/>
                <w:i/>
                <w:iCs/>
                <w:sz w:val="20"/>
                <w:szCs w:val="20"/>
                <w:lang w:bidi="ar-BH"/>
              </w:rPr>
            </w:pPr>
            <w:r w:rsidRPr="0010683B">
              <w:rPr>
                <w:rFonts w:asciiTheme="majorBidi" w:hAnsiTheme="majorBidi" w:cstheme="majorBidi"/>
                <w:i/>
                <w:iCs/>
                <w:sz w:val="20"/>
                <w:szCs w:val="20"/>
                <w:lang w:bidi="ar-BH"/>
              </w:rPr>
              <w:t>Quiz 1 +</w:t>
            </w:r>
            <w:r>
              <w:rPr>
                <w:rFonts w:asciiTheme="majorBidi" w:hAnsiTheme="majorBidi" w:cstheme="majorBidi"/>
                <w:i/>
                <w:iCs/>
                <w:sz w:val="20"/>
                <w:szCs w:val="20"/>
                <w:lang w:bidi="ar-BH"/>
              </w:rPr>
              <w:t xml:space="preserve"> Continues Assessment</w:t>
            </w:r>
          </w:p>
        </w:tc>
      </w:tr>
      <w:tr w:rsidR="000A789D" w:rsidRPr="00C2558D" w14:paraId="57DE26E7" w14:textId="77777777" w:rsidTr="00FE31B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3" w:type="pct"/>
            <w:vMerge/>
            <w:shd w:val="clear" w:color="auto" w:fill="FFFFFF" w:themeFill="background1"/>
            <w:vAlign w:val="center"/>
          </w:tcPr>
          <w:p w14:paraId="60899AE2" w14:textId="77777777" w:rsidR="00476E7C" w:rsidRPr="00C2558D" w:rsidRDefault="00476E7C" w:rsidP="00476E7C">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598" w:type="pct"/>
            <w:vMerge/>
            <w:shd w:val="clear" w:color="auto" w:fill="FFFFFF" w:themeFill="background1"/>
            <w:vAlign w:val="center"/>
          </w:tcPr>
          <w:p w14:paraId="1A07C60B" w14:textId="77777777" w:rsidR="00476E7C" w:rsidRPr="00050A8F" w:rsidRDefault="00476E7C" w:rsidP="00476E7C">
            <w:pPr>
              <w:bidi w:val="0"/>
              <w:jc w:val="center"/>
              <w:rPr>
                <w:rFonts w:asciiTheme="majorBidi" w:hAnsiTheme="majorBidi" w:cstheme="majorBidi"/>
                <w:sz w:val="20"/>
                <w:szCs w:val="20"/>
                <w:lang w:bidi="ar-BH"/>
              </w:rPr>
            </w:pPr>
          </w:p>
        </w:tc>
        <w:tc>
          <w:tcPr>
            <w:tcW w:w="1569" w:type="pct"/>
            <w:vMerge/>
            <w:shd w:val="clear" w:color="auto" w:fill="FFFFFF" w:themeFill="background1"/>
            <w:vAlign w:val="center"/>
          </w:tcPr>
          <w:p w14:paraId="374543BA" w14:textId="77777777" w:rsidR="00476E7C" w:rsidRPr="00050A8F"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49" w:type="pct"/>
            <w:vMerge/>
            <w:shd w:val="clear" w:color="auto" w:fill="FFFFFF" w:themeFill="background1"/>
            <w:vAlign w:val="center"/>
          </w:tcPr>
          <w:p w14:paraId="77440518" w14:textId="77777777" w:rsidR="00476E7C" w:rsidRPr="00050A8F" w:rsidRDefault="00476E7C" w:rsidP="00476E7C">
            <w:pPr>
              <w:bidi w:val="0"/>
              <w:jc w:val="center"/>
              <w:rPr>
                <w:rFonts w:asciiTheme="majorBidi" w:hAnsiTheme="majorBidi" w:cstheme="majorBidi"/>
                <w:sz w:val="20"/>
                <w:szCs w:val="20"/>
                <w:lang w:bidi="ar-BH"/>
              </w:rPr>
            </w:pPr>
          </w:p>
        </w:tc>
        <w:tc>
          <w:tcPr>
            <w:tcW w:w="951" w:type="pct"/>
            <w:shd w:val="clear" w:color="auto" w:fill="FFFFFF" w:themeFill="background1"/>
            <w:vAlign w:val="center"/>
          </w:tcPr>
          <w:p w14:paraId="07845159" w14:textId="78B348BC" w:rsidR="00476E7C" w:rsidRPr="004F6749" w:rsidRDefault="00476E7C" w:rsidP="009D1C3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820" w:type="pct"/>
            <w:vMerge/>
            <w:shd w:val="clear" w:color="auto" w:fill="FFFFFF" w:themeFill="background1"/>
          </w:tcPr>
          <w:p w14:paraId="7A317EE6" w14:textId="77777777" w:rsidR="00476E7C" w:rsidRPr="004F6749" w:rsidRDefault="00476E7C" w:rsidP="00476E7C">
            <w:pPr>
              <w:bidi w:val="0"/>
              <w:jc w:val="center"/>
              <w:rPr>
                <w:rFonts w:asciiTheme="majorBidi" w:hAnsiTheme="majorBidi" w:cstheme="majorBidi"/>
                <w:i/>
                <w:iCs/>
                <w:sz w:val="20"/>
                <w:szCs w:val="20"/>
                <w:lang w:bidi="ar-BH"/>
              </w:rPr>
            </w:pPr>
          </w:p>
        </w:tc>
      </w:tr>
      <w:tr w:rsidR="009D1C37" w:rsidRPr="00C2558D" w14:paraId="27E36FFE" w14:textId="77777777" w:rsidTr="00FE31BF">
        <w:trPr>
          <w:trHeight w:val="671"/>
        </w:trPr>
        <w:tc>
          <w:tcPr>
            <w:cnfStyle w:val="001000000000" w:firstRow="0" w:lastRow="0" w:firstColumn="1" w:lastColumn="0" w:oddVBand="0" w:evenVBand="0" w:oddHBand="0" w:evenHBand="0" w:firstRowFirstColumn="0" w:firstRowLastColumn="0" w:lastRowFirstColumn="0" w:lastRowLastColumn="0"/>
            <w:tcW w:w="513" w:type="pct"/>
            <w:shd w:val="clear" w:color="auto" w:fill="FFFFFF" w:themeFill="background1"/>
            <w:vAlign w:val="center"/>
          </w:tcPr>
          <w:p w14:paraId="2411B0AB" w14:textId="76E12246" w:rsidR="009D1C37" w:rsidRPr="00C2558D" w:rsidRDefault="009D1C37" w:rsidP="00476E7C">
            <w:pPr>
              <w:bidi w:val="0"/>
              <w:jc w:val="center"/>
              <w:rPr>
                <w:rFonts w:asciiTheme="majorBidi" w:hAnsiTheme="majorBidi" w:cstheme="majorBidi"/>
                <w:i/>
                <w:iCs/>
                <w:lang w:bidi="ar-BH"/>
              </w:rPr>
            </w:pPr>
            <w:r w:rsidRPr="009D1C37">
              <w:rPr>
                <w:rFonts w:asciiTheme="majorBidi" w:hAnsiTheme="majorBidi" w:cstheme="majorBidi"/>
                <w:i/>
                <w:iCs/>
                <w:highlight w:val="yellow"/>
                <w:lang w:bidi="ar-BH"/>
              </w:rPr>
              <w:lastRenderedPageBreak/>
              <w:t>8</w:t>
            </w:r>
          </w:p>
        </w:tc>
        <w:tc>
          <w:tcPr>
            <w:cnfStyle w:val="000010000000" w:firstRow="0" w:lastRow="0" w:firstColumn="0" w:lastColumn="0" w:oddVBand="1" w:evenVBand="0" w:oddHBand="0" w:evenHBand="0" w:firstRowFirstColumn="0" w:firstRowLastColumn="0" w:lastRowFirstColumn="0" w:lastRowLastColumn="0"/>
            <w:tcW w:w="598" w:type="pct"/>
            <w:shd w:val="clear" w:color="auto" w:fill="FFFFFF" w:themeFill="background1"/>
            <w:vAlign w:val="center"/>
          </w:tcPr>
          <w:p w14:paraId="55B36829" w14:textId="420867B4" w:rsidR="009D1C37" w:rsidRPr="00050A8F" w:rsidRDefault="009D1C37" w:rsidP="00476E7C">
            <w:pPr>
              <w:bidi w:val="0"/>
              <w:jc w:val="center"/>
              <w:rPr>
                <w:rFonts w:asciiTheme="majorBidi" w:hAnsiTheme="majorBidi" w:cstheme="majorBidi"/>
                <w:sz w:val="20"/>
                <w:szCs w:val="20"/>
                <w:lang w:bidi="ar-BH"/>
              </w:rPr>
            </w:pPr>
            <w:r w:rsidRPr="009D1C37">
              <w:rPr>
                <w:rFonts w:asciiTheme="majorBidi" w:hAnsiTheme="majorBidi" w:cstheme="majorBidi"/>
                <w:sz w:val="20"/>
                <w:szCs w:val="20"/>
                <w:highlight w:val="yellow"/>
                <w:lang w:bidi="ar-BH"/>
              </w:rPr>
              <w:t>4 – 8 Apr</w:t>
            </w:r>
          </w:p>
        </w:tc>
        <w:tc>
          <w:tcPr>
            <w:cnfStyle w:val="000100000000" w:firstRow="0" w:lastRow="0" w:firstColumn="0" w:lastColumn="1" w:oddVBand="0" w:evenVBand="0" w:oddHBand="0" w:evenHBand="0" w:firstRowFirstColumn="0" w:firstRowLastColumn="0" w:lastRowFirstColumn="0" w:lastRowLastColumn="0"/>
            <w:tcW w:w="3889" w:type="pct"/>
            <w:gridSpan w:val="4"/>
            <w:shd w:val="clear" w:color="auto" w:fill="FFFFFF" w:themeFill="background1"/>
            <w:vAlign w:val="center"/>
          </w:tcPr>
          <w:p w14:paraId="721B99AD" w14:textId="6F93A761" w:rsidR="009D1C37" w:rsidRPr="004F6749" w:rsidRDefault="009D1C37" w:rsidP="00476E7C">
            <w:pPr>
              <w:bidi w:val="0"/>
              <w:jc w:val="center"/>
              <w:rPr>
                <w:rFonts w:asciiTheme="majorBidi" w:hAnsiTheme="majorBidi" w:cstheme="majorBidi"/>
                <w:i/>
                <w:iCs/>
                <w:sz w:val="20"/>
                <w:szCs w:val="20"/>
                <w:lang w:bidi="ar-BH"/>
              </w:rPr>
            </w:pPr>
            <w:r w:rsidRPr="00EA6A67">
              <w:rPr>
                <w:rFonts w:asciiTheme="majorBidi" w:hAnsiTheme="majorBidi" w:cstheme="majorBidi"/>
                <w:sz w:val="20"/>
                <w:szCs w:val="20"/>
                <w:highlight w:val="yellow"/>
                <w:lang w:bidi="ar-BH"/>
              </w:rPr>
              <w:t>Mid-Term Break</w:t>
            </w:r>
          </w:p>
        </w:tc>
      </w:tr>
      <w:tr w:rsidR="000A789D" w:rsidRPr="00C2558D" w14:paraId="3CA39177" w14:textId="77777777" w:rsidTr="00FE31B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13" w:type="pct"/>
            <w:vMerge w:val="restart"/>
            <w:shd w:val="clear" w:color="auto" w:fill="FFFFFF" w:themeFill="background1"/>
            <w:vAlign w:val="center"/>
          </w:tcPr>
          <w:p w14:paraId="5B4C3DB6" w14:textId="181BE983" w:rsidR="009D1C37" w:rsidRPr="00C2558D" w:rsidRDefault="009D1C37" w:rsidP="009D1C37">
            <w:pPr>
              <w:bidi w:val="0"/>
              <w:jc w:val="center"/>
              <w:rPr>
                <w:rFonts w:asciiTheme="majorBidi" w:hAnsiTheme="majorBidi" w:cstheme="majorBidi"/>
                <w:i/>
                <w:iCs/>
                <w:lang w:bidi="ar-BH"/>
              </w:rPr>
            </w:pPr>
            <w:r>
              <w:rPr>
                <w:rFonts w:asciiTheme="majorBidi" w:hAnsiTheme="majorBidi" w:cstheme="majorBidi"/>
                <w:i/>
                <w:iCs/>
                <w:lang w:bidi="ar-BH"/>
              </w:rPr>
              <w:t>9</w:t>
            </w:r>
            <w:r w:rsidR="00FE31BF">
              <w:rPr>
                <w:rFonts w:asciiTheme="majorBidi" w:hAnsiTheme="majorBidi" w:cstheme="majorBidi"/>
                <w:i/>
                <w:iCs/>
                <w:lang w:bidi="ar-BH"/>
              </w:rPr>
              <w:t xml:space="preserve"> - 11</w:t>
            </w:r>
          </w:p>
        </w:tc>
        <w:tc>
          <w:tcPr>
            <w:cnfStyle w:val="000010000000" w:firstRow="0" w:lastRow="0" w:firstColumn="0" w:lastColumn="0" w:oddVBand="1" w:evenVBand="0" w:oddHBand="0" w:evenHBand="0" w:firstRowFirstColumn="0" w:firstRowLastColumn="0" w:lastRowFirstColumn="0" w:lastRowLastColumn="0"/>
            <w:tcW w:w="598" w:type="pct"/>
            <w:vMerge w:val="restart"/>
            <w:shd w:val="clear" w:color="auto" w:fill="FFFFFF" w:themeFill="background1"/>
            <w:vAlign w:val="center"/>
          </w:tcPr>
          <w:p w14:paraId="7F9E6E37" w14:textId="77777777" w:rsidR="009D1C37" w:rsidRDefault="009D1C37" w:rsidP="009D1C3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28 Feb. - </w:t>
            </w:r>
          </w:p>
          <w:p w14:paraId="16E8522D" w14:textId="7BF72425" w:rsidR="009D1C37" w:rsidRPr="00050A8F" w:rsidRDefault="009D1C37" w:rsidP="009D1C3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4 Mar.</w:t>
            </w:r>
          </w:p>
        </w:tc>
        <w:tc>
          <w:tcPr>
            <w:tcW w:w="1569" w:type="pct"/>
            <w:vMerge w:val="restart"/>
            <w:shd w:val="clear" w:color="auto" w:fill="FFFFFF" w:themeFill="background1"/>
            <w:vAlign w:val="center"/>
          </w:tcPr>
          <w:p w14:paraId="53329C7F" w14:textId="77777777" w:rsidR="009D1C37" w:rsidRPr="00FB4BD9" w:rsidRDefault="009D1C37" w:rsidP="009D1C37">
            <w:p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B4BD9">
              <w:rPr>
                <w:rFonts w:cs="Times New Roman"/>
                <w:b/>
                <w:bCs/>
              </w:rPr>
              <w:t xml:space="preserve">Chapter </w:t>
            </w:r>
            <w:r>
              <w:rPr>
                <w:rFonts w:cs="Times New Roman"/>
                <w:b/>
                <w:bCs/>
              </w:rPr>
              <w:t>8</w:t>
            </w:r>
          </w:p>
          <w:p w14:paraId="69A540C4" w14:textId="285CB5B1" w:rsidR="009D1C37" w:rsidRPr="00050A8F" w:rsidRDefault="00FE31BF" w:rsidP="00FE31B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t>Master Budgeting</w:t>
            </w:r>
          </w:p>
        </w:tc>
        <w:tc>
          <w:tcPr>
            <w:cnfStyle w:val="000010000000" w:firstRow="0" w:lastRow="0" w:firstColumn="0" w:lastColumn="0" w:oddVBand="1" w:evenVBand="0" w:oddHBand="0" w:evenHBand="0" w:firstRowFirstColumn="0" w:firstRowLastColumn="0" w:lastRowFirstColumn="0" w:lastRowLastColumn="0"/>
            <w:tcW w:w="549" w:type="pct"/>
            <w:vMerge w:val="restart"/>
            <w:shd w:val="clear" w:color="auto" w:fill="FFFFFF" w:themeFill="background1"/>
            <w:vAlign w:val="center"/>
          </w:tcPr>
          <w:p w14:paraId="03B296CB" w14:textId="0AC69EAF" w:rsidR="009D1C37" w:rsidRPr="00050A8F" w:rsidRDefault="00B956F0" w:rsidP="009D1C3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1,3</w:t>
            </w:r>
          </w:p>
        </w:tc>
        <w:tc>
          <w:tcPr>
            <w:tcW w:w="951" w:type="pct"/>
            <w:shd w:val="clear" w:color="auto" w:fill="FFFFFF" w:themeFill="background1"/>
            <w:vAlign w:val="center"/>
          </w:tcPr>
          <w:p w14:paraId="6B5B0AA5" w14:textId="77777777" w:rsidR="009D1C37" w:rsidRDefault="009D1C37" w:rsidP="009D1C3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54F9953" w14:textId="77777777" w:rsidR="009D1C37" w:rsidRPr="004F6749" w:rsidRDefault="009D1C37" w:rsidP="009D1C3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0" w:type="pct"/>
            <w:vMerge w:val="restart"/>
            <w:shd w:val="clear" w:color="auto" w:fill="FFFFFF" w:themeFill="background1"/>
          </w:tcPr>
          <w:p w14:paraId="09B9EC1C" w14:textId="495938A1" w:rsidR="009D1C37" w:rsidRPr="004F6749" w:rsidRDefault="00FE31BF" w:rsidP="009D1C37">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Case study</w:t>
            </w:r>
            <w:r w:rsidR="009D1C37" w:rsidRPr="0010683B">
              <w:rPr>
                <w:rFonts w:asciiTheme="majorBidi" w:hAnsiTheme="majorBidi" w:cstheme="majorBidi"/>
                <w:i/>
                <w:iCs/>
                <w:sz w:val="20"/>
                <w:szCs w:val="20"/>
                <w:lang w:bidi="ar-BH"/>
              </w:rPr>
              <w:t xml:space="preserve"> +</w:t>
            </w:r>
            <w:r w:rsidR="009D1C37">
              <w:rPr>
                <w:rFonts w:asciiTheme="majorBidi" w:hAnsiTheme="majorBidi" w:cstheme="majorBidi"/>
                <w:i/>
                <w:iCs/>
                <w:sz w:val="20"/>
                <w:szCs w:val="20"/>
                <w:lang w:bidi="ar-BH"/>
              </w:rPr>
              <w:t xml:space="preserve"> </w:t>
            </w:r>
            <w:r>
              <w:rPr>
                <w:rFonts w:asciiTheme="majorBidi" w:hAnsiTheme="majorBidi" w:cstheme="majorBidi"/>
                <w:i/>
                <w:iCs/>
                <w:sz w:val="20"/>
                <w:szCs w:val="20"/>
                <w:lang w:bidi="ar-BH"/>
              </w:rPr>
              <w:t>Final Exam</w:t>
            </w:r>
            <w:r w:rsidR="000A789D">
              <w:rPr>
                <w:rFonts w:asciiTheme="majorBidi" w:hAnsiTheme="majorBidi" w:cstheme="majorBidi"/>
                <w:i/>
                <w:iCs/>
                <w:sz w:val="20"/>
                <w:szCs w:val="20"/>
                <w:lang w:bidi="ar-BH"/>
              </w:rPr>
              <w:t xml:space="preserve"> + Continues Assessment</w:t>
            </w:r>
          </w:p>
        </w:tc>
      </w:tr>
      <w:tr w:rsidR="000A789D" w:rsidRPr="00C2558D" w14:paraId="6554EE54" w14:textId="77777777" w:rsidTr="00FE31BF">
        <w:trPr>
          <w:trHeight w:val="325"/>
        </w:trPr>
        <w:tc>
          <w:tcPr>
            <w:cnfStyle w:val="001000000000" w:firstRow="0" w:lastRow="0" w:firstColumn="1" w:lastColumn="0" w:oddVBand="0" w:evenVBand="0" w:oddHBand="0" w:evenHBand="0" w:firstRowFirstColumn="0" w:firstRowLastColumn="0" w:lastRowFirstColumn="0" w:lastRowLastColumn="0"/>
            <w:tcW w:w="513" w:type="pct"/>
            <w:vMerge/>
            <w:shd w:val="clear" w:color="auto" w:fill="FFFFFF" w:themeFill="background1"/>
            <w:vAlign w:val="center"/>
          </w:tcPr>
          <w:p w14:paraId="1127D8EF" w14:textId="77777777" w:rsidR="009D1C37" w:rsidRPr="00C2558D" w:rsidRDefault="009D1C37" w:rsidP="009D1C37">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598" w:type="pct"/>
            <w:vMerge/>
            <w:shd w:val="clear" w:color="auto" w:fill="FFFFFF" w:themeFill="background1"/>
            <w:vAlign w:val="center"/>
          </w:tcPr>
          <w:p w14:paraId="40BA0045" w14:textId="77777777" w:rsidR="009D1C37" w:rsidRPr="00050A8F" w:rsidRDefault="009D1C37" w:rsidP="009D1C37">
            <w:pPr>
              <w:bidi w:val="0"/>
              <w:jc w:val="center"/>
              <w:rPr>
                <w:rFonts w:asciiTheme="majorBidi" w:hAnsiTheme="majorBidi" w:cstheme="majorBidi"/>
                <w:sz w:val="20"/>
                <w:szCs w:val="20"/>
                <w:lang w:bidi="ar-BH"/>
              </w:rPr>
            </w:pPr>
          </w:p>
        </w:tc>
        <w:tc>
          <w:tcPr>
            <w:tcW w:w="1569" w:type="pct"/>
            <w:vMerge/>
            <w:shd w:val="clear" w:color="auto" w:fill="FFFFFF" w:themeFill="background1"/>
            <w:vAlign w:val="center"/>
          </w:tcPr>
          <w:p w14:paraId="3AA940CA" w14:textId="77777777" w:rsidR="009D1C37" w:rsidRPr="00050A8F" w:rsidRDefault="009D1C37" w:rsidP="009D1C3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49" w:type="pct"/>
            <w:vMerge/>
            <w:shd w:val="clear" w:color="auto" w:fill="FFFFFF" w:themeFill="background1"/>
            <w:vAlign w:val="center"/>
          </w:tcPr>
          <w:p w14:paraId="0A276A8A" w14:textId="77777777" w:rsidR="009D1C37" w:rsidRPr="00050A8F" w:rsidRDefault="009D1C37" w:rsidP="009D1C37">
            <w:pPr>
              <w:bidi w:val="0"/>
              <w:jc w:val="center"/>
              <w:rPr>
                <w:rFonts w:asciiTheme="majorBidi" w:hAnsiTheme="majorBidi" w:cstheme="majorBidi"/>
                <w:sz w:val="20"/>
                <w:szCs w:val="20"/>
                <w:lang w:bidi="ar-BH"/>
              </w:rPr>
            </w:pPr>
          </w:p>
        </w:tc>
        <w:tc>
          <w:tcPr>
            <w:tcW w:w="951" w:type="pct"/>
            <w:shd w:val="clear" w:color="auto" w:fill="FFFFFF" w:themeFill="background1"/>
            <w:vAlign w:val="center"/>
          </w:tcPr>
          <w:p w14:paraId="76FBCE52" w14:textId="77777777" w:rsidR="009D1C37" w:rsidRDefault="009D1C37" w:rsidP="009D1C3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52EEBDA" w14:textId="77777777" w:rsidR="009D1C37" w:rsidRPr="004F6749" w:rsidRDefault="009D1C37" w:rsidP="009D1C3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0" w:type="pct"/>
            <w:vMerge/>
            <w:shd w:val="clear" w:color="auto" w:fill="FFFFFF" w:themeFill="background1"/>
          </w:tcPr>
          <w:p w14:paraId="141ADB1F" w14:textId="77777777" w:rsidR="009D1C37" w:rsidRPr="004F6749" w:rsidRDefault="009D1C37" w:rsidP="009D1C37">
            <w:pPr>
              <w:bidi w:val="0"/>
              <w:jc w:val="center"/>
              <w:rPr>
                <w:rFonts w:asciiTheme="majorBidi" w:hAnsiTheme="majorBidi" w:cstheme="majorBidi"/>
                <w:i/>
                <w:iCs/>
                <w:sz w:val="20"/>
                <w:szCs w:val="20"/>
                <w:lang w:bidi="ar-BH"/>
              </w:rPr>
            </w:pPr>
          </w:p>
        </w:tc>
      </w:tr>
      <w:tr w:rsidR="000A789D" w:rsidRPr="00C2558D" w14:paraId="660A825F" w14:textId="77777777" w:rsidTr="00FE31B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13" w:type="pct"/>
            <w:vMerge w:val="restart"/>
            <w:shd w:val="clear" w:color="auto" w:fill="FFFFFF" w:themeFill="background1"/>
            <w:vAlign w:val="center"/>
          </w:tcPr>
          <w:p w14:paraId="6A104AE9" w14:textId="759AA1BA" w:rsidR="000A789D" w:rsidRPr="00C2558D" w:rsidRDefault="000A789D" w:rsidP="000A789D">
            <w:pPr>
              <w:bidi w:val="0"/>
              <w:jc w:val="center"/>
              <w:rPr>
                <w:rFonts w:asciiTheme="majorBidi" w:hAnsiTheme="majorBidi" w:cstheme="majorBidi"/>
                <w:i/>
                <w:iCs/>
                <w:lang w:bidi="ar-BH"/>
              </w:rPr>
            </w:pPr>
            <w:r>
              <w:rPr>
                <w:rFonts w:asciiTheme="majorBidi" w:hAnsiTheme="majorBidi" w:cstheme="majorBidi"/>
                <w:i/>
                <w:iCs/>
                <w:lang w:bidi="ar-BH"/>
              </w:rPr>
              <w:t>12 - 13</w:t>
            </w:r>
          </w:p>
        </w:tc>
        <w:tc>
          <w:tcPr>
            <w:cnfStyle w:val="000010000000" w:firstRow="0" w:lastRow="0" w:firstColumn="0" w:lastColumn="0" w:oddVBand="1" w:evenVBand="0" w:oddHBand="0" w:evenHBand="0" w:firstRowFirstColumn="0" w:firstRowLastColumn="0" w:lastRowFirstColumn="0" w:lastRowLastColumn="0"/>
            <w:tcW w:w="598" w:type="pct"/>
            <w:vMerge w:val="restart"/>
            <w:shd w:val="clear" w:color="auto" w:fill="FFFFFF" w:themeFill="background1"/>
            <w:vAlign w:val="center"/>
          </w:tcPr>
          <w:p w14:paraId="0E16ADD4" w14:textId="1ABC57D4" w:rsidR="000A789D" w:rsidRPr="00050A8F" w:rsidRDefault="000A789D" w:rsidP="000A789D">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 – 13 May</w:t>
            </w:r>
          </w:p>
        </w:tc>
        <w:tc>
          <w:tcPr>
            <w:tcW w:w="1569" w:type="pct"/>
            <w:vMerge w:val="restart"/>
            <w:shd w:val="clear" w:color="auto" w:fill="FFFFFF" w:themeFill="background1"/>
            <w:vAlign w:val="center"/>
          </w:tcPr>
          <w:p w14:paraId="0E8A5F12" w14:textId="77777777" w:rsidR="000A789D" w:rsidRPr="002C7EFE" w:rsidRDefault="000A789D" w:rsidP="000A789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bidi="ar-BH"/>
              </w:rPr>
            </w:pPr>
            <w:r w:rsidRPr="002C7EFE">
              <w:rPr>
                <w:rFonts w:asciiTheme="majorBidi" w:hAnsiTheme="majorBidi" w:cstheme="majorBidi"/>
                <w:b/>
                <w:bCs/>
                <w:sz w:val="20"/>
                <w:szCs w:val="20"/>
                <w:lang w:bidi="ar-BH"/>
              </w:rPr>
              <w:t>Chapter 11</w:t>
            </w:r>
          </w:p>
          <w:p w14:paraId="1717680C" w14:textId="0526180C" w:rsidR="000A789D" w:rsidRPr="00050A8F" w:rsidRDefault="000A789D" w:rsidP="000A789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Pr>
                <w:lang w:bidi="ar-BH"/>
              </w:rPr>
              <w:t>Responsibility Accounting Systems</w:t>
            </w:r>
          </w:p>
        </w:tc>
        <w:tc>
          <w:tcPr>
            <w:cnfStyle w:val="000010000000" w:firstRow="0" w:lastRow="0" w:firstColumn="0" w:lastColumn="0" w:oddVBand="1" w:evenVBand="0" w:oddHBand="0" w:evenHBand="0" w:firstRowFirstColumn="0" w:firstRowLastColumn="0" w:lastRowFirstColumn="0" w:lastRowLastColumn="0"/>
            <w:tcW w:w="549" w:type="pct"/>
            <w:vMerge w:val="restart"/>
            <w:shd w:val="clear" w:color="auto" w:fill="FFFFFF" w:themeFill="background1"/>
            <w:vAlign w:val="center"/>
          </w:tcPr>
          <w:p w14:paraId="77FF5984" w14:textId="46008043" w:rsidR="000A789D" w:rsidRPr="00050A8F" w:rsidRDefault="00B956F0" w:rsidP="000A789D">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2,4,5</w:t>
            </w:r>
          </w:p>
        </w:tc>
        <w:tc>
          <w:tcPr>
            <w:tcW w:w="951" w:type="pct"/>
            <w:shd w:val="clear" w:color="auto" w:fill="FFFFFF" w:themeFill="background1"/>
            <w:vAlign w:val="center"/>
          </w:tcPr>
          <w:p w14:paraId="7AB4C609" w14:textId="77777777" w:rsidR="000A789D" w:rsidRDefault="000A789D" w:rsidP="000A789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A1A0FE5" w14:textId="77777777" w:rsidR="000A789D" w:rsidRPr="004F6749" w:rsidRDefault="000A789D" w:rsidP="000A789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0" w:type="pct"/>
            <w:vMerge w:val="restart"/>
            <w:shd w:val="clear" w:color="auto" w:fill="FFFFFF" w:themeFill="background1"/>
          </w:tcPr>
          <w:p w14:paraId="74E0903E" w14:textId="70C906F4" w:rsidR="000A789D" w:rsidRPr="004F6749" w:rsidRDefault="000A789D" w:rsidP="000A789D">
            <w:pPr>
              <w:bidi w:val="0"/>
              <w:jc w:val="center"/>
              <w:rPr>
                <w:rFonts w:asciiTheme="majorBidi" w:hAnsiTheme="majorBidi" w:cstheme="majorBidi"/>
                <w:i/>
                <w:iCs/>
                <w:sz w:val="20"/>
                <w:szCs w:val="20"/>
                <w:lang w:bidi="ar-BH"/>
              </w:rPr>
            </w:pPr>
            <w:r w:rsidRPr="0022140A">
              <w:rPr>
                <w:rFonts w:asciiTheme="majorBidi" w:hAnsiTheme="majorBidi" w:cstheme="majorBidi"/>
                <w:i/>
                <w:iCs/>
                <w:sz w:val="20"/>
                <w:szCs w:val="20"/>
                <w:lang w:bidi="ar-BH"/>
              </w:rPr>
              <w:t>Quiz 1 +</w:t>
            </w:r>
            <w:r>
              <w:rPr>
                <w:rFonts w:asciiTheme="majorBidi" w:hAnsiTheme="majorBidi" w:cstheme="majorBidi"/>
                <w:i/>
                <w:iCs/>
                <w:sz w:val="20"/>
                <w:szCs w:val="20"/>
                <w:lang w:bidi="ar-BH"/>
              </w:rPr>
              <w:t xml:space="preserve"> Final Exam +</w:t>
            </w:r>
            <w:r w:rsidRPr="0022140A">
              <w:rPr>
                <w:rFonts w:asciiTheme="majorBidi" w:hAnsiTheme="majorBidi" w:cstheme="majorBidi"/>
                <w:i/>
                <w:iCs/>
                <w:sz w:val="20"/>
                <w:szCs w:val="20"/>
                <w:lang w:bidi="ar-BH"/>
              </w:rPr>
              <w:t xml:space="preserve"> Continues Assessment</w:t>
            </w:r>
          </w:p>
        </w:tc>
      </w:tr>
      <w:tr w:rsidR="000A789D" w:rsidRPr="00C2558D" w14:paraId="180F32CF" w14:textId="77777777" w:rsidTr="00B956F0">
        <w:trPr>
          <w:trHeight w:val="325"/>
        </w:trPr>
        <w:tc>
          <w:tcPr>
            <w:cnfStyle w:val="001000000000" w:firstRow="0" w:lastRow="0" w:firstColumn="1" w:lastColumn="0" w:oddVBand="0" w:evenVBand="0" w:oddHBand="0" w:evenHBand="0" w:firstRowFirstColumn="0" w:firstRowLastColumn="0" w:lastRowFirstColumn="0" w:lastRowLastColumn="0"/>
            <w:tcW w:w="513" w:type="pct"/>
            <w:vMerge/>
            <w:shd w:val="clear" w:color="auto" w:fill="FFFFFF" w:themeFill="background1"/>
            <w:vAlign w:val="center"/>
          </w:tcPr>
          <w:p w14:paraId="0BF05689" w14:textId="77777777" w:rsidR="000A789D" w:rsidRPr="00C2558D" w:rsidRDefault="000A789D" w:rsidP="000A789D">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598" w:type="pct"/>
            <w:vMerge/>
            <w:shd w:val="clear" w:color="auto" w:fill="FFFFFF" w:themeFill="background1"/>
            <w:vAlign w:val="center"/>
          </w:tcPr>
          <w:p w14:paraId="1E3470DB" w14:textId="77777777" w:rsidR="000A789D" w:rsidRPr="00050A8F" w:rsidRDefault="000A789D" w:rsidP="000A789D">
            <w:pPr>
              <w:bidi w:val="0"/>
              <w:jc w:val="center"/>
              <w:rPr>
                <w:rFonts w:asciiTheme="majorBidi" w:hAnsiTheme="majorBidi" w:cstheme="majorBidi"/>
                <w:sz w:val="20"/>
                <w:szCs w:val="20"/>
                <w:lang w:bidi="ar-BH"/>
              </w:rPr>
            </w:pPr>
          </w:p>
        </w:tc>
        <w:tc>
          <w:tcPr>
            <w:tcW w:w="1569" w:type="pct"/>
            <w:vMerge/>
            <w:shd w:val="clear" w:color="auto" w:fill="FFFFFF" w:themeFill="background1"/>
            <w:vAlign w:val="center"/>
          </w:tcPr>
          <w:p w14:paraId="5CDA460B" w14:textId="77777777" w:rsidR="000A789D" w:rsidRPr="00050A8F" w:rsidRDefault="000A789D" w:rsidP="000A789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49" w:type="pct"/>
            <w:vMerge/>
            <w:shd w:val="clear" w:color="auto" w:fill="FFFFFF" w:themeFill="background1"/>
            <w:vAlign w:val="center"/>
          </w:tcPr>
          <w:p w14:paraId="3CBDEE96" w14:textId="77777777" w:rsidR="000A789D" w:rsidRPr="00050A8F" w:rsidRDefault="000A789D" w:rsidP="000A789D">
            <w:pPr>
              <w:bidi w:val="0"/>
              <w:jc w:val="center"/>
              <w:rPr>
                <w:rFonts w:asciiTheme="majorBidi" w:hAnsiTheme="majorBidi" w:cstheme="majorBidi"/>
                <w:sz w:val="20"/>
                <w:szCs w:val="20"/>
                <w:lang w:bidi="ar-BH"/>
              </w:rPr>
            </w:pPr>
          </w:p>
        </w:tc>
        <w:tc>
          <w:tcPr>
            <w:tcW w:w="951" w:type="pct"/>
            <w:tcBorders>
              <w:bottom w:val="single" w:sz="8" w:space="0" w:color="7BA0CD" w:themeColor="accent1" w:themeTint="BF"/>
            </w:tcBorders>
            <w:shd w:val="clear" w:color="auto" w:fill="FFFFFF" w:themeFill="background1"/>
            <w:vAlign w:val="center"/>
          </w:tcPr>
          <w:p w14:paraId="041E4527" w14:textId="77777777" w:rsidR="000A789D" w:rsidRDefault="000A789D" w:rsidP="000A789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D76BB1F" w14:textId="77777777" w:rsidR="000A789D" w:rsidRPr="004F6749" w:rsidRDefault="000A789D" w:rsidP="000A789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0" w:type="pct"/>
            <w:vMerge/>
            <w:shd w:val="clear" w:color="auto" w:fill="FFFFFF" w:themeFill="background1"/>
          </w:tcPr>
          <w:p w14:paraId="2EF56ACE" w14:textId="77777777" w:rsidR="000A789D" w:rsidRPr="004F6749" w:rsidRDefault="000A789D" w:rsidP="000A789D">
            <w:pPr>
              <w:bidi w:val="0"/>
              <w:jc w:val="center"/>
              <w:rPr>
                <w:rFonts w:asciiTheme="majorBidi" w:hAnsiTheme="majorBidi" w:cstheme="majorBidi"/>
                <w:i/>
                <w:iCs/>
                <w:sz w:val="20"/>
                <w:szCs w:val="20"/>
                <w:lang w:bidi="ar-BH"/>
              </w:rPr>
            </w:pPr>
          </w:p>
        </w:tc>
      </w:tr>
      <w:tr w:rsidR="000A789D" w:rsidRPr="00C2558D" w14:paraId="50D41CD5" w14:textId="77777777" w:rsidTr="00B956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13" w:type="pct"/>
            <w:vMerge w:val="restart"/>
            <w:shd w:val="clear" w:color="auto" w:fill="FFFFFF" w:themeFill="background1"/>
            <w:vAlign w:val="center"/>
          </w:tcPr>
          <w:p w14:paraId="3C386D6C" w14:textId="7F19D396" w:rsidR="000A789D" w:rsidRPr="00C2558D" w:rsidRDefault="000A789D" w:rsidP="000A789D">
            <w:pPr>
              <w:bidi w:val="0"/>
              <w:jc w:val="center"/>
              <w:rPr>
                <w:rFonts w:asciiTheme="majorBidi" w:hAnsiTheme="majorBidi" w:cstheme="majorBidi"/>
                <w:i/>
                <w:iCs/>
                <w:lang w:bidi="ar-BH"/>
              </w:rPr>
            </w:pPr>
            <w:r>
              <w:rPr>
                <w:rFonts w:asciiTheme="majorBidi" w:hAnsiTheme="majorBidi" w:cstheme="majorBidi"/>
                <w:i/>
                <w:iCs/>
                <w:lang w:bidi="ar-BH"/>
              </w:rPr>
              <w:t>14 - 15</w:t>
            </w:r>
          </w:p>
        </w:tc>
        <w:tc>
          <w:tcPr>
            <w:cnfStyle w:val="000010000000" w:firstRow="0" w:lastRow="0" w:firstColumn="0" w:lastColumn="0" w:oddVBand="1" w:evenVBand="0" w:oddHBand="0" w:evenHBand="0" w:firstRowFirstColumn="0" w:firstRowLastColumn="0" w:lastRowFirstColumn="0" w:lastRowLastColumn="0"/>
            <w:tcW w:w="598" w:type="pct"/>
            <w:vMerge w:val="restart"/>
            <w:shd w:val="clear" w:color="auto" w:fill="FFFFFF" w:themeFill="background1"/>
            <w:vAlign w:val="center"/>
          </w:tcPr>
          <w:p w14:paraId="5BCAAC30" w14:textId="4B22C742" w:rsidR="000A789D" w:rsidRPr="00050A8F" w:rsidRDefault="000A789D" w:rsidP="000A789D">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16 – 27 May</w:t>
            </w:r>
          </w:p>
        </w:tc>
        <w:tc>
          <w:tcPr>
            <w:tcW w:w="1569" w:type="pct"/>
            <w:vMerge w:val="restart"/>
            <w:shd w:val="clear" w:color="auto" w:fill="FFFFFF" w:themeFill="background1"/>
            <w:vAlign w:val="center"/>
          </w:tcPr>
          <w:p w14:paraId="10D0FF5F" w14:textId="77777777" w:rsidR="000A789D" w:rsidRPr="002C7EFE" w:rsidRDefault="000A789D" w:rsidP="000A789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bidi="ar-BH"/>
              </w:rPr>
            </w:pPr>
            <w:r w:rsidRPr="002C7EFE">
              <w:rPr>
                <w:rFonts w:asciiTheme="majorBidi" w:hAnsiTheme="majorBidi" w:cstheme="majorBidi"/>
                <w:b/>
                <w:bCs/>
                <w:sz w:val="20"/>
                <w:szCs w:val="20"/>
                <w:lang w:bidi="ar-BH"/>
              </w:rPr>
              <w:t>Chapter 14</w:t>
            </w:r>
          </w:p>
          <w:p w14:paraId="7B406291" w14:textId="77777777" w:rsidR="000A789D" w:rsidRPr="00000DE2" w:rsidRDefault="000A789D" w:rsidP="000A789D">
            <w:pPr>
              <w:shd w:val="clear" w:color="auto" w:fill="FFFFFF"/>
              <w:jc w:val="center"/>
              <w:cnfStyle w:val="000000100000" w:firstRow="0" w:lastRow="0" w:firstColumn="0" w:lastColumn="0" w:oddVBand="0" w:evenVBand="0" w:oddHBand="1" w:evenHBand="0" w:firstRowFirstColumn="0" w:firstRowLastColumn="0" w:lastRowFirstColumn="0" w:lastRowLastColumn="0"/>
            </w:pPr>
            <w:r w:rsidRPr="00000DE2">
              <w:t>Capital Budgeting Decisions</w:t>
            </w:r>
          </w:p>
          <w:p w14:paraId="093C931E" w14:textId="4288AFE7" w:rsidR="000A789D" w:rsidRPr="00050A8F" w:rsidRDefault="000A789D" w:rsidP="000A789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49" w:type="pct"/>
            <w:vMerge w:val="restart"/>
            <w:shd w:val="clear" w:color="auto" w:fill="FFFFFF" w:themeFill="background1"/>
            <w:vAlign w:val="center"/>
          </w:tcPr>
          <w:p w14:paraId="73E4AC07" w14:textId="542FADB4" w:rsidR="000A789D" w:rsidRPr="00050A8F" w:rsidRDefault="00B956F0" w:rsidP="000A789D">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2,4,5</w:t>
            </w:r>
          </w:p>
        </w:tc>
        <w:tc>
          <w:tcPr>
            <w:tcW w:w="951" w:type="pct"/>
            <w:tcBorders>
              <w:bottom w:val="single" w:sz="18" w:space="0" w:color="7BA0CD" w:themeColor="accent1" w:themeTint="BF"/>
            </w:tcBorders>
            <w:shd w:val="clear" w:color="auto" w:fill="FFFFFF" w:themeFill="background1"/>
            <w:vAlign w:val="center"/>
          </w:tcPr>
          <w:p w14:paraId="184FA2A4" w14:textId="77777777" w:rsidR="000A789D" w:rsidRDefault="000A789D" w:rsidP="000A789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6A88959" w14:textId="77777777" w:rsidR="000A789D" w:rsidRPr="004F6749" w:rsidRDefault="000A789D" w:rsidP="000A789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0" w:type="pct"/>
            <w:vMerge w:val="restart"/>
            <w:shd w:val="clear" w:color="auto" w:fill="FFFFFF" w:themeFill="background1"/>
          </w:tcPr>
          <w:p w14:paraId="2AA9D81A" w14:textId="06581EC7" w:rsidR="000A789D" w:rsidRPr="004F6749" w:rsidRDefault="000A789D" w:rsidP="000A789D">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Final Exam + </w:t>
            </w:r>
            <w:r w:rsidRPr="0022140A">
              <w:rPr>
                <w:rFonts w:asciiTheme="majorBidi" w:hAnsiTheme="majorBidi" w:cstheme="majorBidi"/>
                <w:i/>
                <w:iCs/>
                <w:sz w:val="20"/>
                <w:szCs w:val="20"/>
                <w:lang w:bidi="ar-BH"/>
              </w:rPr>
              <w:t>Continues Assessment</w:t>
            </w:r>
          </w:p>
        </w:tc>
      </w:tr>
      <w:tr w:rsidR="000A789D" w:rsidRPr="00C2558D" w14:paraId="6D58ECA2" w14:textId="77777777" w:rsidTr="00F20906">
        <w:trPr>
          <w:cnfStyle w:val="010000000000" w:firstRow="0" w:lastRow="1" w:firstColumn="0" w:lastColumn="0" w:oddVBand="0" w:evenVBand="0" w:oddHBand="0"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513" w:type="pct"/>
            <w:vMerge/>
            <w:shd w:val="clear" w:color="auto" w:fill="FFFFFF" w:themeFill="background1"/>
            <w:vAlign w:val="center"/>
          </w:tcPr>
          <w:p w14:paraId="054A9BE5" w14:textId="77777777" w:rsidR="000A789D" w:rsidRPr="00C2558D" w:rsidRDefault="000A789D" w:rsidP="00FE31B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598" w:type="pct"/>
            <w:vMerge/>
            <w:shd w:val="clear" w:color="auto" w:fill="FFFFFF" w:themeFill="background1"/>
            <w:vAlign w:val="center"/>
          </w:tcPr>
          <w:p w14:paraId="1A4B5638" w14:textId="77777777" w:rsidR="000A789D" w:rsidRPr="00050A8F" w:rsidRDefault="000A789D" w:rsidP="00FE31BF">
            <w:pPr>
              <w:bidi w:val="0"/>
              <w:jc w:val="center"/>
              <w:rPr>
                <w:rFonts w:asciiTheme="majorBidi" w:hAnsiTheme="majorBidi" w:cstheme="majorBidi"/>
                <w:sz w:val="20"/>
                <w:szCs w:val="20"/>
                <w:lang w:bidi="ar-BH"/>
              </w:rPr>
            </w:pPr>
          </w:p>
        </w:tc>
        <w:tc>
          <w:tcPr>
            <w:tcW w:w="1569" w:type="pct"/>
            <w:vMerge/>
            <w:shd w:val="clear" w:color="auto" w:fill="FFFFFF" w:themeFill="background1"/>
            <w:vAlign w:val="center"/>
          </w:tcPr>
          <w:p w14:paraId="57375465" w14:textId="77777777" w:rsidR="000A789D" w:rsidRPr="00050A8F" w:rsidRDefault="000A789D" w:rsidP="00FE31BF">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49" w:type="pct"/>
            <w:vMerge/>
            <w:shd w:val="clear" w:color="auto" w:fill="FFFFFF" w:themeFill="background1"/>
            <w:vAlign w:val="center"/>
          </w:tcPr>
          <w:p w14:paraId="00AD8D6C" w14:textId="77777777" w:rsidR="000A789D" w:rsidRPr="00050A8F" w:rsidRDefault="000A789D" w:rsidP="00FE31BF">
            <w:pPr>
              <w:bidi w:val="0"/>
              <w:jc w:val="center"/>
              <w:rPr>
                <w:rFonts w:asciiTheme="majorBidi" w:hAnsiTheme="majorBidi" w:cstheme="majorBidi"/>
                <w:sz w:val="20"/>
                <w:szCs w:val="20"/>
                <w:lang w:bidi="ar-BH"/>
              </w:rPr>
            </w:pPr>
          </w:p>
        </w:tc>
        <w:tc>
          <w:tcPr>
            <w:tcW w:w="951" w:type="pct"/>
            <w:shd w:val="clear" w:color="auto" w:fill="FFFFFF" w:themeFill="background1"/>
            <w:vAlign w:val="center"/>
          </w:tcPr>
          <w:p w14:paraId="1D171CD6" w14:textId="54EE7588" w:rsidR="000A789D" w:rsidRPr="00B956F0" w:rsidRDefault="000A789D" w:rsidP="000A789D">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r w:rsidRPr="00B956F0">
              <w:rPr>
                <w:rFonts w:asciiTheme="majorBidi" w:hAnsiTheme="majorBidi" w:cstheme="majorBidi"/>
                <w:b w:val="0"/>
                <w:bCs w:val="0"/>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820" w:type="pct"/>
            <w:vMerge/>
            <w:shd w:val="clear" w:color="auto" w:fill="FFFFFF" w:themeFill="background1"/>
            <w:vAlign w:val="center"/>
          </w:tcPr>
          <w:p w14:paraId="1ABA04DA" w14:textId="77777777" w:rsidR="000A789D" w:rsidRPr="004F6749" w:rsidRDefault="000A789D" w:rsidP="00FE31BF">
            <w:pPr>
              <w:bidi w:val="0"/>
              <w:jc w:val="center"/>
              <w:rPr>
                <w:rFonts w:asciiTheme="majorBidi" w:hAnsiTheme="majorBidi" w:cstheme="majorBidi"/>
                <w:i/>
                <w:iCs/>
                <w:sz w:val="20"/>
                <w:szCs w:val="20"/>
                <w:lang w:bidi="ar-BH"/>
              </w:rPr>
            </w:pPr>
          </w:p>
        </w:tc>
      </w:tr>
    </w:tbl>
    <w:tbl>
      <w:tblPr>
        <w:tblW w:w="5343" w:type="pct"/>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115" w:type="dxa"/>
          <w:right w:w="115" w:type="dxa"/>
        </w:tblCellMar>
        <w:tblLook w:val="04A0" w:firstRow="1" w:lastRow="0" w:firstColumn="1" w:lastColumn="0" w:noHBand="0" w:noVBand="1"/>
      </w:tblPr>
      <w:tblGrid>
        <w:gridCol w:w="8854"/>
      </w:tblGrid>
      <w:tr w:rsidR="00A21BD5" w:rsidRPr="00FB4BD9" w14:paraId="551249F6" w14:textId="77777777" w:rsidTr="00DD2987">
        <w:trPr>
          <w:trHeight w:val="208"/>
          <w:jc w:val="center"/>
        </w:trPr>
        <w:tc>
          <w:tcPr>
            <w:tcW w:w="5000" w:type="pct"/>
            <w:shd w:val="clear" w:color="auto" w:fill="auto"/>
            <w:vAlign w:val="center"/>
          </w:tcPr>
          <w:p w14:paraId="394988CF" w14:textId="60611A6C" w:rsidR="00A21BD5" w:rsidRPr="00FB4BD9" w:rsidRDefault="00A21BD5" w:rsidP="00A21BD5">
            <w:pPr>
              <w:bidi w:val="0"/>
              <w:spacing w:after="0" w:line="240" w:lineRule="auto"/>
            </w:pPr>
            <w:r w:rsidRPr="00FB4BD9">
              <w:rPr>
                <w:b/>
                <w:bCs/>
              </w:rPr>
              <w:t xml:space="preserve">Prepared by: </w:t>
            </w:r>
            <w:r w:rsidRPr="00FB4BD9">
              <w:t xml:space="preserve"> </w:t>
            </w:r>
            <w:r w:rsidRPr="008D0A19">
              <w:t xml:space="preserve">Dr. </w:t>
            </w:r>
            <w:r w:rsidR="000A789D">
              <w:t>Abdalla M. Elmezughi</w:t>
            </w:r>
          </w:p>
        </w:tc>
      </w:tr>
      <w:tr w:rsidR="00A21BD5" w:rsidRPr="00FB4BD9" w14:paraId="4CE6A6B4" w14:textId="77777777" w:rsidTr="00DD2987">
        <w:trPr>
          <w:trHeight w:val="424"/>
          <w:jc w:val="center"/>
        </w:trPr>
        <w:tc>
          <w:tcPr>
            <w:tcW w:w="5000" w:type="pct"/>
            <w:shd w:val="clear" w:color="auto" w:fill="auto"/>
            <w:vAlign w:val="center"/>
          </w:tcPr>
          <w:p w14:paraId="1ED0D777" w14:textId="28475556" w:rsidR="00A21BD5" w:rsidRPr="00FB4BD9" w:rsidRDefault="00A21BD5" w:rsidP="00C54DD2">
            <w:pPr>
              <w:bidi w:val="0"/>
              <w:spacing w:after="0" w:line="240" w:lineRule="auto"/>
            </w:pPr>
            <w:r w:rsidRPr="00FB4BD9">
              <w:rPr>
                <w:b/>
                <w:bCs/>
              </w:rPr>
              <w:t xml:space="preserve">Date: </w:t>
            </w:r>
            <w:r w:rsidR="00C54DD2" w:rsidRPr="008D0A19">
              <w:t>6</w:t>
            </w:r>
            <w:r w:rsidRPr="008D0A19">
              <w:rPr>
                <w:vertAlign w:val="superscript"/>
              </w:rPr>
              <w:t>th</w:t>
            </w:r>
            <w:r w:rsidRPr="008D0A19">
              <w:t xml:space="preserve"> </w:t>
            </w:r>
            <w:r w:rsidR="00C54DD2" w:rsidRPr="008D0A19">
              <w:t>February</w:t>
            </w:r>
            <w:r w:rsidRPr="008D0A19">
              <w:t xml:space="preserve"> 202</w:t>
            </w:r>
            <w:r w:rsidR="009A0798" w:rsidRPr="008D0A19">
              <w:t>1</w:t>
            </w:r>
            <w:r>
              <w:rPr>
                <w:b/>
                <w:bCs/>
              </w:rPr>
              <w:t xml:space="preserve"> </w:t>
            </w:r>
            <w:r w:rsidRPr="00FB4BD9">
              <w:rPr>
                <w:b/>
                <w:bCs/>
              </w:rPr>
              <w:t xml:space="preserve"> </w:t>
            </w:r>
          </w:p>
        </w:tc>
      </w:tr>
      <w:tr w:rsidR="00A21BD5" w:rsidRPr="00FB4BD9" w14:paraId="65D3429D" w14:textId="77777777" w:rsidTr="00DD2987">
        <w:trPr>
          <w:trHeight w:val="203"/>
          <w:jc w:val="center"/>
        </w:trPr>
        <w:tc>
          <w:tcPr>
            <w:tcW w:w="5000" w:type="pct"/>
            <w:shd w:val="clear" w:color="auto" w:fill="auto"/>
            <w:vAlign w:val="center"/>
          </w:tcPr>
          <w:p w14:paraId="47962341" w14:textId="34CAC25C" w:rsidR="00A21BD5" w:rsidRPr="00FB4BD9" w:rsidRDefault="00A21BD5" w:rsidP="00A21BD5">
            <w:pPr>
              <w:bidi w:val="0"/>
              <w:spacing w:after="0" w:line="240" w:lineRule="auto"/>
            </w:pPr>
            <w:r w:rsidRPr="00FB4BD9">
              <w:rPr>
                <w:b/>
                <w:bCs/>
              </w:rPr>
              <w:t xml:space="preserve">Approved by the Department Council on:  </w:t>
            </w:r>
            <w:r w:rsidR="000A789D">
              <w:t>11</w:t>
            </w:r>
            <w:r w:rsidRPr="008D0A19">
              <w:t>/</w:t>
            </w:r>
            <w:r w:rsidR="000A789D">
              <w:t>01</w:t>
            </w:r>
            <w:r w:rsidRPr="008D0A19">
              <w:t>/201</w:t>
            </w:r>
            <w:r w:rsidR="000A789D">
              <w:t>7</w:t>
            </w:r>
          </w:p>
        </w:tc>
      </w:tr>
    </w:tbl>
    <w:p w14:paraId="55A6468C" w14:textId="77777777" w:rsidR="002352D4" w:rsidRPr="00C2558D" w:rsidRDefault="002352D4" w:rsidP="002352D4">
      <w:pPr>
        <w:bidi w:val="0"/>
        <w:rPr>
          <w:rFonts w:asciiTheme="majorBidi" w:hAnsiTheme="majorBidi" w:cstheme="majorBidi"/>
          <w:b/>
          <w:bCs/>
          <w:szCs w:val="24"/>
        </w:rPr>
      </w:pPr>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17"/>
      <w:headerReference w:type="first" r:id="rId18"/>
      <w:footerReference w:type="first" r:id="rId19"/>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9C4F0" w14:textId="77777777" w:rsidR="00AD49D0" w:rsidRDefault="00AD49D0" w:rsidP="008D60A3">
      <w:pPr>
        <w:pStyle w:val="ListParagraph"/>
        <w:spacing w:after="0" w:line="240" w:lineRule="auto"/>
      </w:pPr>
      <w:r>
        <w:separator/>
      </w:r>
    </w:p>
  </w:endnote>
  <w:endnote w:type="continuationSeparator" w:id="0">
    <w:p w14:paraId="30C916BC" w14:textId="77777777" w:rsidR="00AD49D0" w:rsidRDefault="00AD49D0"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0E94E008"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C5326F" w:rsidRPr="00C5326F">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629FA023"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C5326F" w:rsidRPr="00C5326F">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79B62" w14:textId="77777777" w:rsidR="00AD49D0" w:rsidRDefault="00AD49D0" w:rsidP="008D60A3">
      <w:pPr>
        <w:pStyle w:val="ListParagraph"/>
        <w:spacing w:after="0" w:line="240" w:lineRule="auto"/>
      </w:pPr>
      <w:r>
        <w:separator/>
      </w:r>
    </w:p>
  </w:footnote>
  <w:footnote w:type="continuationSeparator" w:id="0">
    <w:p w14:paraId="138051BF" w14:textId="77777777" w:rsidR="00AD49D0" w:rsidRDefault="00AD49D0"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767E8A"/>
    <w:multiLevelType w:val="hybridMultilevel"/>
    <w:tmpl w:val="FB22EC34"/>
    <w:lvl w:ilvl="0" w:tplc="4AFC210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24986"/>
    <w:multiLevelType w:val="hybridMultilevel"/>
    <w:tmpl w:val="3DAEBC66"/>
    <w:lvl w:ilvl="0" w:tplc="4AFC3B70">
      <w:start w:val="13"/>
      <w:numFmt w:val="decimal"/>
      <w:lvlText w:val="%1."/>
      <w:lvlJc w:val="left"/>
      <w:pPr>
        <w:ind w:left="471" w:hanging="360"/>
      </w:pPr>
      <w:rPr>
        <w:rFonts w:hint="default"/>
        <w:b/>
        <w:bCs/>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15"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44EA11DC"/>
    <w:multiLevelType w:val="multilevel"/>
    <w:tmpl w:val="E2B6F2EA"/>
    <w:lvl w:ilvl="0">
      <w:start w:val="1"/>
      <w:numFmt w:val="decimal"/>
      <w:lvlText w:val="%1."/>
      <w:lvlJc w:val="left"/>
      <w:pPr>
        <w:ind w:left="720" w:hanging="360"/>
      </w:pPr>
      <w:rPr>
        <w:rFonts w:asciiTheme="minorHAnsi" w:hAnsiTheme="minorHAnsi" w:cstheme="minorBid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F0206"/>
    <w:multiLevelType w:val="hybridMultilevel"/>
    <w:tmpl w:val="B534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F4EFA"/>
    <w:multiLevelType w:val="hybridMultilevel"/>
    <w:tmpl w:val="BB20728C"/>
    <w:lvl w:ilvl="0" w:tplc="0809000F">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6"/>
  </w:num>
  <w:num w:numId="3">
    <w:abstractNumId w:val="17"/>
  </w:num>
  <w:num w:numId="4">
    <w:abstractNumId w:val="5"/>
  </w:num>
  <w:num w:numId="5">
    <w:abstractNumId w:val="3"/>
  </w:num>
  <w:num w:numId="6">
    <w:abstractNumId w:val="9"/>
  </w:num>
  <w:num w:numId="7">
    <w:abstractNumId w:val="2"/>
  </w:num>
  <w:num w:numId="8">
    <w:abstractNumId w:val="12"/>
  </w:num>
  <w:num w:numId="9">
    <w:abstractNumId w:val="4"/>
  </w:num>
  <w:num w:numId="10">
    <w:abstractNumId w:val="10"/>
  </w:num>
  <w:num w:numId="11">
    <w:abstractNumId w:val="8"/>
  </w:num>
  <w:num w:numId="12">
    <w:abstractNumId w:val="15"/>
  </w:num>
  <w:num w:numId="13">
    <w:abstractNumId w:val="20"/>
  </w:num>
  <w:num w:numId="14">
    <w:abstractNumId w:val="0"/>
  </w:num>
  <w:num w:numId="15">
    <w:abstractNumId w:val="11"/>
  </w:num>
  <w:num w:numId="16">
    <w:abstractNumId w:val="6"/>
  </w:num>
  <w:num w:numId="17">
    <w:abstractNumId w:val="13"/>
  </w:num>
  <w:num w:numId="18">
    <w:abstractNumId w:val="14"/>
  </w:num>
  <w:num w:numId="19">
    <w:abstractNumId w:val="19"/>
  </w:num>
  <w:num w:numId="20">
    <w:abstractNumId w:val="7"/>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18"/>
    <w:rsid w:val="000004C6"/>
    <w:rsid w:val="0001005A"/>
    <w:rsid w:val="00011450"/>
    <w:rsid w:val="00015DFA"/>
    <w:rsid w:val="00032598"/>
    <w:rsid w:val="00037AF7"/>
    <w:rsid w:val="00043B71"/>
    <w:rsid w:val="00050A8F"/>
    <w:rsid w:val="00066B9E"/>
    <w:rsid w:val="00073734"/>
    <w:rsid w:val="00082FF5"/>
    <w:rsid w:val="000907D7"/>
    <w:rsid w:val="000A4250"/>
    <w:rsid w:val="000A5DE3"/>
    <w:rsid w:val="000A6F74"/>
    <w:rsid w:val="000A789D"/>
    <w:rsid w:val="000C641C"/>
    <w:rsid w:val="00107F60"/>
    <w:rsid w:val="00111A83"/>
    <w:rsid w:val="00115BFF"/>
    <w:rsid w:val="00126383"/>
    <w:rsid w:val="00130ED6"/>
    <w:rsid w:val="00155ACF"/>
    <w:rsid w:val="00162CF8"/>
    <w:rsid w:val="00174BCC"/>
    <w:rsid w:val="001A34ED"/>
    <w:rsid w:val="001A4E23"/>
    <w:rsid w:val="001B530C"/>
    <w:rsid w:val="001C1C9C"/>
    <w:rsid w:val="001D342E"/>
    <w:rsid w:val="001E428D"/>
    <w:rsid w:val="001F7EBD"/>
    <w:rsid w:val="002075DE"/>
    <w:rsid w:val="00227A44"/>
    <w:rsid w:val="002352D4"/>
    <w:rsid w:val="00240D63"/>
    <w:rsid w:val="00240FE2"/>
    <w:rsid w:val="00257E47"/>
    <w:rsid w:val="00263C10"/>
    <w:rsid w:val="00285135"/>
    <w:rsid w:val="00291FF4"/>
    <w:rsid w:val="002A3A40"/>
    <w:rsid w:val="002A5641"/>
    <w:rsid w:val="002C7EFE"/>
    <w:rsid w:val="002D72A5"/>
    <w:rsid w:val="002F2888"/>
    <w:rsid w:val="002F33A2"/>
    <w:rsid w:val="00316A65"/>
    <w:rsid w:val="00327372"/>
    <w:rsid w:val="003446C7"/>
    <w:rsid w:val="003459E6"/>
    <w:rsid w:val="00352019"/>
    <w:rsid w:val="003713A3"/>
    <w:rsid w:val="00371A2D"/>
    <w:rsid w:val="0037276A"/>
    <w:rsid w:val="00375AF8"/>
    <w:rsid w:val="00382E63"/>
    <w:rsid w:val="00387433"/>
    <w:rsid w:val="00397A92"/>
    <w:rsid w:val="003A6BA5"/>
    <w:rsid w:val="003C673D"/>
    <w:rsid w:val="003D168A"/>
    <w:rsid w:val="003D2993"/>
    <w:rsid w:val="003D5E1C"/>
    <w:rsid w:val="003D5F75"/>
    <w:rsid w:val="003E141B"/>
    <w:rsid w:val="003E7318"/>
    <w:rsid w:val="00436D18"/>
    <w:rsid w:val="00442863"/>
    <w:rsid w:val="00462DF9"/>
    <w:rsid w:val="00476E7C"/>
    <w:rsid w:val="004B0E40"/>
    <w:rsid w:val="004B6158"/>
    <w:rsid w:val="004C0E05"/>
    <w:rsid w:val="004C48D7"/>
    <w:rsid w:val="004D7A63"/>
    <w:rsid w:val="004F6749"/>
    <w:rsid w:val="0051452A"/>
    <w:rsid w:val="00517603"/>
    <w:rsid w:val="0052567F"/>
    <w:rsid w:val="005323F0"/>
    <w:rsid w:val="0056348E"/>
    <w:rsid w:val="00563AD9"/>
    <w:rsid w:val="00565E74"/>
    <w:rsid w:val="005702F1"/>
    <w:rsid w:val="005774CC"/>
    <w:rsid w:val="005842CE"/>
    <w:rsid w:val="005A2056"/>
    <w:rsid w:val="005A2AA5"/>
    <w:rsid w:val="005A52BC"/>
    <w:rsid w:val="005C0E3F"/>
    <w:rsid w:val="005C1B2B"/>
    <w:rsid w:val="005C7ED2"/>
    <w:rsid w:val="005D1049"/>
    <w:rsid w:val="005D2E07"/>
    <w:rsid w:val="005F7C18"/>
    <w:rsid w:val="005F7CAF"/>
    <w:rsid w:val="0060700C"/>
    <w:rsid w:val="00617739"/>
    <w:rsid w:val="006207B1"/>
    <w:rsid w:val="00620F9F"/>
    <w:rsid w:val="00633456"/>
    <w:rsid w:val="00650E80"/>
    <w:rsid w:val="00653862"/>
    <w:rsid w:val="00661C9A"/>
    <w:rsid w:val="00670256"/>
    <w:rsid w:val="00676ED5"/>
    <w:rsid w:val="00685177"/>
    <w:rsid w:val="00690F1B"/>
    <w:rsid w:val="00691846"/>
    <w:rsid w:val="00692C3D"/>
    <w:rsid w:val="006B0FE0"/>
    <w:rsid w:val="006D090A"/>
    <w:rsid w:val="006D3EB5"/>
    <w:rsid w:val="0070008A"/>
    <w:rsid w:val="00711B83"/>
    <w:rsid w:val="00725470"/>
    <w:rsid w:val="00727019"/>
    <w:rsid w:val="00731A44"/>
    <w:rsid w:val="0074011C"/>
    <w:rsid w:val="00740FC6"/>
    <w:rsid w:val="00763935"/>
    <w:rsid w:val="007646A6"/>
    <w:rsid w:val="00770A63"/>
    <w:rsid w:val="00777106"/>
    <w:rsid w:val="00782419"/>
    <w:rsid w:val="00786FA8"/>
    <w:rsid w:val="00793647"/>
    <w:rsid w:val="007937B1"/>
    <w:rsid w:val="007B1F5F"/>
    <w:rsid w:val="007E100A"/>
    <w:rsid w:val="007E58E6"/>
    <w:rsid w:val="007F2678"/>
    <w:rsid w:val="007F65F0"/>
    <w:rsid w:val="008320CD"/>
    <w:rsid w:val="008367B9"/>
    <w:rsid w:val="0084558C"/>
    <w:rsid w:val="00845B90"/>
    <w:rsid w:val="00853BD4"/>
    <w:rsid w:val="00861242"/>
    <w:rsid w:val="00861E56"/>
    <w:rsid w:val="008971EA"/>
    <w:rsid w:val="008B1DC7"/>
    <w:rsid w:val="008B5CA9"/>
    <w:rsid w:val="008D0A19"/>
    <w:rsid w:val="008D422C"/>
    <w:rsid w:val="008D60A3"/>
    <w:rsid w:val="008E4B0B"/>
    <w:rsid w:val="008F5231"/>
    <w:rsid w:val="008F701E"/>
    <w:rsid w:val="009043BF"/>
    <w:rsid w:val="00930659"/>
    <w:rsid w:val="00934C68"/>
    <w:rsid w:val="00966496"/>
    <w:rsid w:val="00972FED"/>
    <w:rsid w:val="00975C62"/>
    <w:rsid w:val="00977EE0"/>
    <w:rsid w:val="00991061"/>
    <w:rsid w:val="009A0798"/>
    <w:rsid w:val="009A3B4E"/>
    <w:rsid w:val="009A7BC2"/>
    <w:rsid w:val="009C12DA"/>
    <w:rsid w:val="009C36DA"/>
    <w:rsid w:val="009D128C"/>
    <w:rsid w:val="009D1C37"/>
    <w:rsid w:val="009D6194"/>
    <w:rsid w:val="009E0CFC"/>
    <w:rsid w:val="009F25B2"/>
    <w:rsid w:val="00A01942"/>
    <w:rsid w:val="00A060D3"/>
    <w:rsid w:val="00A21BD5"/>
    <w:rsid w:val="00A267F2"/>
    <w:rsid w:val="00A30DD4"/>
    <w:rsid w:val="00A4541A"/>
    <w:rsid w:val="00A47029"/>
    <w:rsid w:val="00A54452"/>
    <w:rsid w:val="00A64DC6"/>
    <w:rsid w:val="00A85774"/>
    <w:rsid w:val="00A934D0"/>
    <w:rsid w:val="00AC5E9F"/>
    <w:rsid w:val="00AD1AF2"/>
    <w:rsid w:val="00AD49D0"/>
    <w:rsid w:val="00AF40B6"/>
    <w:rsid w:val="00AF6B28"/>
    <w:rsid w:val="00B1653F"/>
    <w:rsid w:val="00B2527F"/>
    <w:rsid w:val="00B337A3"/>
    <w:rsid w:val="00B36F32"/>
    <w:rsid w:val="00B42F7D"/>
    <w:rsid w:val="00B434AA"/>
    <w:rsid w:val="00B52D95"/>
    <w:rsid w:val="00B851FA"/>
    <w:rsid w:val="00B925EE"/>
    <w:rsid w:val="00B92DE3"/>
    <w:rsid w:val="00B956F0"/>
    <w:rsid w:val="00BB28E9"/>
    <w:rsid w:val="00BF0E19"/>
    <w:rsid w:val="00BF5515"/>
    <w:rsid w:val="00BF673B"/>
    <w:rsid w:val="00C01879"/>
    <w:rsid w:val="00C20903"/>
    <w:rsid w:val="00C20B6E"/>
    <w:rsid w:val="00C20F99"/>
    <w:rsid w:val="00C22EAA"/>
    <w:rsid w:val="00C23E4B"/>
    <w:rsid w:val="00C2558D"/>
    <w:rsid w:val="00C25CE9"/>
    <w:rsid w:val="00C305DE"/>
    <w:rsid w:val="00C31AB2"/>
    <w:rsid w:val="00C34B47"/>
    <w:rsid w:val="00C35DCD"/>
    <w:rsid w:val="00C42606"/>
    <w:rsid w:val="00C4289A"/>
    <w:rsid w:val="00C5326F"/>
    <w:rsid w:val="00C54DD2"/>
    <w:rsid w:val="00C6587D"/>
    <w:rsid w:val="00C66DF6"/>
    <w:rsid w:val="00C7788D"/>
    <w:rsid w:val="00C91F9F"/>
    <w:rsid w:val="00C9723B"/>
    <w:rsid w:val="00C97FE3"/>
    <w:rsid w:val="00CE3251"/>
    <w:rsid w:val="00CE3C25"/>
    <w:rsid w:val="00CF0EC1"/>
    <w:rsid w:val="00CF4A2F"/>
    <w:rsid w:val="00D10262"/>
    <w:rsid w:val="00D1330B"/>
    <w:rsid w:val="00D24F76"/>
    <w:rsid w:val="00D40D96"/>
    <w:rsid w:val="00D572D5"/>
    <w:rsid w:val="00D653F1"/>
    <w:rsid w:val="00D714F5"/>
    <w:rsid w:val="00DB1E21"/>
    <w:rsid w:val="00DB2641"/>
    <w:rsid w:val="00DC5FAF"/>
    <w:rsid w:val="00DC61BB"/>
    <w:rsid w:val="00DD2987"/>
    <w:rsid w:val="00DE6621"/>
    <w:rsid w:val="00DF0F6A"/>
    <w:rsid w:val="00DF5F97"/>
    <w:rsid w:val="00E067DD"/>
    <w:rsid w:val="00E06BA5"/>
    <w:rsid w:val="00E10E3B"/>
    <w:rsid w:val="00E14BCE"/>
    <w:rsid w:val="00E1699B"/>
    <w:rsid w:val="00E2408B"/>
    <w:rsid w:val="00E47DAF"/>
    <w:rsid w:val="00E53F95"/>
    <w:rsid w:val="00E60B3B"/>
    <w:rsid w:val="00E62E8A"/>
    <w:rsid w:val="00E800D7"/>
    <w:rsid w:val="00E825A1"/>
    <w:rsid w:val="00EA6A67"/>
    <w:rsid w:val="00EB4330"/>
    <w:rsid w:val="00EC1CD7"/>
    <w:rsid w:val="00EC3750"/>
    <w:rsid w:val="00ED1C5F"/>
    <w:rsid w:val="00EF7FBA"/>
    <w:rsid w:val="00F13C51"/>
    <w:rsid w:val="00F2615D"/>
    <w:rsid w:val="00F32915"/>
    <w:rsid w:val="00F36021"/>
    <w:rsid w:val="00F40168"/>
    <w:rsid w:val="00F55953"/>
    <w:rsid w:val="00F7529E"/>
    <w:rsid w:val="00F838C4"/>
    <w:rsid w:val="00F90BA8"/>
    <w:rsid w:val="00FC4FE8"/>
    <w:rsid w:val="00FC7083"/>
    <w:rsid w:val="00FE31BF"/>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customStyle="1"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elmezughi@uob.edu.b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lramadan@uob.edu.b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c-knowledge.net/uobv3/language/en-US/eResourc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ali@uob.edu.bh" TargetMode="External"/><Relationship Id="rId5" Type="http://schemas.openxmlformats.org/officeDocument/2006/relationships/numbering" Target="numbering.xml"/><Relationship Id="rId15" Type="http://schemas.openxmlformats.org/officeDocument/2006/relationships/hyperlink" Target="http://libwebserver.uob.edu.bh/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knowledge.net/uobv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614B52CBDC284188DCDAAF3D6CA8A8" ma:contentTypeVersion="12" ma:contentTypeDescription="Create a new document." ma:contentTypeScope="" ma:versionID="88b051009a3773f0a76aa0191843239f">
  <xsd:schema xmlns:xsd="http://www.w3.org/2001/XMLSchema" xmlns:xs="http://www.w3.org/2001/XMLSchema" xmlns:p="http://schemas.microsoft.com/office/2006/metadata/properties" xmlns:ns3="3046fea4-a622-4840-b170-d421c5a0b29e" xmlns:ns4="c2f93891-4a4c-45cf-9c98-d61c97a07bac" targetNamespace="http://schemas.microsoft.com/office/2006/metadata/properties" ma:root="true" ma:fieldsID="8d32f8dd670a518b43b21113e3e7937a" ns3:_="" ns4:_="">
    <xsd:import namespace="3046fea4-a622-4840-b170-d421c5a0b29e"/>
    <xsd:import namespace="c2f93891-4a4c-45cf-9c98-d61c97a07b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6fea4-a622-4840-b170-d421c5a0b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93891-4a4c-45cf-9c98-d61c97a07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3DDB-C506-45C9-A092-4B50B42FA4F7}">
  <ds:schemaRefs>
    <ds:schemaRef ds:uri="http://schemas.microsoft.com/sharepoint/v3/contenttype/forms"/>
  </ds:schemaRefs>
</ds:datastoreItem>
</file>

<file path=customXml/itemProps2.xml><?xml version="1.0" encoding="utf-8"?>
<ds:datastoreItem xmlns:ds="http://schemas.openxmlformats.org/officeDocument/2006/customXml" ds:itemID="{1AA4C4CF-4529-48CD-BE9A-4DF7B4FE67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5BBAE2-CFB5-4C10-9FCA-8B910681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6fea4-a622-4840-b170-d421c5a0b29e"/>
    <ds:schemaRef ds:uri="c2f93891-4a4c-45cf-9c98-d61c97a07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7B410-5F80-42ED-9294-AFFC0B30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ABDULLA ELMEZUGHI</cp:lastModifiedBy>
  <cp:revision>3</cp:revision>
  <cp:lastPrinted>2009-09-29T08:42:00Z</cp:lastPrinted>
  <dcterms:created xsi:type="dcterms:W3CDTF">2021-02-06T20:01:00Z</dcterms:created>
  <dcterms:modified xsi:type="dcterms:W3CDTF">2021-02-06T20:04:00Z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0x01010014614B52CBDC284188DCDAAF3D6CA8A8</vt:lpwstr>
  </property>
</Properties>
</file>