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pPr w:leftFromText="180" w:rightFromText="180" w:vertAnchor="text" w:tblpXSpec="center" w:tblpY="1"/>
        <w:tblOverlap w:val="never"/>
        <w:tblW w:w="9240" w:type="dxa"/>
        <w:tblLayout w:type="fixed"/>
        <w:tblLook w:val="04A0" w:firstRow="1" w:lastRow="0" w:firstColumn="1" w:lastColumn="0" w:noHBand="0" w:noVBand="1"/>
      </w:tblPr>
      <w:tblGrid>
        <w:gridCol w:w="2225"/>
        <w:gridCol w:w="576"/>
        <w:gridCol w:w="437"/>
        <w:gridCol w:w="62"/>
        <w:gridCol w:w="345"/>
        <w:gridCol w:w="450"/>
        <w:gridCol w:w="347"/>
        <w:gridCol w:w="384"/>
        <w:gridCol w:w="69"/>
        <w:gridCol w:w="353"/>
        <w:gridCol w:w="28"/>
        <w:gridCol w:w="101"/>
        <w:gridCol w:w="567"/>
        <w:gridCol w:w="580"/>
        <w:gridCol w:w="374"/>
        <w:gridCol w:w="78"/>
        <w:gridCol w:w="372"/>
        <w:gridCol w:w="80"/>
        <w:gridCol w:w="453"/>
        <w:gridCol w:w="345"/>
        <w:gridCol w:w="553"/>
        <w:gridCol w:w="461"/>
      </w:tblGrid>
      <w:tr w:rsidR="004C48D7" w:rsidRPr="009F3EE8" w14:paraId="5A12EF5A" w14:textId="77777777" w:rsidTr="001A3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shd w:val="clear" w:color="auto" w:fill="auto"/>
            <w:vAlign w:val="center"/>
          </w:tcPr>
          <w:p w14:paraId="76D2922F" w14:textId="77777777" w:rsidR="004C48D7" w:rsidRPr="009F3EE8" w:rsidRDefault="004C48D7" w:rsidP="001A3503">
            <w:pPr>
              <w:pStyle w:val="ListParagraph"/>
              <w:numPr>
                <w:ilvl w:val="0"/>
                <w:numId w:val="22"/>
              </w:numPr>
              <w:bidi w:val="0"/>
              <w:rPr>
                <w:rFonts w:cstheme="minorHAnsi"/>
                <w:b w:val="0"/>
                <w:bCs w:val="0"/>
                <w:lang w:bidi="ar-BH"/>
              </w:rPr>
            </w:pPr>
            <w:r w:rsidRPr="009F3EE8">
              <w:rPr>
                <w:rFonts w:cstheme="minorHAnsi"/>
                <w:lang w:bidi="ar-BH"/>
              </w:rPr>
              <w:t>Course code:</w:t>
            </w:r>
          </w:p>
        </w:tc>
        <w:tc>
          <w:tcPr>
            <w:tcW w:w="1075" w:type="dxa"/>
            <w:gridSpan w:val="3"/>
            <w:shd w:val="clear" w:color="auto" w:fill="auto"/>
            <w:vAlign w:val="bottom"/>
          </w:tcPr>
          <w:p w14:paraId="073F1A4D" w14:textId="0FF8151A" w:rsidR="004C48D7" w:rsidRPr="00AB761F" w:rsidRDefault="006A1927" w:rsidP="001A3503">
            <w:pPr>
              <w:spacing w:after="200" w:line="276" w:lineRule="auto"/>
              <w:cnfStyle w:val="100000000000" w:firstRow="1" w:lastRow="0" w:firstColumn="0" w:lastColumn="0" w:oddVBand="0" w:evenVBand="0" w:oddHBand="0" w:evenHBand="0" w:firstRowFirstColumn="0" w:firstRowLastColumn="0" w:lastRowFirstColumn="0" w:lastRowLastColumn="0"/>
              <w:rPr>
                <w:lang w:bidi="ar-BH"/>
              </w:rPr>
            </w:pPr>
            <w:r>
              <w:rPr>
                <w:b w:val="0"/>
                <w:bCs w:val="0"/>
                <w:lang w:bidi="ar-BH"/>
              </w:rPr>
              <w:t xml:space="preserve">FIN </w:t>
            </w:r>
            <w:r w:rsidR="00120C54">
              <w:rPr>
                <w:b w:val="0"/>
                <w:bCs w:val="0"/>
                <w:lang w:bidi="ar-BH"/>
              </w:rPr>
              <w:t>220</w:t>
            </w:r>
          </w:p>
        </w:tc>
        <w:tc>
          <w:tcPr>
            <w:tcW w:w="1948" w:type="dxa"/>
            <w:gridSpan w:val="6"/>
            <w:shd w:val="clear" w:color="auto" w:fill="auto"/>
            <w:vAlign w:val="center"/>
          </w:tcPr>
          <w:p w14:paraId="1AE0ADF4" w14:textId="77777777" w:rsidR="004C48D7" w:rsidRPr="009F3EE8" w:rsidRDefault="004C48D7" w:rsidP="001A3503">
            <w:pPr>
              <w:pStyle w:val="ListParagraph"/>
              <w:numPr>
                <w:ilvl w:val="0"/>
                <w:numId w:val="22"/>
              </w:numPr>
              <w:bidi w:val="0"/>
              <w:cnfStyle w:val="100000000000" w:firstRow="1" w:lastRow="0" w:firstColumn="0" w:lastColumn="0" w:oddVBand="0" w:evenVBand="0" w:oddHBand="0" w:evenHBand="0" w:firstRowFirstColumn="0" w:firstRowLastColumn="0" w:lastRowFirstColumn="0" w:lastRowLastColumn="0"/>
              <w:rPr>
                <w:rFonts w:cstheme="minorHAnsi"/>
                <w:b w:val="0"/>
                <w:bCs w:val="0"/>
                <w:lang w:bidi="ar-BH"/>
              </w:rPr>
            </w:pPr>
            <w:r w:rsidRPr="009F3EE8">
              <w:rPr>
                <w:rFonts w:cstheme="minorHAnsi"/>
                <w:lang w:bidi="ar-BH"/>
              </w:rPr>
              <w:t>Course title:</w:t>
            </w:r>
          </w:p>
        </w:tc>
        <w:tc>
          <w:tcPr>
            <w:tcW w:w="3992" w:type="dxa"/>
            <w:gridSpan w:val="12"/>
            <w:shd w:val="clear" w:color="auto" w:fill="auto"/>
            <w:vAlign w:val="bottom"/>
          </w:tcPr>
          <w:p w14:paraId="387E2309" w14:textId="1509DEE1" w:rsidR="004C48D7" w:rsidRPr="009F3EE8" w:rsidRDefault="006A1927" w:rsidP="001A3503">
            <w:pPr>
              <w:spacing w:after="200" w:line="276" w:lineRule="auto"/>
              <w:cnfStyle w:val="100000000000" w:firstRow="1" w:lastRow="0" w:firstColumn="0" w:lastColumn="0" w:oddVBand="0" w:evenVBand="0" w:oddHBand="0" w:evenHBand="0" w:firstRowFirstColumn="0" w:firstRowLastColumn="0" w:lastRowFirstColumn="0" w:lastRowLastColumn="0"/>
              <w:rPr>
                <w:b w:val="0"/>
                <w:bCs w:val="0"/>
                <w:lang w:bidi="ar-BH"/>
              </w:rPr>
            </w:pPr>
            <w:r>
              <w:rPr>
                <w:b w:val="0"/>
                <w:bCs w:val="0"/>
                <w:lang w:bidi="ar-BH"/>
              </w:rPr>
              <w:t xml:space="preserve">Financial </w:t>
            </w:r>
            <w:r w:rsidR="00120C54">
              <w:rPr>
                <w:b w:val="0"/>
                <w:bCs w:val="0"/>
                <w:lang w:bidi="ar-BH"/>
              </w:rPr>
              <w:t>M</w:t>
            </w:r>
            <w:r>
              <w:rPr>
                <w:b w:val="0"/>
                <w:bCs w:val="0"/>
                <w:lang w:bidi="ar-BH"/>
              </w:rPr>
              <w:t>anagemen</w:t>
            </w:r>
            <w:r w:rsidR="00120C54">
              <w:rPr>
                <w:b w:val="0"/>
                <w:bCs w:val="0"/>
                <w:lang w:bidi="ar-BH"/>
              </w:rPr>
              <w:t>t-I</w:t>
            </w:r>
          </w:p>
        </w:tc>
      </w:tr>
      <w:tr w:rsidR="004C48D7" w:rsidRPr="009F3EE8" w14:paraId="07719764" w14:textId="77777777" w:rsidTr="001A350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0B639C58" w14:textId="5874360C" w:rsidR="004C48D7" w:rsidRPr="009F3EE8" w:rsidRDefault="004C48D7" w:rsidP="001A3503">
            <w:pPr>
              <w:pStyle w:val="ListParagraph"/>
              <w:numPr>
                <w:ilvl w:val="0"/>
                <w:numId w:val="22"/>
              </w:numPr>
              <w:bidi w:val="0"/>
              <w:rPr>
                <w:b w:val="0"/>
                <w:bCs w:val="0"/>
                <w:lang w:bidi="ar-BH"/>
              </w:rPr>
            </w:pPr>
            <w:r w:rsidRPr="729237F4">
              <w:rPr>
                <w:lang w:bidi="ar-BH"/>
              </w:rPr>
              <w:t>Department</w:t>
            </w:r>
            <w:r w:rsidRPr="729237F4">
              <w:rPr>
                <w:b w:val="0"/>
                <w:bCs w:val="0"/>
                <w:lang w:bidi="ar-BH"/>
              </w:rPr>
              <w:t>:</w:t>
            </w:r>
            <w:r w:rsidR="4F3AFC58" w:rsidRPr="729237F4">
              <w:rPr>
                <w:b w:val="0"/>
                <w:bCs w:val="0"/>
                <w:lang w:bidi="ar-BH"/>
              </w:rPr>
              <w:t xml:space="preserve"> </w:t>
            </w:r>
            <w:r w:rsidR="7C65DCD1" w:rsidRPr="729237F4">
              <w:rPr>
                <w:b w:val="0"/>
                <w:bCs w:val="0"/>
                <w:lang w:bidi="ar-BH"/>
              </w:rPr>
              <w:t xml:space="preserve"> </w:t>
            </w:r>
            <w:r w:rsidR="00570427">
              <w:rPr>
                <w:b w:val="0"/>
                <w:bCs w:val="0"/>
                <w:lang w:bidi="ar-BH"/>
              </w:rPr>
              <w:t>Economics and Finance</w:t>
            </w:r>
          </w:p>
        </w:tc>
      </w:tr>
      <w:tr w:rsidR="004C48D7" w:rsidRPr="009F3EE8" w14:paraId="6E1B2FCA" w14:textId="77777777" w:rsidTr="001A3503">
        <w:trPr>
          <w:trHeight w:val="576"/>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2BC98C61" w14:textId="4A3D1ABB" w:rsidR="004C48D7" w:rsidRPr="009F3EE8" w:rsidRDefault="004C48D7" w:rsidP="001A3503">
            <w:pPr>
              <w:pStyle w:val="ListParagraph"/>
              <w:numPr>
                <w:ilvl w:val="0"/>
                <w:numId w:val="22"/>
              </w:numPr>
              <w:bidi w:val="0"/>
              <w:rPr>
                <w:lang w:bidi="ar-BH"/>
              </w:rPr>
            </w:pPr>
            <w:r w:rsidRPr="729237F4">
              <w:rPr>
                <w:lang w:bidi="ar-BH"/>
              </w:rPr>
              <w:t>Program:</w:t>
            </w:r>
            <w:r w:rsidR="004F6749" w:rsidRPr="729237F4">
              <w:rPr>
                <w:b w:val="0"/>
                <w:bCs w:val="0"/>
                <w:lang w:bidi="ar-BH"/>
              </w:rPr>
              <w:t xml:space="preserve"> </w:t>
            </w:r>
            <w:r w:rsidR="2C8B39E8" w:rsidRPr="729237F4">
              <w:rPr>
                <w:b w:val="0"/>
                <w:bCs w:val="0"/>
                <w:lang w:bidi="ar-BH"/>
              </w:rPr>
              <w:t xml:space="preserve"> </w:t>
            </w:r>
            <w:r w:rsidR="00120C54" w:rsidRPr="00120C54">
              <w:rPr>
                <w:b w:val="0"/>
                <w:bCs w:val="0"/>
                <w:lang w:bidi="ar-BH"/>
              </w:rPr>
              <w:t>B.Sc. Banking and Finance</w:t>
            </w:r>
          </w:p>
        </w:tc>
      </w:tr>
      <w:tr w:rsidR="004C48D7" w:rsidRPr="009F3EE8" w14:paraId="7A9A7607" w14:textId="77777777" w:rsidTr="001A350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24054E52" w14:textId="1E479E48" w:rsidR="004C48D7" w:rsidRPr="009F3EE8" w:rsidRDefault="004C48D7" w:rsidP="001A3503">
            <w:pPr>
              <w:pStyle w:val="ListParagraph"/>
              <w:numPr>
                <w:ilvl w:val="0"/>
                <w:numId w:val="22"/>
              </w:numPr>
              <w:bidi w:val="0"/>
              <w:rPr>
                <w:lang w:bidi="ar-BH"/>
              </w:rPr>
            </w:pPr>
            <w:r w:rsidRPr="729237F4">
              <w:rPr>
                <w:lang w:bidi="ar-BH"/>
              </w:rPr>
              <w:t>Course credits:</w:t>
            </w:r>
            <w:r w:rsidR="004F6749" w:rsidRPr="729237F4">
              <w:rPr>
                <w:b w:val="0"/>
                <w:bCs w:val="0"/>
                <w:lang w:bidi="ar-BH"/>
              </w:rPr>
              <w:t xml:space="preserve"> 3-credit hour</w:t>
            </w:r>
          </w:p>
        </w:tc>
      </w:tr>
      <w:tr w:rsidR="004C48D7" w:rsidRPr="009F3EE8" w14:paraId="5BD50EAE" w14:textId="77777777" w:rsidTr="001A3503">
        <w:trPr>
          <w:trHeight w:val="576"/>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12AEED5F" w14:textId="4B5B8CA6" w:rsidR="004C48D7" w:rsidRPr="009F3EE8" w:rsidRDefault="004C48D7" w:rsidP="001A3503">
            <w:pPr>
              <w:pStyle w:val="ListParagraph"/>
              <w:numPr>
                <w:ilvl w:val="0"/>
                <w:numId w:val="22"/>
              </w:numPr>
              <w:bidi w:val="0"/>
              <w:rPr>
                <w:lang w:bidi="ar-BH"/>
              </w:rPr>
            </w:pPr>
            <w:r w:rsidRPr="729237F4">
              <w:rPr>
                <w:lang w:bidi="ar-BH"/>
              </w:rPr>
              <w:t xml:space="preserve">Course </w:t>
            </w:r>
            <w:proofErr w:type="spellStart"/>
            <w:r w:rsidRPr="729237F4">
              <w:rPr>
                <w:lang w:bidi="ar-BH"/>
              </w:rPr>
              <w:t>NQF</w:t>
            </w:r>
            <w:proofErr w:type="spellEnd"/>
            <w:r w:rsidRPr="729237F4">
              <w:rPr>
                <w:lang w:bidi="ar-BH"/>
              </w:rPr>
              <w:t xml:space="preserve"> Level</w:t>
            </w:r>
            <w:r w:rsidR="004F6749" w:rsidRPr="729237F4">
              <w:rPr>
                <w:lang w:bidi="ar-BH"/>
              </w:rPr>
              <w:t>:</w:t>
            </w:r>
            <w:r w:rsidR="004F6749" w:rsidRPr="729237F4">
              <w:rPr>
                <w:b w:val="0"/>
                <w:bCs w:val="0"/>
                <w:lang w:bidi="ar-BH"/>
              </w:rPr>
              <w:t xml:space="preserve"> 7</w:t>
            </w:r>
          </w:p>
        </w:tc>
      </w:tr>
      <w:tr w:rsidR="004C48D7" w:rsidRPr="009F3EE8" w14:paraId="1A65D436" w14:textId="77777777" w:rsidTr="001A350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17A119C2" w14:textId="75EB138F" w:rsidR="004C48D7" w:rsidRPr="009F3EE8" w:rsidRDefault="004C48D7" w:rsidP="001A3503">
            <w:pPr>
              <w:pStyle w:val="ListParagraph"/>
              <w:numPr>
                <w:ilvl w:val="0"/>
                <w:numId w:val="22"/>
              </w:numPr>
              <w:bidi w:val="0"/>
              <w:rPr>
                <w:lang w:bidi="ar-BH"/>
              </w:rPr>
            </w:pPr>
            <w:proofErr w:type="spellStart"/>
            <w:r w:rsidRPr="729237F4">
              <w:rPr>
                <w:lang w:bidi="ar-BH"/>
              </w:rPr>
              <w:t>NQF</w:t>
            </w:r>
            <w:proofErr w:type="spellEnd"/>
            <w:r w:rsidRPr="729237F4">
              <w:rPr>
                <w:lang w:bidi="ar-BH"/>
              </w:rPr>
              <w:t xml:space="preserve"> Credits</w:t>
            </w:r>
            <w:r w:rsidR="004F6749" w:rsidRPr="729237F4">
              <w:rPr>
                <w:lang w:bidi="ar-BH"/>
              </w:rPr>
              <w:t>:</w:t>
            </w:r>
            <w:r w:rsidR="004F6749" w:rsidRPr="729237F4">
              <w:rPr>
                <w:b w:val="0"/>
                <w:bCs w:val="0"/>
                <w:lang w:bidi="ar-BH"/>
              </w:rPr>
              <w:t xml:space="preserve"> </w:t>
            </w:r>
            <w:r w:rsidR="00120C54">
              <w:rPr>
                <w:b w:val="0"/>
                <w:bCs w:val="0"/>
                <w:lang w:bidi="ar-BH"/>
              </w:rPr>
              <w:t>12</w:t>
            </w:r>
          </w:p>
        </w:tc>
      </w:tr>
      <w:tr w:rsidR="004C48D7" w:rsidRPr="009F3EE8" w14:paraId="1DBE604B" w14:textId="77777777" w:rsidTr="001A3503">
        <w:trPr>
          <w:trHeight w:val="576"/>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4F8ADFF3" w14:textId="40475B85" w:rsidR="004C48D7" w:rsidRPr="009F3EE8" w:rsidRDefault="004C48D7" w:rsidP="001A3503">
            <w:pPr>
              <w:pStyle w:val="ListParagraph"/>
              <w:numPr>
                <w:ilvl w:val="0"/>
                <w:numId w:val="22"/>
              </w:numPr>
              <w:bidi w:val="0"/>
              <w:rPr>
                <w:lang w:bidi="ar-BH"/>
              </w:rPr>
            </w:pPr>
            <w:r w:rsidRPr="729237F4">
              <w:rPr>
                <w:lang w:bidi="ar-BH"/>
              </w:rPr>
              <w:t>Prerequisite:</w:t>
            </w:r>
            <w:r w:rsidR="004F6749" w:rsidRPr="729237F4">
              <w:rPr>
                <w:b w:val="0"/>
                <w:bCs w:val="0"/>
                <w:lang w:bidi="ar-BH"/>
              </w:rPr>
              <w:t xml:space="preserve"> </w:t>
            </w:r>
            <w:r w:rsidR="1844C066" w:rsidRPr="729237F4">
              <w:rPr>
                <w:b w:val="0"/>
                <w:bCs w:val="0"/>
                <w:lang w:bidi="ar-BH"/>
              </w:rPr>
              <w:t xml:space="preserve"> </w:t>
            </w:r>
            <w:r w:rsidR="00120C54" w:rsidRPr="00120C54">
              <w:rPr>
                <w:b w:val="0"/>
                <w:bCs w:val="0"/>
                <w:lang w:bidi="ar-BH"/>
              </w:rPr>
              <w:t>ACC 113</w:t>
            </w:r>
          </w:p>
        </w:tc>
      </w:tr>
      <w:tr w:rsidR="004C48D7" w:rsidRPr="009F3EE8" w14:paraId="0C8884B2" w14:textId="77777777" w:rsidTr="001A3503">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2B80F01E" w14:textId="6320A2C9" w:rsidR="004C48D7" w:rsidRPr="00AB761F" w:rsidRDefault="004C48D7" w:rsidP="001A3503">
            <w:pPr>
              <w:pStyle w:val="ListParagraph"/>
              <w:numPr>
                <w:ilvl w:val="0"/>
                <w:numId w:val="22"/>
              </w:numPr>
              <w:bidi w:val="0"/>
              <w:rPr>
                <w:b w:val="0"/>
                <w:bCs w:val="0"/>
                <w:lang w:bidi="ar-BH"/>
              </w:rPr>
            </w:pPr>
            <w:r w:rsidRPr="00120C54">
              <w:rPr>
                <w:lang w:bidi="ar-BH"/>
              </w:rPr>
              <w:t>Lectures Timing &amp; Location</w:t>
            </w:r>
            <w:r w:rsidRPr="729237F4">
              <w:rPr>
                <w:b w:val="0"/>
                <w:bCs w:val="0"/>
                <w:lang w:bidi="ar-BH"/>
              </w:rPr>
              <w:t>:</w:t>
            </w:r>
            <w:r w:rsidR="00AB761F">
              <w:rPr>
                <w:b w:val="0"/>
                <w:bCs w:val="0"/>
                <w:lang w:bidi="ar-BH"/>
              </w:rPr>
              <w:t xml:space="preserve"> </w:t>
            </w:r>
            <w:r w:rsidR="004F6749" w:rsidRPr="729237F4">
              <w:rPr>
                <w:b w:val="0"/>
                <w:bCs w:val="0"/>
                <w:lang w:bidi="ar-BH"/>
              </w:rPr>
              <w:t>Online</w:t>
            </w:r>
          </w:p>
        </w:tc>
      </w:tr>
      <w:tr w:rsidR="004C48D7" w:rsidRPr="009F3EE8" w14:paraId="6D241C2C" w14:textId="77777777" w:rsidTr="001A3503">
        <w:trPr>
          <w:trHeight w:val="576"/>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6C575350" w14:textId="34443D40" w:rsidR="004C48D7" w:rsidRPr="009F3EE8" w:rsidRDefault="004C48D7" w:rsidP="001A3503">
            <w:pPr>
              <w:pStyle w:val="ListParagraph"/>
              <w:numPr>
                <w:ilvl w:val="0"/>
                <w:numId w:val="22"/>
              </w:numPr>
              <w:bidi w:val="0"/>
              <w:rPr>
                <w:b w:val="0"/>
                <w:bCs w:val="0"/>
                <w:lang w:bidi="ar-BH"/>
              </w:rPr>
            </w:pPr>
            <w:r w:rsidRPr="00120C54">
              <w:rPr>
                <w:lang w:bidi="ar-BH"/>
              </w:rPr>
              <w:t>Course web page</w:t>
            </w:r>
            <w:r w:rsidRPr="729237F4">
              <w:rPr>
                <w:b w:val="0"/>
                <w:bCs w:val="0"/>
                <w:lang w:bidi="ar-BH"/>
              </w:rPr>
              <w:t>:</w:t>
            </w:r>
          </w:p>
        </w:tc>
      </w:tr>
      <w:tr w:rsidR="004C48D7" w:rsidRPr="009F3EE8" w14:paraId="13056E06" w14:textId="77777777" w:rsidTr="001A350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1D59A46B" w14:textId="1CE42313" w:rsidR="004C48D7" w:rsidRPr="009F3EE8" w:rsidRDefault="004C48D7" w:rsidP="001A3503">
            <w:pPr>
              <w:pStyle w:val="ListParagraph"/>
              <w:numPr>
                <w:ilvl w:val="0"/>
                <w:numId w:val="22"/>
              </w:numPr>
              <w:bidi w:val="0"/>
              <w:rPr>
                <w:b w:val="0"/>
                <w:bCs w:val="0"/>
                <w:lang w:bidi="ar-BH"/>
              </w:rPr>
            </w:pPr>
            <w:r w:rsidRPr="00120C54">
              <w:rPr>
                <w:lang w:bidi="ar-BH"/>
              </w:rPr>
              <w:t>Course Instructor</w:t>
            </w:r>
            <w:r w:rsidRPr="729237F4">
              <w:rPr>
                <w:b w:val="0"/>
                <w:bCs w:val="0"/>
                <w:lang w:bidi="ar-BH"/>
              </w:rPr>
              <w:t>:</w:t>
            </w:r>
            <w:r w:rsidR="0F33F4C1" w:rsidRPr="729237F4">
              <w:rPr>
                <w:b w:val="0"/>
                <w:bCs w:val="0"/>
                <w:lang w:bidi="ar-BH"/>
              </w:rPr>
              <w:t xml:space="preserve"> </w:t>
            </w:r>
          </w:p>
        </w:tc>
      </w:tr>
      <w:tr w:rsidR="004C48D7" w:rsidRPr="009F3EE8" w14:paraId="75A52474" w14:textId="77777777" w:rsidTr="001A3503">
        <w:trPr>
          <w:trHeight w:val="576"/>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525A84CA" w14:textId="64224CD8" w:rsidR="004C48D7" w:rsidRPr="009F3EE8" w:rsidRDefault="004C48D7" w:rsidP="001A3503">
            <w:pPr>
              <w:pStyle w:val="ListParagraph"/>
              <w:numPr>
                <w:ilvl w:val="0"/>
                <w:numId w:val="22"/>
              </w:numPr>
              <w:bidi w:val="0"/>
              <w:rPr>
                <w:rFonts w:eastAsiaTheme="majorBidi"/>
                <w:b w:val="0"/>
                <w:bCs w:val="0"/>
                <w:lang w:bidi="ar-BH"/>
              </w:rPr>
            </w:pPr>
            <w:r w:rsidRPr="00120C54">
              <w:rPr>
                <w:lang w:bidi="ar-BH"/>
              </w:rPr>
              <w:t>Office Hours and Location</w:t>
            </w:r>
            <w:r w:rsidRPr="729237F4">
              <w:rPr>
                <w:b w:val="0"/>
                <w:bCs w:val="0"/>
                <w:lang w:bidi="ar-BH"/>
              </w:rPr>
              <w:t>:</w:t>
            </w:r>
            <w:r w:rsidR="004F6749" w:rsidRPr="729237F4">
              <w:rPr>
                <w:b w:val="0"/>
                <w:bCs w:val="0"/>
                <w:lang w:bidi="ar-BH"/>
              </w:rPr>
              <w:t xml:space="preserve"> </w:t>
            </w:r>
            <w:r w:rsidR="7A66D815" w:rsidRPr="729237F4">
              <w:rPr>
                <w:b w:val="0"/>
                <w:bCs w:val="0"/>
                <w:lang w:bidi="ar-BH"/>
              </w:rPr>
              <w:t xml:space="preserve">  </w:t>
            </w:r>
            <w:r w:rsidR="390BBD47" w:rsidRPr="729237F4">
              <w:rPr>
                <w:b w:val="0"/>
                <w:bCs w:val="0"/>
                <w:lang w:bidi="ar-BH"/>
              </w:rPr>
              <w:t>online</w:t>
            </w:r>
          </w:p>
        </w:tc>
      </w:tr>
      <w:tr w:rsidR="004C48D7" w:rsidRPr="009F3EE8" w14:paraId="1B6BDC7C" w14:textId="77777777" w:rsidTr="001A350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5B7465A2" w14:textId="196A7124" w:rsidR="004C48D7" w:rsidRPr="009F3EE8" w:rsidRDefault="004C48D7" w:rsidP="001A3503">
            <w:pPr>
              <w:pStyle w:val="ListParagraph"/>
              <w:numPr>
                <w:ilvl w:val="0"/>
                <w:numId w:val="22"/>
              </w:numPr>
              <w:bidi w:val="0"/>
              <w:rPr>
                <w:b w:val="0"/>
                <w:bCs w:val="0"/>
                <w:lang w:bidi="ar-BH"/>
              </w:rPr>
            </w:pPr>
            <w:r w:rsidRPr="00120C54">
              <w:rPr>
                <w:lang w:bidi="ar-BH"/>
              </w:rPr>
              <w:t>Course coordinator</w:t>
            </w:r>
            <w:r w:rsidRPr="729237F4">
              <w:rPr>
                <w:b w:val="0"/>
                <w:bCs w:val="0"/>
                <w:lang w:bidi="ar-BH"/>
              </w:rPr>
              <w:t>:</w:t>
            </w:r>
            <w:r w:rsidR="004F6749" w:rsidRPr="729237F4">
              <w:rPr>
                <w:b w:val="0"/>
                <w:bCs w:val="0"/>
                <w:lang w:bidi="ar-BH"/>
              </w:rPr>
              <w:t xml:space="preserve"> </w:t>
            </w:r>
            <w:r w:rsidR="00120C54">
              <w:rPr>
                <w:b w:val="0"/>
                <w:bCs w:val="0"/>
                <w:lang w:bidi="ar-BH"/>
              </w:rPr>
              <w:t>Dr. Bora Aktan</w:t>
            </w:r>
          </w:p>
        </w:tc>
      </w:tr>
      <w:tr w:rsidR="004C48D7" w:rsidRPr="009F3EE8" w14:paraId="66F66E1A" w14:textId="77777777" w:rsidTr="001A3503">
        <w:trPr>
          <w:trHeight w:val="576"/>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13F6325A" w14:textId="4F077B71" w:rsidR="004C48D7" w:rsidRPr="009F3EE8" w:rsidRDefault="004C48D7" w:rsidP="001A3503">
            <w:pPr>
              <w:pStyle w:val="ListParagraph"/>
              <w:numPr>
                <w:ilvl w:val="0"/>
                <w:numId w:val="22"/>
              </w:numPr>
              <w:bidi w:val="0"/>
              <w:rPr>
                <w:b w:val="0"/>
                <w:bCs w:val="0"/>
                <w:lang w:bidi="ar-BH"/>
              </w:rPr>
            </w:pPr>
            <w:r w:rsidRPr="00120C54">
              <w:rPr>
                <w:lang w:bidi="ar-BH"/>
              </w:rPr>
              <w:t>Academic year</w:t>
            </w:r>
            <w:r w:rsidRPr="729237F4">
              <w:rPr>
                <w:b w:val="0"/>
                <w:bCs w:val="0"/>
                <w:lang w:bidi="ar-BH"/>
              </w:rPr>
              <w:t>:</w:t>
            </w:r>
            <w:r w:rsidR="004F6749" w:rsidRPr="729237F4">
              <w:rPr>
                <w:b w:val="0"/>
                <w:bCs w:val="0"/>
                <w:lang w:bidi="ar-BH"/>
              </w:rPr>
              <w:t xml:space="preserve"> 2020-2021</w:t>
            </w:r>
          </w:p>
        </w:tc>
      </w:tr>
      <w:tr w:rsidR="004C48D7" w:rsidRPr="009F3EE8" w14:paraId="08E16053" w14:textId="77777777" w:rsidTr="001A350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1" w:type="dxa"/>
            <w:gridSpan w:val="2"/>
            <w:shd w:val="clear" w:color="auto" w:fill="auto"/>
          </w:tcPr>
          <w:p w14:paraId="16EAB942" w14:textId="77777777" w:rsidR="004C48D7" w:rsidRPr="009F3EE8" w:rsidRDefault="004C48D7" w:rsidP="001A3503">
            <w:pPr>
              <w:pStyle w:val="ListParagraph"/>
              <w:numPr>
                <w:ilvl w:val="0"/>
                <w:numId w:val="22"/>
              </w:numPr>
              <w:bidi w:val="0"/>
              <w:rPr>
                <w:b w:val="0"/>
                <w:bCs w:val="0"/>
                <w:lang w:bidi="ar-BH"/>
              </w:rPr>
            </w:pPr>
            <w:r w:rsidRPr="00120C54">
              <w:rPr>
                <w:lang w:bidi="ar-BH"/>
              </w:rPr>
              <w:t>Semester</w:t>
            </w:r>
            <w:r w:rsidRPr="729237F4">
              <w:rPr>
                <w:b w:val="0"/>
                <w:bCs w:val="0"/>
                <w:lang w:bidi="ar-BH"/>
              </w:rPr>
              <w:t>:</w:t>
            </w:r>
          </w:p>
        </w:tc>
        <w:tc>
          <w:tcPr>
            <w:tcW w:w="437" w:type="dxa"/>
            <w:shd w:val="clear" w:color="auto" w:fill="auto"/>
            <w:vAlign w:val="center"/>
          </w:tcPr>
          <w:p w14:paraId="45D1DC56" w14:textId="77777777" w:rsidR="004C48D7" w:rsidRPr="009F3EE8" w:rsidRDefault="004C48D7"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p>
        </w:tc>
        <w:tc>
          <w:tcPr>
            <w:tcW w:w="1588" w:type="dxa"/>
            <w:gridSpan w:val="5"/>
            <w:shd w:val="clear" w:color="auto" w:fill="auto"/>
            <w:vAlign w:val="center"/>
          </w:tcPr>
          <w:p w14:paraId="1EFEB466" w14:textId="77777777" w:rsidR="004C48D7" w:rsidRPr="009F3EE8" w:rsidRDefault="004C48D7" w:rsidP="001A3503">
            <w:pPr>
              <w:pStyle w:val="ListParagraph"/>
              <w:bidi w:val="0"/>
              <w:ind w:left="360"/>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First</w:t>
            </w:r>
          </w:p>
        </w:tc>
        <w:tc>
          <w:tcPr>
            <w:tcW w:w="450" w:type="dxa"/>
            <w:gridSpan w:val="3"/>
            <w:shd w:val="clear" w:color="auto" w:fill="auto"/>
            <w:vAlign w:val="center"/>
          </w:tcPr>
          <w:p w14:paraId="2C5B68C6" w14:textId="6D1786B9" w:rsidR="004C48D7" w:rsidRPr="009F3EE8" w:rsidRDefault="004F6749"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X</w:t>
            </w:r>
          </w:p>
        </w:tc>
        <w:tc>
          <w:tcPr>
            <w:tcW w:w="1622" w:type="dxa"/>
            <w:gridSpan w:val="4"/>
            <w:shd w:val="clear" w:color="auto" w:fill="auto"/>
            <w:vAlign w:val="center"/>
          </w:tcPr>
          <w:p w14:paraId="49CF44DA" w14:textId="77777777" w:rsidR="004C48D7" w:rsidRPr="009F3EE8" w:rsidRDefault="004C48D7"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Second</w:t>
            </w:r>
          </w:p>
        </w:tc>
        <w:tc>
          <w:tcPr>
            <w:tcW w:w="450" w:type="dxa"/>
            <w:gridSpan w:val="2"/>
            <w:shd w:val="clear" w:color="auto" w:fill="auto"/>
            <w:vAlign w:val="center"/>
          </w:tcPr>
          <w:p w14:paraId="2F913FA1" w14:textId="77777777" w:rsidR="004C48D7" w:rsidRPr="009F3EE8" w:rsidRDefault="004C48D7"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p>
        </w:tc>
        <w:tc>
          <w:tcPr>
            <w:tcW w:w="1892" w:type="dxa"/>
            <w:gridSpan w:val="5"/>
            <w:shd w:val="clear" w:color="auto" w:fill="auto"/>
            <w:vAlign w:val="center"/>
          </w:tcPr>
          <w:p w14:paraId="7242D48F" w14:textId="77777777" w:rsidR="004C48D7" w:rsidRPr="009F3EE8" w:rsidRDefault="004C48D7" w:rsidP="001A3503">
            <w:pPr>
              <w:pStyle w:val="ListParagraph"/>
              <w:bidi w:val="0"/>
              <w:ind w:left="360"/>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Summer</w:t>
            </w:r>
          </w:p>
        </w:tc>
      </w:tr>
      <w:tr w:rsidR="004C48D7" w:rsidRPr="009F3EE8" w14:paraId="6F7447EB" w14:textId="77777777" w:rsidTr="001A3503">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tcPr>
          <w:p w14:paraId="6B3BC7FE" w14:textId="2D360F53" w:rsidR="004C48D7" w:rsidRPr="009F3EE8" w:rsidRDefault="004C48D7" w:rsidP="001A3503">
            <w:pPr>
              <w:pStyle w:val="ListParagraph"/>
              <w:numPr>
                <w:ilvl w:val="0"/>
                <w:numId w:val="22"/>
              </w:numPr>
              <w:bidi w:val="0"/>
              <w:rPr>
                <w:rFonts w:cstheme="minorHAnsi"/>
                <w:b w:val="0"/>
                <w:bCs w:val="0"/>
                <w:lang w:bidi="ar-BH"/>
              </w:rPr>
            </w:pPr>
            <w:r w:rsidRPr="00120C54">
              <w:rPr>
                <w:lang w:bidi="ar-BH"/>
              </w:rPr>
              <w:t>Textb</w:t>
            </w:r>
            <w:r w:rsidR="147AD05A" w:rsidRPr="00120C54">
              <w:rPr>
                <w:lang w:bidi="ar-BH"/>
              </w:rPr>
              <w:t>ook</w:t>
            </w:r>
            <w:r w:rsidR="00120C54" w:rsidRPr="00207B3C">
              <w:rPr>
                <w:lang w:bidi="ar-BH"/>
              </w:rPr>
              <w:t xml:space="preserve">: </w:t>
            </w:r>
            <w:r w:rsidR="00120C54" w:rsidRPr="00120C54">
              <w:rPr>
                <w:b w:val="0"/>
                <w:bCs w:val="0"/>
                <w:lang w:bidi="ar-BH"/>
              </w:rPr>
              <w:t>Ross, S. A., Westerfield, R. W. &amp; Jordan, B. D. (2020). Essentials of Corporate Finance. 10e. McGraw Hill. ISBN13: 9781260013955</w:t>
            </w:r>
          </w:p>
        </w:tc>
      </w:tr>
      <w:tr w:rsidR="004C48D7" w:rsidRPr="009F3EE8" w14:paraId="3E448A70" w14:textId="77777777" w:rsidTr="001A3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tcPr>
          <w:p w14:paraId="41268084" w14:textId="17FAF650" w:rsidR="004C48D7" w:rsidRDefault="52ABF6B0" w:rsidP="001A3503">
            <w:pPr>
              <w:pStyle w:val="ListParagraph"/>
              <w:numPr>
                <w:ilvl w:val="0"/>
                <w:numId w:val="22"/>
              </w:numPr>
              <w:bidi w:val="0"/>
              <w:rPr>
                <w:b w:val="0"/>
                <w:bCs w:val="0"/>
                <w:lang w:bidi="ar-BH"/>
              </w:rPr>
            </w:pPr>
            <w:r w:rsidRPr="00120C54">
              <w:rPr>
                <w:lang w:bidi="ar-BH"/>
              </w:rPr>
              <w:t>References</w:t>
            </w:r>
            <w:r w:rsidR="78767E9A" w:rsidRPr="00120C54">
              <w:rPr>
                <w:lang w:bidi="ar-BH"/>
              </w:rPr>
              <w:t xml:space="preserve"> from the Library</w:t>
            </w:r>
            <w:r w:rsidR="78767E9A" w:rsidRPr="36E12526">
              <w:rPr>
                <w:b w:val="0"/>
                <w:bCs w:val="0"/>
                <w:lang w:bidi="ar-BH"/>
              </w:rPr>
              <w:t xml:space="preserve"> (http://www.ac-knowledge.net/uobv3/</w:t>
            </w:r>
            <w:r w:rsidR="6CDEC223" w:rsidRPr="36E12526">
              <w:rPr>
                <w:b w:val="0"/>
                <w:bCs w:val="0"/>
                <w:lang w:bidi="ar-BH"/>
              </w:rPr>
              <w:t>1</w:t>
            </w:r>
            <w:r w:rsidR="5B4BC0ED" w:rsidRPr="36E12526">
              <w:rPr>
                <w:b w:val="0"/>
                <w:bCs w:val="0"/>
                <w:lang w:bidi="ar-BH"/>
              </w:rPr>
              <w:t>)</w:t>
            </w:r>
          </w:p>
          <w:p w14:paraId="083A43B7" w14:textId="3C3211DA" w:rsidR="00C2558D" w:rsidRPr="009F3EE8" w:rsidRDefault="00120C54" w:rsidP="001A3503">
            <w:pPr>
              <w:pStyle w:val="ListParagraph"/>
              <w:bidi w:val="0"/>
              <w:ind w:left="471"/>
              <w:rPr>
                <w:rFonts w:cstheme="minorHAnsi"/>
                <w:b w:val="0"/>
                <w:bCs w:val="0"/>
                <w:lang w:bidi="ar-BH"/>
              </w:rPr>
            </w:pPr>
            <w:r w:rsidRPr="00120C54">
              <w:rPr>
                <w:rFonts w:cstheme="minorHAnsi"/>
                <w:b w:val="0"/>
                <w:bCs w:val="0"/>
                <w:lang w:bidi="ar-BH"/>
              </w:rPr>
              <w:t xml:space="preserve">Ross, S. A., Westerfield, R. W. &amp; Jordan, B. D. (2019). </w:t>
            </w:r>
            <w:r w:rsidRPr="00120C54">
              <w:rPr>
                <w:rFonts w:cstheme="minorHAnsi"/>
                <w:b w:val="0"/>
                <w:bCs w:val="0"/>
                <w:i/>
                <w:iCs/>
                <w:lang w:bidi="ar-BH"/>
              </w:rPr>
              <w:t>Fundamentals of Corporate Finance</w:t>
            </w:r>
            <w:r w:rsidRPr="00120C54">
              <w:rPr>
                <w:rFonts w:cstheme="minorHAnsi"/>
                <w:b w:val="0"/>
                <w:bCs w:val="0"/>
                <w:lang w:bidi="ar-BH"/>
              </w:rPr>
              <w:t>. 12e. McGraw Hill. ISBN13: 9781259918957</w:t>
            </w:r>
          </w:p>
        </w:tc>
      </w:tr>
      <w:tr w:rsidR="004C48D7" w:rsidRPr="009F3EE8" w14:paraId="4EB75FCF" w14:textId="77777777" w:rsidTr="001A3503">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tcPr>
          <w:p w14:paraId="667FC50D" w14:textId="251DB5D9" w:rsidR="004F6749" w:rsidRPr="009F3EE8" w:rsidRDefault="004C48D7" w:rsidP="001A3503">
            <w:pPr>
              <w:pStyle w:val="ListParagraph"/>
              <w:numPr>
                <w:ilvl w:val="0"/>
                <w:numId w:val="22"/>
              </w:numPr>
              <w:bidi w:val="0"/>
              <w:rPr>
                <w:rFonts w:cstheme="minorHAnsi"/>
                <w:b w:val="0"/>
                <w:bCs w:val="0"/>
                <w:lang w:bidi="ar-BH"/>
              </w:rPr>
            </w:pPr>
            <w:r w:rsidRPr="00120C54">
              <w:rPr>
                <w:lang w:bidi="ar-BH"/>
              </w:rPr>
              <w:t>Other learning resources used (</w:t>
            </w:r>
            <w:r w:rsidR="7C6FB2E1" w:rsidRPr="00120C54">
              <w:rPr>
                <w:lang w:bidi="ar-BH"/>
              </w:rPr>
              <w:t>e.g.,</w:t>
            </w:r>
            <w:r w:rsidRPr="00120C54">
              <w:rPr>
                <w:lang w:bidi="ar-BH"/>
              </w:rPr>
              <w:t xml:space="preserve"> e-Learning, field visits, periodicals, software, etc.):</w:t>
            </w:r>
            <w:r w:rsidR="00120C54" w:rsidRPr="00120C54">
              <w:rPr>
                <w:rFonts w:asciiTheme="majorBidi" w:hAnsiTheme="majorBidi" w:cstheme="majorBidi"/>
                <w:b w:val="0"/>
                <w:bCs w:val="0"/>
                <w:lang w:bidi="ar-BH"/>
              </w:rPr>
              <w:t xml:space="preserve"> </w:t>
            </w:r>
            <w:r w:rsidR="00120C54" w:rsidRPr="00120C54">
              <w:rPr>
                <w:b w:val="0"/>
                <w:bCs w:val="0"/>
                <w:lang w:bidi="ar-BH"/>
              </w:rPr>
              <w:t xml:space="preserve">The course </w:t>
            </w:r>
            <w:r w:rsidR="00886990" w:rsidRPr="00120C54">
              <w:rPr>
                <w:b w:val="0"/>
                <w:bCs w:val="0"/>
                <w:lang w:bidi="ar-BH"/>
              </w:rPr>
              <w:t>and</w:t>
            </w:r>
            <w:r w:rsidR="00120C54">
              <w:rPr>
                <w:b w:val="0"/>
                <w:bCs w:val="0"/>
                <w:lang w:bidi="ar-BH"/>
              </w:rPr>
              <w:t xml:space="preserve"> </w:t>
            </w:r>
            <w:r w:rsidR="00120C54" w:rsidRPr="00120C54">
              <w:rPr>
                <w:b w:val="0"/>
                <w:bCs w:val="0"/>
                <w:lang w:bidi="ar-BH"/>
              </w:rPr>
              <w:t xml:space="preserve">the text encourage and emphasize using </w:t>
            </w:r>
            <w:r w:rsidR="00120C54" w:rsidRPr="00120C54">
              <w:rPr>
                <w:b w:val="0"/>
                <w:bCs w:val="0"/>
                <w:u w:val="single"/>
                <w:lang w:bidi="ar-BH"/>
              </w:rPr>
              <w:t>Excel spreadsheets</w:t>
            </w:r>
            <w:r w:rsidR="00120C54" w:rsidRPr="00120C54">
              <w:rPr>
                <w:b w:val="0"/>
                <w:bCs w:val="0"/>
                <w:lang w:bidi="ar-BH"/>
              </w:rPr>
              <w:t xml:space="preserve"> for Financial Management.</w:t>
            </w:r>
          </w:p>
        </w:tc>
      </w:tr>
      <w:tr w:rsidR="004C48D7" w:rsidRPr="009F3EE8" w14:paraId="0F54453B" w14:textId="77777777" w:rsidTr="001A3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tcPr>
          <w:p w14:paraId="234B0039" w14:textId="158554EC" w:rsidR="004C48D7" w:rsidRPr="009F3EE8" w:rsidRDefault="004C48D7" w:rsidP="001A3503">
            <w:pPr>
              <w:pStyle w:val="ListParagraph"/>
              <w:numPr>
                <w:ilvl w:val="0"/>
                <w:numId w:val="22"/>
              </w:numPr>
              <w:bidi w:val="0"/>
              <w:jc w:val="both"/>
              <w:rPr>
                <w:rFonts w:eastAsia="Calibri"/>
                <w:b w:val="0"/>
                <w:bCs w:val="0"/>
              </w:rPr>
            </w:pPr>
            <w:r w:rsidRPr="729237F4">
              <w:rPr>
                <w:lang w:bidi="ar-BH"/>
              </w:rPr>
              <w:lastRenderedPageBreak/>
              <w:t>Course description (as per the published):</w:t>
            </w:r>
            <w:r w:rsidR="00120C54">
              <w:rPr>
                <w:lang w:bidi="ar-BH"/>
              </w:rPr>
              <w:t xml:space="preserve"> </w:t>
            </w:r>
            <w:r w:rsidR="00120C54" w:rsidRPr="00120C54">
              <w:rPr>
                <w:b w:val="0"/>
                <w:bCs w:val="0"/>
                <w:lang w:bidi="ar-BH"/>
              </w:rPr>
              <w:t>Functions of finance, legal and tax environments, role of financial markets, compound interest and present value, theory of financial valuation, basics of capital budgeting, financial analysis and planning, working capital management, short-term financing.</w:t>
            </w:r>
          </w:p>
        </w:tc>
      </w:tr>
      <w:tr w:rsidR="00257E47" w:rsidRPr="009F3EE8" w14:paraId="1E299D95" w14:textId="77777777" w:rsidTr="001A3503">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tcPr>
          <w:p w14:paraId="5ECDF47F" w14:textId="77777777" w:rsidR="00257E47" w:rsidRPr="009F3EE8" w:rsidRDefault="00AF6B28" w:rsidP="001A3503">
            <w:pPr>
              <w:pStyle w:val="ListParagraph"/>
              <w:numPr>
                <w:ilvl w:val="0"/>
                <w:numId w:val="22"/>
              </w:numPr>
              <w:bidi w:val="0"/>
              <w:rPr>
                <w:lang w:bidi="ar-BH"/>
              </w:rPr>
            </w:pPr>
            <w:r w:rsidRPr="729237F4">
              <w:rPr>
                <w:lang w:bidi="ar-BH"/>
              </w:rPr>
              <w:t>Course Intended Learning Outcomes (CILOs)</w:t>
            </w:r>
            <w:r w:rsidR="003E7318" w:rsidRPr="729237F4">
              <w:rPr>
                <w:lang w:bidi="ar-BH"/>
              </w:rPr>
              <w:t>:</w:t>
            </w:r>
          </w:p>
        </w:tc>
      </w:tr>
      <w:tr w:rsidR="00EB4330" w:rsidRPr="009F3EE8" w14:paraId="119CD95C" w14:textId="77777777" w:rsidTr="001A350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645" w:type="dxa"/>
            <w:gridSpan w:val="5"/>
            <w:shd w:val="clear" w:color="auto" w:fill="auto"/>
            <w:vAlign w:val="center"/>
          </w:tcPr>
          <w:p w14:paraId="3D8F10C1" w14:textId="4C99AA82" w:rsidR="00257E47" w:rsidRPr="009F3EE8" w:rsidRDefault="00C2558D" w:rsidP="001A3503">
            <w:pPr>
              <w:bidi w:val="0"/>
              <w:ind w:left="-44"/>
              <w:jc w:val="center"/>
              <w:rPr>
                <w:rFonts w:cstheme="minorHAnsi"/>
                <w:lang w:bidi="ar-BH"/>
              </w:rPr>
            </w:pPr>
            <w:r w:rsidRPr="009F3EE8">
              <w:rPr>
                <w:rFonts w:cstheme="minorHAnsi"/>
                <w:lang w:bidi="ar-BH"/>
              </w:rPr>
              <w:t>CILOs</w:t>
            </w:r>
          </w:p>
        </w:tc>
        <w:tc>
          <w:tcPr>
            <w:tcW w:w="5595" w:type="dxa"/>
            <w:gridSpan w:val="17"/>
            <w:shd w:val="clear" w:color="auto" w:fill="auto"/>
          </w:tcPr>
          <w:p w14:paraId="34829BB9" w14:textId="4A37872F" w:rsidR="00257E47" w:rsidRPr="009F3EE8" w:rsidRDefault="26F02B72"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lang w:bidi="ar-BH"/>
              </w:rPr>
            </w:pPr>
            <w:r w:rsidRPr="009F3EE8">
              <w:rPr>
                <w:rFonts w:cstheme="minorHAnsi"/>
                <w:i/>
                <w:iCs/>
                <w:lang w:bidi="ar-BH"/>
              </w:rPr>
              <w:t>Mapping to</w:t>
            </w:r>
            <w:r w:rsidR="00257E47" w:rsidRPr="009F3EE8">
              <w:rPr>
                <w:rFonts w:cstheme="minorHAnsi"/>
                <w:i/>
                <w:iCs/>
                <w:lang w:bidi="ar-BH"/>
              </w:rPr>
              <w:t xml:space="preserve"> </w:t>
            </w:r>
            <w:proofErr w:type="spellStart"/>
            <w:r w:rsidR="00257E47" w:rsidRPr="009F3EE8">
              <w:rPr>
                <w:rFonts w:cstheme="minorHAnsi"/>
                <w:i/>
                <w:iCs/>
                <w:lang w:bidi="ar-BH"/>
              </w:rPr>
              <w:t>PILOs</w:t>
            </w:r>
            <w:proofErr w:type="spellEnd"/>
          </w:p>
        </w:tc>
      </w:tr>
      <w:tr w:rsidR="00C2558D" w:rsidRPr="009F3EE8" w14:paraId="63AFCDED" w14:textId="77777777" w:rsidTr="001A3503">
        <w:trPr>
          <w:cantSplit/>
          <w:trHeight w:val="1814"/>
        </w:trPr>
        <w:tc>
          <w:tcPr>
            <w:cnfStyle w:val="001000000000" w:firstRow="0" w:lastRow="0" w:firstColumn="1" w:lastColumn="0" w:oddVBand="0" w:evenVBand="0" w:oddHBand="0" w:evenHBand="0" w:firstRowFirstColumn="0" w:firstRowLastColumn="0" w:lastRowFirstColumn="0" w:lastRowLastColumn="0"/>
            <w:tcW w:w="3645" w:type="dxa"/>
            <w:gridSpan w:val="5"/>
            <w:shd w:val="clear" w:color="auto" w:fill="auto"/>
            <w:vAlign w:val="center"/>
          </w:tcPr>
          <w:p w14:paraId="494B4708" w14:textId="335AF887" w:rsidR="00C2558D" w:rsidRPr="009F3EE8" w:rsidRDefault="00C2558D" w:rsidP="001A3503">
            <w:pPr>
              <w:bidi w:val="0"/>
              <w:jc w:val="center"/>
              <w:rPr>
                <w:rFonts w:cstheme="minorHAnsi"/>
                <w:lang w:bidi="ar-BH"/>
              </w:rPr>
            </w:pPr>
            <w:r w:rsidRPr="009F3EE8">
              <w:rPr>
                <w:rFonts w:cstheme="minorHAnsi"/>
                <w:lang w:bidi="ar-BH"/>
              </w:rPr>
              <w:t>Learning goals</w:t>
            </w:r>
          </w:p>
        </w:tc>
        <w:tc>
          <w:tcPr>
            <w:tcW w:w="797" w:type="dxa"/>
            <w:gridSpan w:val="2"/>
            <w:shd w:val="clear" w:color="auto" w:fill="auto"/>
            <w:textDirection w:val="btLr"/>
            <w:vAlign w:val="center"/>
          </w:tcPr>
          <w:p w14:paraId="2026AE51" w14:textId="45BEBFE2" w:rsidR="00C2558D" w:rsidRPr="009F3EE8" w:rsidRDefault="00C2558D" w:rsidP="001A3503">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a. Knowledge</w:t>
            </w:r>
          </w:p>
        </w:tc>
        <w:tc>
          <w:tcPr>
            <w:tcW w:w="935" w:type="dxa"/>
            <w:gridSpan w:val="5"/>
            <w:shd w:val="clear" w:color="auto" w:fill="auto"/>
            <w:textDirection w:val="btLr"/>
            <w:vAlign w:val="center"/>
          </w:tcPr>
          <w:p w14:paraId="436BB8F8" w14:textId="35165EA5" w:rsidR="00C2558D" w:rsidRPr="009F3EE8" w:rsidRDefault="00C2558D" w:rsidP="001A3503">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b. Globalization</w:t>
            </w:r>
          </w:p>
        </w:tc>
        <w:tc>
          <w:tcPr>
            <w:tcW w:w="1147" w:type="dxa"/>
            <w:gridSpan w:val="2"/>
            <w:shd w:val="clear" w:color="auto" w:fill="auto"/>
            <w:textDirection w:val="btLr"/>
            <w:vAlign w:val="center"/>
          </w:tcPr>
          <w:p w14:paraId="24761150" w14:textId="188CF39B" w:rsidR="00C2558D" w:rsidRPr="009F3EE8" w:rsidRDefault="00C2558D" w:rsidP="001A3503">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c. Skills</w:t>
            </w:r>
          </w:p>
        </w:tc>
        <w:tc>
          <w:tcPr>
            <w:tcW w:w="904" w:type="dxa"/>
            <w:gridSpan w:val="4"/>
            <w:shd w:val="clear" w:color="auto" w:fill="auto"/>
            <w:textDirection w:val="btLr"/>
            <w:vAlign w:val="center"/>
          </w:tcPr>
          <w:p w14:paraId="19DB2D64" w14:textId="6FB265FA" w:rsidR="00C2558D" w:rsidRPr="009F3EE8" w:rsidRDefault="00C2558D" w:rsidP="001A3503">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d. Communication</w:t>
            </w:r>
          </w:p>
        </w:tc>
        <w:tc>
          <w:tcPr>
            <w:tcW w:w="798" w:type="dxa"/>
            <w:gridSpan w:val="2"/>
            <w:shd w:val="clear" w:color="auto" w:fill="auto"/>
            <w:textDirection w:val="btLr"/>
            <w:vAlign w:val="center"/>
          </w:tcPr>
          <w:p w14:paraId="41BFCA48" w14:textId="7756E481" w:rsidR="00C2558D" w:rsidRPr="009F3EE8" w:rsidRDefault="00C2558D" w:rsidP="001A3503">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e. Competencies</w:t>
            </w:r>
          </w:p>
        </w:tc>
        <w:tc>
          <w:tcPr>
            <w:tcW w:w="1014" w:type="dxa"/>
            <w:gridSpan w:val="2"/>
            <w:shd w:val="clear" w:color="auto" w:fill="auto"/>
            <w:textDirection w:val="btLr"/>
            <w:vAlign w:val="center"/>
          </w:tcPr>
          <w:p w14:paraId="75C00C96" w14:textId="585C11FC" w:rsidR="00C2558D" w:rsidRPr="009F3EE8" w:rsidRDefault="00C2558D" w:rsidP="001A3503">
            <w:pPr>
              <w:bidi w:val="0"/>
              <w:ind w:left="113" w:right="113"/>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096A86BC">
              <w:rPr>
                <w:sz w:val="18"/>
                <w:szCs w:val="18"/>
                <w:lang w:bidi="ar-BH"/>
              </w:rPr>
              <w:t>f. Values</w:t>
            </w:r>
          </w:p>
        </w:tc>
      </w:tr>
      <w:tr w:rsidR="00E10E3B" w:rsidRPr="009F3EE8" w14:paraId="40CDE3EF" w14:textId="77777777" w:rsidTr="001A3503">
        <w:trPr>
          <w:cnfStyle w:val="000000100000" w:firstRow="0" w:lastRow="0" w:firstColumn="0" w:lastColumn="0" w:oddVBand="0" w:evenVBand="0" w:oddHBand="1" w:evenHBand="0" w:firstRowFirstColumn="0" w:firstRowLastColumn="0" w:lastRowFirstColumn="0" w:lastRowLastColumn="0"/>
          <w:cantSplit/>
          <w:trHeight w:val="2551"/>
        </w:trPr>
        <w:tc>
          <w:tcPr>
            <w:cnfStyle w:val="001000000000" w:firstRow="0" w:lastRow="0" w:firstColumn="1" w:lastColumn="0" w:oddVBand="0" w:evenVBand="0" w:oddHBand="0" w:evenHBand="0" w:firstRowFirstColumn="0" w:firstRowLastColumn="0" w:lastRowFirstColumn="0" w:lastRowLastColumn="0"/>
            <w:tcW w:w="3645" w:type="dxa"/>
            <w:gridSpan w:val="5"/>
            <w:shd w:val="clear" w:color="auto" w:fill="auto"/>
            <w:vAlign w:val="center"/>
          </w:tcPr>
          <w:p w14:paraId="6469805B" w14:textId="3505E917" w:rsidR="00E10E3B" w:rsidRPr="009F3EE8" w:rsidRDefault="00E10E3B" w:rsidP="001A3503">
            <w:pPr>
              <w:bidi w:val="0"/>
              <w:jc w:val="center"/>
              <w:rPr>
                <w:rFonts w:cstheme="minorHAnsi"/>
                <w:lang w:bidi="ar-BH"/>
              </w:rPr>
            </w:pPr>
          </w:p>
        </w:tc>
        <w:tc>
          <w:tcPr>
            <w:tcW w:w="450" w:type="dxa"/>
            <w:shd w:val="clear" w:color="auto" w:fill="auto"/>
            <w:textDirection w:val="btLr"/>
          </w:tcPr>
          <w:p w14:paraId="3E6E1BEB" w14:textId="55CC5451" w:rsidR="00E10E3B" w:rsidRPr="009F3EE8" w:rsidRDefault="00E10E3B" w:rsidP="001A3503">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a1: General Knowledge</w:t>
            </w:r>
          </w:p>
        </w:tc>
        <w:tc>
          <w:tcPr>
            <w:tcW w:w="347" w:type="dxa"/>
            <w:shd w:val="clear" w:color="auto" w:fill="auto"/>
            <w:textDirection w:val="btLr"/>
          </w:tcPr>
          <w:p w14:paraId="2131DFB0" w14:textId="02146C52" w:rsidR="00E10E3B" w:rsidRPr="009F3EE8" w:rsidRDefault="00E10E3B" w:rsidP="001A3503">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a2: Specific knowledge</w:t>
            </w:r>
          </w:p>
        </w:tc>
        <w:tc>
          <w:tcPr>
            <w:tcW w:w="453" w:type="dxa"/>
            <w:gridSpan w:val="2"/>
            <w:shd w:val="clear" w:color="auto" w:fill="auto"/>
            <w:textDirection w:val="btLr"/>
          </w:tcPr>
          <w:p w14:paraId="115F2A33" w14:textId="1BAFA883" w:rsidR="00E10E3B" w:rsidRPr="009F3EE8" w:rsidRDefault="00E10E3B" w:rsidP="001A3503">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b1: International cross-cultural</w:t>
            </w:r>
          </w:p>
        </w:tc>
        <w:tc>
          <w:tcPr>
            <w:tcW w:w="482" w:type="dxa"/>
            <w:gridSpan w:val="3"/>
            <w:shd w:val="clear" w:color="auto" w:fill="auto"/>
            <w:textDirection w:val="btLr"/>
          </w:tcPr>
          <w:p w14:paraId="0AE2900B" w14:textId="34CCD832" w:rsidR="00E10E3B" w:rsidRPr="009F3EE8" w:rsidRDefault="00E10E3B" w:rsidP="001A3503">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b2: Global Perspective</w:t>
            </w:r>
          </w:p>
        </w:tc>
        <w:tc>
          <w:tcPr>
            <w:tcW w:w="567" w:type="dxa"/>
            <w:shd w:val="clear" w:color="auto" w:fill="auto"/>
            <w:textDirection w:val="btLr"/>
          </w:tcPr>
          <w:p w14:paraId="30BC9B3D" w14:textId="3E24596D" w:rsidR="00E10E3B" w:rsidRPr="009F3EE8" w:rsidRDefault="00E10E3B" w:rsidP="001A3503">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c1: Thinking skills</w:t>
            </w:r>
          </w:p>
        </w:tc>
        <w:tc>
          <w:tcPr>
            <w:tcW w:w="580" w:type="dxa"/>
            <w:shd w:val="clear" w:color="auto" w:fill="auto"/>
            <w:textDirection w:val="btLr"/>
          </w:tcPr>
          <w:p w14:paraId="4E9C3133" w14:textId="147863DA" w:rsidR="00E10E3B" w:rsidRPr="009F3EE8" w:rsidRDefault="00E10E3B" w:rsidP="001A3503">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c2: Analytical skills</w:t>
            </w:r>
          </w:p>
        </w:tc>
        <w:tc>
          <w:tcPr>
            <w:tcW w:w="452" w:type="dxa"/>
            <w:gridSpan w:val="2"/>
            <w:shd w:val="clear" w:color="auto" w:fill="auto"/>
            <w:textDirection w:val="btLr"/>
          </w:tcPr>
          <w:p w14:paraId="59185AA7" w14:textId="331829A0" w:rsidR="00E10E3B" w:rsidRPr="009F3EE8" w:rsidRDefault="00E10E3B" w:rsidP="001A3503">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d1: Communication (Writing)</w:t>
            </w:r>
          </w:p>
        </w:tc>
        <w:tc>
          <w:tcPr>
            <w:tcW w:w="452" w:type="dxa"/>
            <w:gridSpan w:val="2"/>
            <w:shd w:val="clear" w:color="auto" w:fill="auto"/>
            <w:textDirection w:val="btLr"/>
          </w:tcPr>
          <w:p w14:paraId="165A8C71" w14:textId="76955644" w:rsidR="00E10E3B" w:rsidRPr="009F3EE8" w:rsidRDefault="00E10E3B" w:rsidP="001A3503">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d2: Communication (Oral)</w:t>
            </w:r>
          </w:p>
        </w:tc>
        <w:tc>
          <w:tcPr>
            <w:tcW w:w="453" w:type="dxa"/>
            <w:shd w:val="clear" w:color="auto" w:fill="auto"/>
            <w:textDirection w:val="btLr"/>
          </w:tcPr>
          <w:p w14:paraId="2ACA8160" w14:textId="375F7E46" w:rsidR="00E10E3B" w:rsidRPr="009F3EE8" w:rsidRDefault="00C2558D" w:rsidP="001A3503">
            <w:pPr>
              <w:tabs>
                <w:tab w:val="center" w:pos="117"/>
              </w:tabs>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e1: Leadership skills</w:t>
            </w:r>
          </w:p>
        </w:tc>
        <w:tc>
          <w:tcPr>
            <w:tcW w:w="345" w:type="dxa"/>
            <w:shd w:val="clear" w:color="auto" w:fill="auto"/>
            <w:textDirection w:val="btLr"/>
          </w:tcPr>
          <w:p w14:paraId="35D20DCD" w14:textId="382A1672" w:rsidR="00E10E3B" w:rsidRPr="009F3EE8" w:rsidRDefault="00C2558D" w:rsidP="001A3503">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e2: Teamwork</w:t>
            </w:r>
          </w:p>
        </w:tc>
        <w:tc>
          <w:tcPr>
            <w:tcW w:w="553" w:type="dxa"/>
            <w:shd w:val="clear" w:color="auto" w:fill="auto"/>
            <w:textDirection w:val="btLr"/>
          </w:tcPr>
          <w:p w14:paraId="566847B7" w14:textId="333C6D9D" w:rsidR="00E10E3B" w:rsidRPr="009F3EE8" w:rsidRDefault="00C2558D" w:rsidP="001A3503">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f1: Ethics</w:t>
            </w:r>
          </w:p>
        </w:tc>
        <w:tc>
          <w:tcPr>
            <w:tcW w:w="461" w:type="dxa"/>
            <w:shd w:val="clear" w:color="auto" w:fill="auto"/>
            <w:textDirection w:val="btLr"/>
          </w:tcPr>
          <w:p w14:paraId="799413F0" w14:textId="7D6FFA58" w:rsidR="00E10E3B" w:rsidRPr="009F3EE8" w:rsidRDefault="00C2558D" w:rsidP="001A3503">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f2: Social responsibility</w:t>
            </w:r>
          </w:p>
        </w:tc>
      </w:tr>
      <w:tr w:rsidR="00E10E3B" w:rsidRPr="009F3EE8" w14:paraId="4CE48AD1" w14:textId="77777777" w:rsidTr="001A3503">
        <w:tc>
          <w:tcPr>
            <w:cnfStyle w:val="001000000000" w:firstRow="0" w:lastRow="0" w:firstColumn="1" w:lastColumn="0" w:oddVBand="0" w:evenVBand="0" w:oddHBand="0" w:evenHBand="0" w:firstRowFirstColumn="0" w:firstRowLastColumn="0" w:lastRowFirstColumn="0" w:lastRowLastColumn="0"/>
            <w:tcW w:w="3645" w:type="dxa"/>
            <w:gridSpan w:val="5"/>
            <w:shd w:val="clear" w:color="auto" w:fill="auto"/>
          </w:tcPr>
          <w:p w14:paraId="1EB5908E" w14:textId="695E1408" w:rsidR="00E10E3B" w:rsidRPr="0095136E" w:rsidRDefault="0095136E" w:rsidP="001A3503">
            <w:pPr>
              <w:bidi w:val="0"/>
              <w:spacing w:after="200" w:line="276" w:lineRule="auto"/>
              <w:rPr>
                <w:rFonts w:cstheme="minorHAnsi"/>
                <w:b w:val="0"/>
                <w:bCs w:val="0"/>
                <w:sz w:val="18"/>
                <w:szCs w:val="18"/>
                <w:lang w:bidi="ar-BH"/>
              </w:rPr>
            </w:pPr>
            <w:r w:rsidRPr="0095136E">
              <w:rPr>
                <w:rFonts w:eastAsia="Calibri"/>
                <w:b w:val="0"/>
                <w:bCs w:val="0"/>
              </w:rPr>
              <w:t>1. Demonstrate and analyze the objectives and performances for-profit organizations.</w:t>
            </w:r>
          </w:p>
        </w:tc>
        <w:tc>
          <w:tcPr>
            <w:tcW w:w="450" w:type="dxa"/>
            <w:shd w:val="clear" w:color="auto" w:fill="auto"/>
            <w:vAlign w:val="center"/>
          </w:tcPr>
          <w:p w14:paraId="367748E4" w14:textId="767C28A7" w:rsidR="00E10E3B" w:rsidRPr="0093478D" w:rsidRDefault="001A3503" w:rsidP="001A3503">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3478D">
              <w:rPr>
                <w:rFonts w:cstheme="minorHAnsi"/>
                <w:sz w:val="18"/>
                <w:szCs w:val="18"/>
                <w:rtl/>
                <w:lang w:bidi="ar-BH"/>
              </w:rPr>
              <w:t>X</w:t>
            </w:r>
          </w:p>
        </w:tc>
        <w:tc>
          <w:tcPr>
            <w:tcW w:w="347" w:type="dxa"/>
            <w:shd w:val="clear" w:color="auto" w:fill="auto"/>
            <w:vAlign w:val="center"/>
          </w:tcPr>
          <w:p w14:paraId="19341A3D" w14:textId="05FA7486" w:rsidR="00E10E3B" w:rsidRPr="001A3503" w:rsidRDefault="00E10E3B" w:rsidP="001A3503">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453" w:type="dxa"/>
            <w:gridSpan w:val="2"/>
            <w:shd w:val="clear" w:color="auto" w:fill="auto"/>
            <w:vAlign w:val="center"/>
          </w:tcPr>
          <w:p w14:paraId="7EDF4D9B" w14:textId="1430807D" w:rsidR="00E10E3B" w:rsidRPr="001A3503" w:rsidRDefault="001A3503"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1A3503">
              <w:rPr>
                <w:rFonts w:cstheme="minorHAnsi"/>
                <w:sz w:val="18"/>
                <w:szCs w:val="18"/>
                <w:lang w:bidi="ar-BH"/>
              </w:rPr>
              <w:t>X</w:t>
            </w:r>
          </w:p>
        </w:tc>
        <w:tc>
          <w:tcPr>
            <w:tcW w:w="482" w:type="dxa"/>
            <w:gridSpan w:val="3"/>
            <w:shd w:val="clear" w:color="auto" w:fill="auto"/>
            <w:vAlign w:val="center"/>
          </w:tcPr>
          <w:p w14:paraId="57B11D08" w14:textId="77777777" w:rsidR="00E10E3B" w:rsidRPr="001A3503" w:rsidRDefault="00E10E3B"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567" w:type="dxa"/>
            <w:shd w:val="clear" w:color="auto" w:fill="auto"/>
            <w:vAlign w:val="center"/>
          </w:tcPr>
          <w:p w14:paraId="40B3A122" w14:textId="23BDEB97" w:rsidR="00E10E3B" w:rsidRPr="001A3503" w:rsidRDefault="001A3503"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1A3503">
              <w:rPr>
                <w:rFonts w:cstheme="minorHAnsi"/>
                <w:sz w:val="18"/>
                <w:szCs w:val="18"/>
                <w:lang w:bidi="ar-BH"/>
              </w:rPr>
              <w:t>X</w:t>
            </w:r>
          </w:p>
        </w:tc>
        <w:tc>
          <w:tcPr>
            <w:tcW w:w="580" w:type="dxa"/>
            <w:shd w:val="clear" w:color="auto" w:fill="auto"/>
            <w:vAlign w:val="center"/>
          </w:tcPr>
          <w:p w14:paraId="46397E67" w14:textId="77777777" w:rsidR="00E10E3B" w:rsidRPr="001A3503" w:rsidRDefault="00E10E3B"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vAlign w:val="center"/>
          </w:tcPr>
          <w:p w14:paraId="26B30239" w14:textId="77777777" w:rsidR="00E10E3B" w:rsidRPr="001A3503" w:rsidRDefault="00E10E3B"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vAlign w:val="center"/>
          </w:tcPr>
          <w:p w14:paraId="3C68FF27" w14:textId="4803D1D4" w:rsidR="00E10E3B" w:rsidRPr="001A3503" w:rsidRDefault="001A3503"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1A3503">
              <w:rPr>
                <w:rFonts w:cstheme="minorHAnsi"/>
                <w:sz w:val="18"/>
                <w:szCs w:val="18"/>
                <w:lang w:bidi="ar-BH"/>
              </w:rPr>
              <w:t>X</w:t>
            </w:r>
          </w:p>
        </w:tc>
        <w:tc>
          <w:tcPr>
            <w:tcW w:w="453" w:type="dxa"/>
            <w:shd w:val="clear" w:color="auto" w:fill="auto"/>
            <w:vAlign w:val="center"/>
          </w:tcPr>
          <w:p w14:paraId="231148B9" w14:textId="77777777" w:rsidR="00E10E3B" w:rsidRPr="001A3503" w:rsidRDefault="00E10E3B" w:rsidP="001A3503">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45" w:type="dxa"/>
            <w:shd w:val="clear" w:color="auto" w:fill="auto"/>
            <w:vAlign w:val="center"/>
          </w:tcPr>
          <w:p w14:paraId="691F949B" w14:textId="769335B0" w:rsidR="00E10E3B" w:rsidRPr="001A3503" w:rsidRDefault="001A3503"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553" w:type="dxa"/>
            <w:shd w:val="clear" w:color="auto" w:fill="auto"/>
            <w:vAlign w:val="center"/>
          </w:tcPr>
          <w:p w14:paraId="7B94EF5F" w14:textId="559580EA" w:rsidR="00E10E3B" w:rsidRPr="001A3503" w:rsidRDefault="001A3503"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1A3503">
              <w:rPr>
                <w:rFonts w:cstheme="minorHAnsi"/>
                <w:sz w:val="18"/>
                <w:szCs w:val="18"/>
                <w:lang w:bidi="ar-BH"/>
              </w:rPr>
              <w:t>X</w:t>
            </w:r>
          </w:p>
        </w:tc>
        <w:tc>
          <w:tcPr>
            <w:tcW w:w="461" w:type="dxa"/>
            <w:shd w:val="clear" w:color="auto" w:fill="auto"/>
            <w:vAlign w:val="center"/>
          </w:tcPr>
          <w:p w14:paraId="1BB01363" w14:textId="637F751C" w:rsidR="00E10E3B" w:rsidRPr="001A3503" w:rsidRDefault="001A3503"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1A3503">
              <w:rPr>
                <w:rFonts w:cstheme="minorHAnsi"/>
                <w:sz w:val="18"/>
                <w:szCs w:val="18"/>
                <w:lang w:bidi="ar-BH"/>
              </w:rPr>
              <w:t>X</w:t>
            </w:r>
          </w:p>
        </w:tc>
      </w:tr>
      <w:tr w:rsidR="00E10E3B" w:rsidRPr="009F3EE8" w14:paraId="3D9B3095" w14:textId="77777777" w:rsidTr="001A3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5" w:type="dxa"/>
            <w:gridSpan w:val="5"/>
            <w:shd w:val="clear" w:color="auto" w:fill="auto"/>
          </w:tcPr>
          <w:p w14:paraId="5C4A9E1C" w14:textId="3A73983D" w:rsidR="00E10E3B" w:rsidRPr="0095136E" w:rsidRDefault="0095136E" w:rsidP="001A3503">
            <w:pPr>
              <w:bidi w:val="0"/>
              <w:spacing w:after="200" w:line="276" w:lineRule="auto"/>
              <w:rPr>
                <w:rFonts w:cstheme="minorHAnsi"/>
                <w:b w:val="0"/>
                <w:bCs w:val="0"/>
                <w:sz w:val="18"/>
                <w:szCs w:val="18"/>
                <w:lang w:bidi="ar-BH"/>
              </w:rPr>
            </w:pPr>
            <w:r w:rsidRPr="0095136E">
              <w:rPr>
                <w:rFonts w:eastAsia="Calibri"/>
                <w:b w:val="0"/>
                <w:bCs w:val="0"/>
              </w:rPr>
              <w:t>2. Understand core financial elements such as financial statement forecasting and the use of time value of money.</w:t>
            </w:r>
          </w:p>
        </w:tc>
        <w:tc>
          <w:tcPr>
            <w:tcW w:w="450" w:type="dxa"/>
            <w:shd w:val="clear" w:color="auto" w:fill="auto"/>
            <w:vAlign w:val="center"/>
          </w:tcPr>
          <w:p w14:paraId="35A08245" w14:textId="77777777" w:rsidR="00E10E3B" w:rsidRPr="009F3EE8" w:rsidRDefault="00E10E3B"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7" w:type="dxa"/>
            <w:shd w:val="clear" w:color="auto" w:fill="auto"/>
            <w:vAlign w:val="center"/>
          </w:tcPr>
          <w:p w14:paraId="69B272B2" w14:textId="2BBCA6CA" w:rsidR="00E10E3B" w:rsidRPr="009F3EE8" w:rsidRDefault="001A3503"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453" w:type="dxa"/>
            <w:gridSpan w:val="2"/>
            <w:shd w:val="clear" w:color="auto" w:fill="auto"/>
            <w:vAlign w:val="center"/>
          </w:tcPr>
          <w:p w14:paraId="7DE70A80" w14:textId="77777777" w:rsidR="00E10E3B" w:rsidRPr="009F3EE8" w:rsidRDefault="00E10E3B"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82" w:type="dxa"/>
            <w:gridSpan w:val="3"/>
            <w:shd w:val="clear" w:color="auto" w:fill="auto"/>
            <w:vAlign w:val="center"/>
          </w:tcPr>
          <w:p w14:paraId="238AC9A9" w14:textId="7F575145" w:rsidR="00E10E3B" w:rsidRPr="009F3EE8" w:rsidRDefault="001A3503"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567" w:type="dxa"/>
            <w:shd w:val="clear" w:color="auto" w:fill="auto"/>
            <w:vAlign w:val="center"/>
          </w:tcPr>
          <w:p w14:paraId="1E67274C" w14:textId="77777777" w:rsidR="00E10E3B" w:rsidRPr="009F3EE8" w:rsidRDefault="00E10E3B"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580" w:type="dxa"/>
            <w:shd w:val="clear" w:color="auto" w:fill="auto"/>
            <w:vAlign w:val="center"/>
          </w:tcPr>
          <w:p w14:paraId="765B4C59" w14:textId="53D5C59E" w:rsidR="00E10E3B" w:rsidRPr="009F3EE8" w:rsidRDefault="001A3503"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452" w:type="dxa"/>
            <w:gridSpan w:val="2"/>
            <w:shd w:val="clear" w:color="auto" w:fill="auto"/>
            <w:vAlign w:val="center"/>
          </w:tcPr>
          <w:p w14:paraId="278CE5F3" w14:textId="4B0B1A7C" w:rsidR="00E10E3B" w:rsidRPr="009F3EE8" w:rsidRDefault="001A3503" w:rsidP="001A3503">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Pr>
                <w:sz w:val="18"/>
                <w:szCs w:val="18"/>
                <w:lang w:bidi="ar-BH"/>
              </w:rPr>
              <w:t>X</w:t>
            </w:r>
          </w:p>
        </w:tc>
        <w:tc>
          <w:tcPr>
            <w:tcW w:w="452" w:type="dxa"/>
            <w:gridSpan w:val="2"/>
            <w:shd w:val="clear" w:color="auto" w:fill="auto"/>
            <w:vAlign w:val="center"/>
          </w:tcPr>
          <w:p w14:paraId="635E593E" w14:textId="23B97AD7" w:rsidR="00E10E3B" w:rsidRPr="009F3EE8" w:rsidRDefault="001A3503"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453" w:type="dxa"/>
            <w:shd w:val="clear" w:color="auto" w:fill="auto"/>
            <w:vAlign w:val="center"/>
          </w:tcPr>
          <w:p w14:paraId="359281AE" w14:textId="77777777" w:rsidR="00E10E3B" w:rsidRPr="009F3EE8" w:rsidRDefault="00E10E3B" w:rsidP="001A3503">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5" w:type="dxa"/>
            <w:shd w:val="clear" w:color="auto" w:fill="auto"/>
            <w:vAlign w:val="center"/>
          </w:tcPr>
          <w:p w14:paraId="5085C81A" w14:textId="2533067D" w:rsidR="00E10E3B" w:rsidRPr="009F3EE8" w:rsidRDefault="001A3503"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553" w:type="dxa"/>
            <w:shd w:val="clear" w:color="auto" w:fill="auto"/>
            <w:vAlign w:val="center"/>
          </w:tcPr>
          <w:p w14:paraId="375A69C2" w14:textId="0403E9F5" w:rsidR="00E10E3B" w:rsidRPr="009F3EE8" w:rsidRDefault="1140689B" w:rsidP="001A3503">
            <w:pPr>
              <w:bidi w:val="0"/>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729237F4">
              <w:rPr>
                <w:sz w:val="18"/>
                <w:szCs w:val="18"/>
                <w:lang w:bidi="ar-BH"/>
              </w:rPr>
              <w:t xml:space="preserve"> </w:t>
            </w:r>
            <w:r w:rsidR="001A3503">
              <w:rPr>
                <w:sz w:val="18"/>
                <w:szCs w:val="18"/>
                <w:lang w:bidi="ar-BH"/>
              </w:rPr>
              <w:t>X</w:t>
            </w:r>
          </w:p>
        </w:tc>
        <w:tc>
          <w:tcPr>
            <w:tcW w:w="461" w:type="dxa"/>
            <w:shd w:val="clear" w:color="auto" w:fill="auto"/>
            <w:vAlign w:val="center"/>
          </w:tcPr>
          <w:p w14:paraId="229808ED" w14:textId="77777777" w:rsidR="00E10E3B" w:rsidRPr="009F3EE8" w:rsidRDefault="00E10E3B"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C2558D" w:rsidRPr="009F3EE8" w14:paraId="4B90FC03" w14:textId="77777777" w:rsidTr="001A3503">
        <w:tc>
          <w:tcPr>
            <w:cnfStyle w:val="001000000000" w:firstRow="0" w:lastRow="0" w:firstColumn="1" w:lastColumn="0" w:oddVBand="0" w:evenVBand="0" w:oddHBand="0" w:evenHBand="0" w:firstRowFirstColumn="0" w:firstRowLastColumn="0" w:lastRowFirstColumn="0" w:lastRowLastColumn="0"/>
            <w:tcW w:w="3645" w:type="dxa"/>
            <w:gridSpan w:val="5"/>
            <w:shd w:val="clear" w:color="auto" w:fill="auto"/>
          </w:tcPr>
          <w:p w14:paraId="7C8456EF" w14:textId="7FA42FDA" w:rsidR="00C2558D" w:rsidRPr="0095136E" w:rsidRDefault="0095136E" w:rsidP="001A3503">
            <w:pPr>
              <w:bidi w:val="0"/>
              <w:spacing w:after="200" w:line="276" w:lineRule="auto"/>
              <w:rPr>
                <w:rFonts w:cstheme="minorHAnsi"/>
                <w:b w:val="0"/>
                <w:bCs w:val="0"/>
                <w:sz w:val="18"/>
                <w:szCs w:val="18"/>
                <w:lang w:bidi="ar-BH"/>
              </w:rPr>
            </w:pPr>
            <w:r w:rsidRPr="0095136E">
              <w:rPr>
                <w:rFonts w:eastAsia="Calibri"/>
                <w:b w:val="0"/>
                <w:bCs w:val="0"/>
              </w:rPr>
              <w:t>3. Understand how to use the capital budgeting techniques, and a variety of financial tools in business and individual decision-making process.</w:t>
            </w:r>
          </w:p>
        </w:tc>
        <w:tc>
          <w:tcPr>
            <w:tcW w:w="450" w:type="dxa"/>
            <w:shd w:val="clear" w:color="auto" w:fill="auto"/>
            <w:vAlign w:val="center"/>
          </w:tcPr>
          <w:p w14:paraId="7C07FB2B" w14:textId="77777777" w:rsidR="00C2558D" w:rsidRPr="009F3EE8" w:rsidRDefault="00C2558D"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47" w:type="dxa"/>
            <w:shd w:val="clear" w:color="auto" w:fill="auto"/>
            <w:vAlign w:val="center"/>
          </w:tcPr>
          <w:p w14:paraId="593B93A3" w14:textId="318CC2E0" w:rsidR="00C2558D" w:rsidRPr="009F3EE8" w:rsidRDefault="001A3503"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453" w:type="dxa"/>
            <w:gridSpan w:val="2"/>
            <w:shd w:val="clear" w:color="auto" w:fill="auto"/>
            <w:vAlign w:val="center"/>
          </w:tcPr>
          <w:p w14:paraId="5D9BA729" w14:textId="77777777" w:rsidR="00C2558D" w:rsidRPr="009F3EE8" w:rsidRDefault="00C2558D"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82" w:type="dxa"/>
            <w:gridSpan w:val="3"/>
            <w:shd w:val="clear" w:color="auto" w:fill="auto"/>
            <w:vAlign w:val="center"/>
          </w:tcPr>
          <w:p w14:paraId="3768ACA8" w14:textId="001CE093" w:rsidR="00C2558D" w:rsidRPr="009F3EE8" w:rsidRDefault="001A3503" w:rsidP="001A3503">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Pr>
                <w:rFonts w:hint="cs"/>
                <w:sz w:val="18"/>
                <w:szCs w:val="18"/>
                <w:rtl/>
                <w:lang w:bidi="ar-BH"/>
              </w:rPr>
              <w:t>X</w:t>
            </w:r>
          </w:p>
        </w:tc>
        <w:tc>
          <w:tcPr>
            <w:tcW w:w="567" w:type="dxa"/>
            <w:shd w:val="clear" w:color="auto" w:fill="auto"/>
            <w:vAlign w:val="center"/>
          </w:tcPr>
          <w:p w14:paraId="45B47DED" w14:textId="77777777" w:rsidR="00C2558D" w:rsidRPr="009F3EE8" w:rsidRDefault="00C2558D"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580" w:type="dxa"/>
            <w:shd w:val="clear" w:color="auto" w:fill="auto"/>
            <w:vAlign w:val="center"/>
          </w:tcPr>
          <w:p w14:paraId="384FBF38" w14:textId="6EE008AB" w:rsidR="00C2558D" w:rsidRPr="009F3EE8" w:rsidRDefault="001A3503"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452" w:type="dxa"/>
            <w:gridSpan w:val="2"/>
            <w:shd w:val="clear" w:color="auto" w:fill="auto"/>
            <w:vAlign w:val="center"/>
          </w:tcPr>
          <w:p w14:paraId="6667A42E" w14:textId="1DAA4F91" w:rsidR="00C2558D" w:rsidRPr="009F3EE8" w:rsidRDefault="001A3503"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452" w:type="dxa"/>
            <w:gridSpan w:val="2"/>
            <w:shd w:val="clear" w:color="auto" w:fill="auto"/>
            <w:vAlign w:val="center"/>
          </w:tcPr>
          <w:p w14:paraId="31125493" w14:textId="29BB2FC4" w:rsidR="00C2558D" w:rsidRPr="009F3EE8" w:rsidRDefault="001A3503" w:rsidP="001A3503">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Pr>
                <w:rFonts w:hint="cs"/>
                <w:sz w:val="18"/>
                <w:szCs w:val="18"/>
                <w:rtl/>
                <w:lang w:bidi="ar-BH"/>
              </w:rPr>
              <w:t>X</w:t>
            </w:r>
          </w:p>
        </w:tc>
        <w:tc>
          <w:tcPr>
            <w:tcW w:w="453" w:type="dxa"/>
            <w:shd w:val="clear" w:color="auto" w:fill="auto"/>
            <w:vAlign w:val="center"/>
          </w:tcPr>
          <w:p w14:paraId="27435968" w14:textId="77777777" w:rsidR="00C2558D" w:rsidRPr="009F3EE8" w:rsidRDefault="00C2558D" w:rsidP="001A3503">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45" w:type="dxa"/>
            <w:shd w:val="clear" w:color="auto" w:fill="auto"/>
            <w:vAlign w:val="center"/>
          </w:tcPr>
          <w:p w14:paraId="5DC9A1A1" w14:textId="0D242DA0" w:rsidR="00C2558D" w:rsidRPr="009F3EE8" w:rsidRDefault="001A3503"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553" w:type="dxa"/>
            <w:shd w:val="clear" w:color="auto" w:fill="auto"/>
            <w:vAlign w:val="center"/>
          </w:tcPr>
          <w:p w14:paraId="1B4A75D5" w14:textId="77777777" w:rsidR="00C2558D" w:rsidRPr="009F3EE8" w:rsidRDefault="00C2558D"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61" w:type="dxa"/>
            <w:shd w:val="clear" w:color="auto" w:fill="auto"/>
            <w:vAlign w:val="center"/>
          </w:tcPr>
          <w:p w14:paraId="129725C7" w14:textId="77777777" w:rsidR="00C2558D" w:rsidRPr="009F3EE8" w:rsidRDefault="00C2558D"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C2558D" w:rsidRPr="009F3EE8" w14:paraId="1FEB0440" w14:textId="77777777" w:rsidTr="001A35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45" w:type="dxa"/>
            <w:gridSpan w:val="5"/>
            <w:shd w:val="clear" w:color="auto" w:fill="auto"/>
          </w:tcPr>
          <w:p w14:paraId="36A88F9B" w14:textId="58CCBA46" w:rsidR="00C2558D" w:rsidRPr="0095136E" w:rsidRDefault="1140689B" w:rsidP="001A3503">
            <w:pPr>
              <w:bidi w:val="0"/>
              <w:spacing w:after="200" w:line="276" w:lineRule="auto"/>
              <w:rPr>
                <w:rFonts w:cstheme="minorHAnsi"/>
                <w:b w:val="0"/>
                <w:bCs w:val="0"/>
                <w:sz w:val="18"/>
                <w:szCs w:val="18"/>
                <w:lang w:bidi="ar-BH"/>
              </w:rPr>
            </w:pPr>
            <w:r w:rsidRPr="0095136E">
              <w:rPr>
                <w:rFonts w:eastAsia="Calibri"/>
                <w:b w:val="0"/>
                <w:bCs w:val="0"/>
              </w:rPr>
              <w:t xml:space="preserve"> </w:t>
            </w:r>
            <w:r w:rsidR="0095136E" w:rsidRPr="0095136E">
              <w:rPr>
                <w:rFonts w:eastAsia="Calibri"/>
                <w:b w:val="0"/>
                <w:bCs w:val="0"/>
              </w:rPr>
              <w:t>4. Demonstrate an appreciation of the role of working capital management in attaining the company’s objectives and discuss the source of short-term financing.</w:t>
            </w:r>
          </w:p>
        </w:tc>
        <w:tc>
          <w:tcPr>
            <w:tcW w:w="450" w:type="dxa"/>
            <w:shd w:val="clear" w:color="auto" w:fill="auto"/>
            <w:vAlign w:val="center"/>
          </w:tcPr>
          <w:p w14:paraId="7B99F277" w14:textId="77777777" w:rsidR="00C2558D" w:rsidRPr="009F3EE8" w:rsidRDefault="00C2558D"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7" w:type="dxa"/>
            <w:shd w:val="clear" w:color="auto" w:fill="auto"/>
            <w:vAlign w:val="center"/>
          </w:tcPr>
          <w:p w14:paraId="5BF7B22B" w14:textId="3FF7082D" w:rsidR="00C2558D" w:rsidRPr="009F3EE8" w:rsidRDefault="001A3503"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453" w:type="dxa"/>
            <w:gridSpan w:val="2"/>
            <w:shd w:val="clear" w:color="auto" w:fill="auto"/>
            <w:vAlign w:val="center"/>
          </w:tcPr>
          <w:p w14:paraId="487B0E09" w14:textId="77777777" w:rsidR="00C2558D" w:rsidRPr="009F3EE8" w:rsidRDefault="00C2558D"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82" w:type="dxa"/>
            <w:gridSpan w:val="3"/>
            <w:shd w:val="clear" w:color="auto" w:fill="auto"/>
            <w:vAlign w:val="center"/>
          </w:tcPr>
          <w:p w14:paraId="33D6571F" w14:textId="030170E8" w:rsidR="00C2558D" w:rsidRPr="009F3EE8" w:rsidRDefault="001A3503"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567" w:type="dxa"/>
            <w:shd w:val="clear" w:color="auto" w:fill="auto"/>
            <w:vAlign w:val="center"/>
          </w:tcPr>
          <w:p w14:paraId="40D910A9" w14:textId="69551D7D" w:rsidR="00C2558D" w:rsidRPr="009F3EE8" w:rsidRDefault="001A3503" w:rsidP="001A3503">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Pr>
                <w:sz w:val="18"/>
                <w:szCs w:val="18"/>
                <w:lang w:bidi="ar-BH"/>
              </w:rPr>
              <w:t>X</w:t>
            </w:r>
          </w:p>
        </w:tc>
        <w:tc>
          <w:tcPr>
            <w:tcW w:w="580" w:type="dxa"/>
            <w:shd w:val="clear" w:color="auto" w:fill="auto"/>
            <w:vAlign w:val="center"/>
          </w:tcPr>
          <w:p w14:paraId="6260F969" w14:textId="015940DF" w:rsidR="00C2558D" w:rsidRPr="009F3EE8" w:rsidRDefault="001A3503"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452" w:type="dxa"/>
            <w:gridSpan w:val="2"/>
            <w:shd w:val="clear" w:color="auto" w:fill="auto"/>
            <w:vAlign w:val="center"/>
          </w:tcPr>
          <w:p w14:paraId="3D4D1F11" w14:textId="581A6A2D" w:rsidR="00C2558D" w:rsidRPr="009F3EE8" w:rsidRDefault="001A3503"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452" w:type="dxa"/>
            <w:gridSpan w:val="2"/>
            <w:shd w:val="clear" w:color="auto" w:fill="auto"/>
            <w:vAlign w:val="center"/>
          </w:tcPr>
          <w:p w14:paraId="52AD948F" w14:textId="08681EE9" w:rsidR="00C2558D" w:rsidRPr="009F3EE8" w:rsidRDefault="001A3503"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453" w:type="dxa"/>
            <w:shd w:val="clear" w:color="auto" w:fill="auto"/>
            <w:vAlign w:val="center"/>
          </w:tcPr>
          <w:p w14:paraId="6829136E" w14:textId="77777777" w:rsidR="00C2558D" w:rsidRPr="009F3EE8" w:rsidRDefault="00C2558D" w:rsidP="001A3503">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5" w:type="dxa"/>
            <w:shd w:val="clear" w:color="auto" w:fill="auto"/>
            <w:vAlign w:val="center"/>
          </w:tcPr>
          <w:p w14:paraId="0ADB48DE" w14:textId="1D76986E" w:rsidR="00C2558D" w:rsidRPr="009F3EE8" w:rsidRDefault="001A3503"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553" w:type="dxa"/>
            <w:shd w:val="clear" w:color="auto" w:fill="auto"/>
            <w:vAlign w:val="center"/>
          </w:tcPr>
          <w:p w14:paraId="19872153" w14:textId="69C267E2" w:rsidR="00C2558D" w:rsidRPr="009F3EE8" w:rsidRDefault="001A3503"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461" w:type="dxa"/>
            <w:shd w:val="clear" w:color="auto" w:fill="auto"/>
            <w:vAlign w:val="center"/>
          </w:tcPr>
          <w:p w14:paraId="70163B3A" w14:textId="77777777" w:rsidR="00C2558D" w:rsidRPr="009F3EE8" w:rsidRDefault="00C2558D" w:rsidP="001A3503">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95136E" w:rsidRPr="009F3EE8" w14:paraId="5AE3F54D" w14:textId="77777777" w:rsidTr="001A3503">
        <w:trPr>
          <w:trHeight w:val="300"/>
        </w:trPr>
        <w:tc>
          <w:tcPr>
            <w:cnfStyle w:val="001000000000" w:firstRow="0" w:lastRow="0" w:firstColumn="1" w:lastColumn="0" w:oddVBand="0" w:evenVBand="0" w:oddHBand="0" w:evenHBand="0" w:firstRowFirstColumn="0" w:firstRowLastColumn="0" w:lastRowFirstColumn="0" w:lastRowLastColumn="0"/>
            <w:tcW w:w="3645" w:type="dxa"/>
            <w:gridSpan w:val="5"/>
            <w:shd w:val="clear" w:color="auto" w:fill="auto"/>
          </w:tcPr>
          <w:p w14:paraId="3CFAE787" w14:textId="5AB3AFFE" w:rsidR="0095136E" w:rsidRPr="0095136E" w:rsidRDefault="0095136E" w:rsidP="001A3503">
            <w:pPr>
              <w:bidi w:val="0"/>
              <w:rPr>
                <w:rFonts w:eastAsia="Calibri"/>
                <w:b w:val="0"/>
                <w:bCs w:val="0"/>
              </w:rPr>
            </w:pPr>
            <w:r w:rsidRPr="0095136E">
              <w:rPr>
                <w:rFonts w:eastAsia="Calibri"/>
                <w:b w:val="0"/>
                <w:bCs w:val="0"/>
              </w:rPr>
              <w:t>5. Show self-reliance when working independently and cooperate in group activities.</w:t>
            </w:r>
          </w:p>
        </w:tc>
        <w:tc>
          <w:tcPr>
            <w:tcW w:w="450" w:type="dxa"/>
            <w:shd w:val="clear" w:color="auto" w:fill="auto"/>
            <w:vAlign w:val="center"/>
          </w:tcPr>
          <w:p w14:paraId="0090F58C" w14:textId="7AD18921" w:rsidR="0095136E" w:rsidRPr="009F3EE8" w:rsidRDefault="001A3503"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347" w:type="dxa"/>
            <w:shd w:val="clear" w:color="auto" w:fill="auto"/>
            <w:vAlign w:val="center"/>
          </w:tcPr>
          <w:p w14:paraId="5428A49F" w14:textId="77777777" w:rsidR="0095136E" w:rsidRPr="009F3EE8" w:rsidRDefault="0095136E"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gridSpan w:val="2"/>
            <w:shd w:val="clear" w:color="auto" w:fill="auto"/>
            <w:vAlign w:val="center"/>
          </w:tcPr>
          <w:p w14:paraId="36403A69" w14:textId="5386A31C" w:rsidR="0095136E" w:rsidRPr="009F3EE8" w:rsidRDefault="001A3503"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482" w:type="dxa"/>
            <w:gridSpan w:val="3"/>
            <w:shd w:val="clear" w:color="auto" w:fill="auto"/>
            <w:vAlign w:val="center"/>
          </w:tcPr>
          <w:p w14:paraId="590D9A7F" w14:textId="77777777" w:rsidR="0095136E" w:rsidRPr="009F3EE8" w:rsidRDefault="0095136E"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567" w:type="dxa"/>
            <w:shd w:val="clear" w:color="auto" w:fill="auto"/>
            <w:vAlign w:val="center"/>
          </w:tcPr>
          <w:p w14:paraId="79ECD77F" w14:textId="6F2C4734" w:rsidR="0095136E" w:rsidRPr="009F3EE8" w:rsidRDefault="001A3503" w:rsidP="001A3503">
            <w:pPr>
              <w:bidi w:val="0"/>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Pr>
                <w:sz w:val="18"/>
                <w:szCs w:val="18"/>
                <w:lang w:bidi="ar-BH"/>
              </w:rPr>
              <w:t>X</w:t>
            </w:r>
          </w:p>
        </w:tc>
        <w:tc>
          <w:tcPr>
            <w:tcW w:w="580" w:type="dxa"/>
            <w:shd w:val="clear" w:color="auto" w:fill="auto"/>
            <w:vAlign w:val="center"/>
          </w:tcPr>
          <w:p w14:paraId="0E14096B" w14:textId="10B49486" w:rsidR="0095136E" w:rsidRPr="009F3EE8" w:rsidRDefault="001A3503"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452" w:type="dxa"/>
            <w:gridSpan w:val="2"/>
            <w:shd w:val="clear" w:color="auto" w:fill="auto"/>
            <w:vAlign w:val="center"/>
          </w:tcPr>
          <w:p w14:paraId="31B9FF1A" w14:textId="7AB28B41" w:rsidR="0095136E" w:rsidRPr="009F3EE8" w:rsidRDefault="001A3503"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452" w:type="dxa"/>
            <w:gridSpan w:val="2"/>
            <w:shd w:val="clear" w:color="auto" w:fill="auto"/>
            <w:vAlign w:val="center"/>
          </w:tcPr>
          <w:p w14:paraId="477C48E2" w14:textId="77777777" w:rsidR="0095136E" w:rsidRPr="009F3EE8" w:rsidRDefault="0095136E"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vAlign w:val="center"/>
          </w:tcPr>
          <w:p w14:paraId="0604E809" w14:textId="5CE2A201" w:rsidR="0095136E" w:rsidRPr="009F3EE8" w:rsidRDefault="001A3503" w:rsidP="001A3503">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345" w:type="dxa"/>
            <w:shd w:val="clear" w:color="auto" w:fill="auto"/>
            <w:vAlign w:val="center"/>
          </w:tcPr>
          <w:p w14:paraId="05466442" w14:textId="7D6DDD59" w:rsidR="0095136E" w:rsidRPr="009F3EE8" w:rsidRDefault="001A3503"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553" w:type="dxa"/>
            <w:shd w:val="clear" w:color="auto" w:fill="auto"/>
            <w:vAlign w:val="center"/>
          </w:tcPr>
          <w:p w14:paraId="7880FA49" w14:textId="2E952DC2" w:rsidR="0095136E" w:rsidRPr="009F3EE8" w:rsidRDefault="001A3503"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Pr>
                <w:rFonts w:cstheme="minorHAnsi"/>
                <w:sz w:val="18"/>
                <w:szCs w:val="18"/>
                <w:lang w:bidi="ar-BH"/>
              </w:rPr>
              <w:t>X</w:t>
            </w:r>
          </w:p>
        </w:tc>
        <w:tc>
          <w:tcPr>
            <w:tcW w:w="461" w:type="dxa"/>
            <w:shd w:val="clear" w:color="auto" w:fill="auto"/>
            <w:vAlign w:val="center"/>
          </w:tcPr>
          <w:p w14:paraId="070EB936" w14:textId="2C0929BE" w:rsidR="0095136E" w:rsidRPr="009F3EE8" w:rsidRDefault="001A3503" w:rsidP="001A3503">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Pr>
                <w:rFonts w:cstheme="minorHAnsi"/>
                <w:sz w:val="18"/>
                <w:szCs w:val="18"/>
                <w:lang w:bidi="ar-BH"/>
              </w:rPr>
              <w:t>X</w:t>
            </w:r>
          </w:p>
        </w:tc>
      </w:tr>
    </w:tbl>
    <w:p w14:paraId="29225734" w14:textId="411307D7" w:rsidR="002352D4" w:rsidRDefault="002352D4" w:rsidP="002352D4">
      <w:pPr>
        <w:bidi w:val="0"/>
        <w:rPr>
          <w:rFonts w:cstheme="minorHAnsi"/>
        </w:rPr>
      </w:pPr>
    </w:p>
    <w:p w14:paraId="122098FA" w14:textId="77777777" w:rsidR="0095136E" w:rsidRPr="009F3EE8" w:rsidRDefault="0095136E" w:rsidP="0095136E">
      <w:pPr>
        <w:bidi w:val="0"/>
        <w:rPr>
          <w:rFonts w:cstheme="minorHAnsi"/>
        </w:rPr>
      </w:pPr>
    </w:p>
    <w:tbl>
      <w:tblPr>
        <w:tblStyle w:val="MediumGrid1-Accent1"/>
        <w:tblW w:w="8911" w:type="dxa"/>
        <w:tblInd w:w="-72" w:type="dxa"/>
        <w:tblLook w:val="04A0" w:firstRow="1" w:lastRow="0" w:firstColumn="1" w:lastColumn="0" w:noHBand="0" w:noVBand="1"/>
      </w:tblPr>
      <w:tblGrid>
        <w:gridCol w:w="911"/>
        <w:gridCol w:w="977"/>
        <w:gridCol w:w="300"/>
        <w:gridCol w:w="436"/>
        <w:gridCol w:w="1690"/>
        <w:gridCol w:w="408"/>
        <w:gridCol w:w="584"/>
        <w:gridCol w:w="409"/>
        <w:gridCol w:w="1023"/>
        <w:gridCol w:w="823"/>
        <w:gridCol w:w="1322"/>
        <w:gridCol w:w="28"/>
      </w:tblGrid>
      <w:tr w:rsidR="00A54452" w:rsidRPr="009F3EE8" w14:paraId="0E409C7E" w14:textId="77777777" w:rsidTr="00886990">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8883" w:type="dxa"/>
            <w:gridSpan w:val="11"/>
            <w:shd w:val="clear" w:color="auto" w:fill="auto"/>
          </w:tcPr>
          <w:p w14:paraId="25782C1A" w14:textId="77777777" w:rsidR="00A54452" w:rsidRPr="009F3EE8" w:rsidRDefault="2AE17E20" w:rsidP="729237F4">
            <w:pPr>
              <w:pStyle w:val="ListParagraph"/>
              <w:numPr>
                <w:ilvl w:val="0"/>
                <w:numId w:val="22"/>
              </w:numPr>
              <w:bidi w:val="0"/>
              <w:rPr>
                <w:lang w:bidi="ar-BH"/>
              </w:rPr>
            </w:pPr>
            <w:r w:rsidRPr="729237F4">
              <w:rPr>
                <w:lang w:bidi="ar-BH"/>
              </w:rPr>
              <w:lastRenderedPageBreak/>
              <w:t>Course assessment:</w:t>
            </w:r>
          </w:p>
        </w:tc>
      </w:tr>
      <w:tr w:rsidR="00A54452" w:rsidRPr="009F3EE8" w14:paraId="75338CC8" w14:textId="77777777" w:rsidTr="00886990">
        <w:trPr>
          <w:gridAfter w:val="1"/>
          <w:cnfStyle w:val="000000100000" w:firstRow="0" w:lastRow="0" w:firstColumn="0" w:lastColumn="0" w:oddVBand="0" w:evenVBand="0" w:oddHBand="1" w:evenHBand="0" w:firstRowFirstColumn="0" w:firstRowLastColumn="0" w:lastRowFirstColumn="0" w:lastRowLastColumn="0"/>
          <w:wAfter w:w="28" w:type="dxa"/>
          <w:trHeight w:val="830"/>
        </w:trPr>
        <w:tc>
          <w:tcPr>
            <w:cnfStyle w:val="001000000000" w:firstRow="0" w:lastRow="0" w:firstColumn="1" w:lastColumn="0" w:oddVBand="0" w:evenVBand="0" w:oddHBand="0" w:evenHBand="0" w:firstRowFirstColumn="0" w:firstRowLastColumn="0" w:lastRowFirstColumn="0" w:lastRowLastColumn="0"/>
            <w:tcW w:w="2189" w:type="dxa"/>
            <w:gridSpan w:val="3"/>
            <w:shd w:val="clear" w:color="auto" w:fill="auto"/>
          </w:tcPr>
          <w:p w14:paraId="5FC04658" w14:textId="77777777" w:rsidR="00A54452" w:rsidRPr="009F3EE8" w:rsidRDefault="00A54452" w:rsidP="002352D4">
            <w:pPr>
              <w:bidi w:val="0"/>
              <w:jc w:val="center"/>
              <w:rPr>
                <w:rFonts w:cstheme="minorHAnsi"/>
                <w:b w:val="0"/>
                <w:bCs w:val="0"/>
                <w:i/>
              </w:rPr>
            </w:pPr>
            <w:r w:rsidRPr="009F3EE8">
              <w:rPr>
                <w:rFonts w:cstheme="minorHAnsi"/>
                <w:b w:val="0"/>
                <w:bCs w:val="0"/>
                <w:i/>
              </w:rPr>
              <w:t>Assessment Type</w:t>
            </w:r>
          </w:p>
        </w:tc>
        <w:tc>
          <w:tcPr>
            <w:tcW w:w="2126" w:type="dxa"/>
            <w:gridSpan w:val="2"/>
            <w:shd w:val="clear" w:color="auto" w:fill="auto"/>
          </w:tcPr>
          <w:p w14:paraId="6E577D20"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Details/ Explanation of Assessment in relation to CILOs</w:t>
            </w:r>
          </w:p>
        </w:tc>
        <w:tc>
          <w:tcPr>
            <w:tcW w:w="992" w:type="dxa"/>
            <w:gridSpan w:val="2"/>
            <w:shd w:val="clear" w:color="auto" w:fill="auto"/>
          </w:tcPr>
          <w:p w14:paraId="2D6828B1"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Number</w:t>
            </w:r>
          </w:p>
        </w:tc>
        <w:tc>
          <w:tcPr>
            <w:tcW w:w="1432" w:type="dxa"/>
            <w:gridSpan w:val="2"/>
            <w:shd w:val="clear" w:color="auto" w:fill="auto"/>
          </w:tcPr>
          <w:p w14:paraId="0FEDCFB7"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Weight</w:t>
            </w:r>
          </w:p>
        </w:tc>
        <w:tc>
          <w:tcPr>
            <w:tcW w:w="2144" w:type="dxa"/>
            <w:gridSpan w:val="2"/>
            <w:shd w:val="clear" w:color="auto" w:fill="auto"/>
          </w:tcPr>
          <w:p w14:paraId="314668E9" w14:textId="5412C0C0" w:rsidR="00A54452" w:rsidRPr="009F3EE8" w:rsidRDefault="406B3853" w:rsidP="410811A1">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rPr>
              <w:t>Date</w:t>
            </w:r>
            <w:r w:rsidR="148D3C4C" w:rsidRPr="009F3EE8">
              <w:rPr>
                <w:rFonts w:cstheme="minorHAnsi"/>
                <w:i/>
                <w:iCs/>
              </w:rPr>
              <w:t xml:space="preserve"> </w:t>
            </w:r>
            <w:r w:rsidRPr="009F3EE8">
              <w:rPr>
                <w:rFonts w:cstheme="minorHAnsi"/>
                <w:i/>
                <w:iCs/>
              </w:rPr>
              <w:t>(s)</w:t>
            </w:r>
          </w:p>
        </w:tc>
      </w:tr>
      <w:tr w:rsidR="00A54452" w:rsidRPr="009F3EE8" w14:paraId="46012FB6" w14:textId="77777777" w:rsidTr="00886990">
        <w:trPr>
          <w:gridAfter w:val="1"/>
          <w:wAfter w:w="28" w:type="dxa"/>
          <w:trHeight w:val="288"/>
        </w:trPr>
        <w:tc>
          <w:tcPr>
            <w:cnfStyle w:val="001000000000" w:firstRow="0" w:lastRow="0" w:firstColumn="1" w:lastColumn="0" w:oddVBand="0" w:evenVBand="0" w:oddHBand="0" w:evenHBand="0" w:firstRowFirstColumn="0" w:firstRowLastColumn="0" w:lastRowFirstColumn="0" w:lastRowLastColumn="0"/>
            <w:tcW w:w="2189" w:type="dxa"/>
            <w:gridSpan w:val="3"/>
            <w:shd w:val="clear" w:color="auto" w:fill="auto"/>
          </w:tcPr>
          <w:p w14:paraId="55ACC233" w14:textId="6E9E31C5" w:rsidR="00A54452" w:rsidRPr="009F3EE8" w:rsidRDefault="00C2558D" w:rsidP="4EF58196">
            <w:pPr>
              <w:bidi w:val="0"/>
              <w:jc w:val="center"/>
              <w:rPr>
                <w:rFonts w:cstheme="minorHAnsi"/>
                <w:b w:val="0"/>
                <w:bCs w:val="0"/>
              </w:rPr>
            </w:pPr>
            <w:r w:rsidRPr="009F3EE8">
              <w:rPr>
                <w:rFonts w:cstheme="minorHAnsi"/>
                <w:b w:val="0"/>
                <w:bCs w:val="0"/>
              </w:rPr>
              <w:t>Continuous Assessment (2-hour)</w:t>
            </w:r>
          </w:p>
        </w:tc>
        <w:tc>
          <w:tcPr>
            <w:tcW w:w="2126" w:type="dxa"/>
            <w:gridSpan w:val="2"/>
            <w:shd w:val="clear" w:color="auto" w:fill="auto"/>
          </w:tcPr>
          <w:p w14:paraId="5FA30DF2" w14:textId="2C175857" w:rsidR="00A54452" w:rsidRPr="009F3EE8" w:rsidRDefault="00886990" w:rsidP="729237F4">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pPr>
            <w:r>
              <w:t>1-2-5</w:t>
            </w:r>
          </w:p>
        </w:tc>
        <w:tc>
          <w:tcPr>
            <w:tcW w:w="992" w:type="dxa"/>
            <w:gridSpan w:val="2"/>
            <w:shd w:val="clear" w:color="auto" w:fill="auto"/>
          </w:tcPr>
          <w:p w14:paraId="0D5ADA94" w14:textId="68EC363E" w:rsidR="00A54452" w:rsidRPr="009F3EE8" w:rsidRDefault="00A54452" w:rsidP="6D8C7458">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32" w:type="dxa"/>
            <w:gridSpan w:val="2"/>
            <w:shd w:val="clear" w:color="auto" w:fill="auto"/>
          </w:tcPr>
          <w:p w14:paraId="71801530" w14:textId="325D8C10" w:rsidR="00A54452" w:rsidRPr="009F3EE8" w:rsidRDefault="00C2558D" w:rsidP="00886990">
            <w:pPr>
              <w:pStyle w:val="ListParagraph"/>
              <w:bidi w:val="0"/>
              <w:ind w:left="457"/>
              <w:cnfStyle w:val="000000000000" w:firstRow="0" w:lastRow="0" w:firstColumn="0" w:lastColumn="0" w:oddVBand="0" w:evenVBand="0" w:oddHBand="0" w:evenHBand="0" w:firstRowFirstColumn="0" w:firstRowLastColumn="0" w:lastRowFirstColumn="0" w:lastRowLastColumn="0"/>
              <w:rPr>
                <w:rFonts w:cstheme="minorHAnsi"/>
              </w:rPr>
            </w:pPr>
            <w:r w:rsidRPr="009F3EE8">
              <w:rPr>
                <w:rFonts w:cstheme="minorHAnsi"/>
              </w:rPr>
              <w:t>15</w:t>
            </w:r>
            <w:r w:rsidR="32FE933D" w:rsidRPr="009F3EE8">
              <w:rPr>
                <w:rFonts w:cstheme="minorHAnsi"/>
              </w:rPr>
              <w:t xml:space="preserve"> %</w:t>
            </w:r>
          </w:p>
        </w:tc>
        <w:tc>
          <w:tcPr>
            <w:tcW w:w="2144" w:type="dxa"/>
            <w:gridSpan w:val="2"/>
            <w:shd w:val="clear" w:color="auto" w:fill="auto"/>
          </w:tcPr>
          <w:p w14:paraId="59B9BFD5" w14:textId="280B2CA4" w:rsidR="00A54452" w:rsidRPr="00886990" w:rsidRDefault="00886990" w:rsidP="00886990">
            <w:pPr>
              <w:pStyle w:val="ListParagraph"/>
              <w:spacing w:line="276" w:lineRule="auto"/>
              <w:ind w:left="778"/>
              <w:cnfStyle w:val="000000000000" w:firstRow="0" w:lastRow="0" w:firstColumn="0" w:lastColumn="0" w:oddVBand="0" w:evenVBand="0" w:oddHBand="0" w:evenHBand="0" w:firstRowFirstColumn="0" w:firstRowLastColumn="0" w:lastRowFirstColumn="0" w:lastRowLastColumn="0"/>
              <w:rPr>
                <w:rFonts w:cstheme="minorHAnsi"/>
              </w:rPr>
            </w:pPr>
            <w:r w:rsidRPr="00886990">
              <w:rPr>
                <w:rFonts w:cstheme="minorHAnsi"/>
                <w:rtl/>
              </w:rPr>
              <w:t>TBA</w:t>
            </w:r>
          </w:p>
        </w:tc>
      </w:tr>
      <w:tr w:rsidR="00A54452" w:rsidRPr="009F3EE8" w14:paraId="0BD0852A" w14:textId="77777777" w:rsidTr="00886990">
        <w:trPr>
          <w:gridAfter w:val="1"/>
          <w:cnfStyle w:val="000000100000" w:firstRow="0" w:lastRow="0" w:firstColumn="0" w:lastColumn="0" w:oddVBand="0" w:evenVBand="0" w:oddHBand="1" w:evenHBand="0" w:firstRowFirstColumn="0" w:firstRowLastColumn="0" w:lastRowFirstColumn="0" w:lastRowLastColumn="0"/>
          <w:wAfter w:w="28" w:type="dxa"/>
          <w:trHeight w:val="288"/>
        </w:trPr>
        <w:tc>
          <w:tcPr>
            <w:cnfStyle w:val="001000000000" w:firstRow="0" w:lastRow="0" w:firstColumn="1" w:lastColumn="0" w:oddVBand="0" w:evenVBand="0" w:oddHBand="0" w:evenHBand="0" w:firstRowFirstColumn="0" w:firstRowLastColumn="0" w:lastRowFirstColumn="0" w:lastRowLastColumn="0"/>
            <w:tcW w:w="2189" w:type="dxa"/>
            <w:gridSpan w:val="3"/>
            <w:shd w:val="clear" w:color="auto" w:fill="auto"/>
          </w:tcPr>
          <w:p w14:paraId="36903115" w14:textId="5A46D52C" w:rsidR="00A54452" w:rsidRPr="009F3EE8" w:rsidRDefault="00C2558D" w:rsidP="002352D4">
            <w:pPr>
              <w:bidi w:val="0"/>
              <w:jc w:val="center"/>
              <w:rPr>
                <w:rFonts w:cstheme="minorHAnsi"/>
                <w:b w:val="0"/>
                <w:bCs w:val="0"/>
                <w:iCs/>
              </w:rPr>
            </w:pPr>
            <w:r w:rsidRPr="009F3EE8">
              <w:rPr>
                <w:rFonts w:cstheme="minorHAnsi"/>
                <w:b w:val="0"/>
                <w:bCs w:val="0"/>
                <w:iCs/>
              </w:rPr>
              <w:t>Engagement Activities (1-hour)</w:t>
            </w:r>
          </w:p>
        </w:tc>
        <w:tc>
          <w:tcPr>
            <w:tcW w:w="2126" w:type="dxa"/>
            <w:gridSpan w:val="2"/>
            <w:shd w:val="clear" w:color="auto" w:fill="auto"/>
          </w:tcPr>
          <w:p w14:paraId="54B7D5E8" w14:textId="3D21DD79" w:rsidR="00A54452" w:rsidRPr="009F3EE8" w:rsidRDefault="00886990" w:rsidP="729237F4">
            <w:pPr>
              <w:spacing w:after="200" w:line="276" w:lineRule="auto"/>
              <w:jc w:val="center"/>
              <w:cnfStyle w:val="000000100000" w:firstRow="0" w:lastRow="0" w:firstColumn="0" w:lastColumn="0" w:oddVBand="0" w:evenVBand="0" w:oddHBand="1" w:evenHBand="0" w:firstRowFirstColumn="0" w:firstRowLastColumn="0" w:lastRowFirstColumn="0" w:lastRowLastColumn="0"/>
            </w:pPr>
            <w:r>
              <w:rPr>
                <w:rFonts w:hint="cs"/>
                <w:rtl/>
              </w:rPr>
              <w:t>4-3</w:t>
            </w:r>
          </w:p>
        </w:tc>
        <w:tc>
          <w:tcPr>
            <w:tcW w:w="992" w:type="dxa"/>
            <w:gridSpan w:val="2"/>
            <w:shd w:val="clear" w:color="auto" w:fill="auto"/>
          </w:tcPr>
          <w:p w14:paraId="2B9618F9" w14:textId="5EE73ECA" w:rsidR="00A54452" w:rsidRPr="009F3EE8" w:rsidRDefault="00A54452" w:rsidP="6D8C7458">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32" w:type="dxa"/>
            <w:gridSpan w:val="2"/>
            <w:shd w:val="clear" w:color="auto" w:fill="auto"/>
          </w:tcPr>
          <w:p w14:paraId="3848CD51" w14:textId="41D8D2DA" w:rsidR="00A54452" w:rsidRPr="009F3EE8" w:rsidRDefault="00C2558D" w:rsidP="00886990">
            <w:pPr>
              <w:pStyle w:val="ListParagraph"/>
              <w:bidi w:val="0"/>
              <w:ind w:left="457"/>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15</w:t>
            </w:r>
            <w:r w:rsidR="32FE933D" w:rsidRPr="009F3EE8">
              <w:rPr>
                <w:rFonts w:cstheme="minorHAnsi"/>
              </w:rPr>
              <w:t xml:space="preserve"> %</w:t>
            </w:r>
          </w:p>
        </w:tc>
        <w:tc>
          <w:tcPr>
            <w:tcW w:w="2144" w:type="dxa"/>
            <w:gridSpan w:val="2"/>
            <w:shd w:val="clear" w:color="auto" w:fill="auto"/>
          </w:tcPr>
          <w:p w14:paraId="509DE6BF" w14:textId="0EED24E3" w:rsidR="729237F4" w:rsidRDefault="00886990" w:rsidP="729237F4">
            <w:pPr>
              <w:pStyle w:val="ListParagraph"/>
              <w:bidi w:val="0"/>
              <w:spacing w:line="276" w:lineRule="auto"/>
              <w:cnfStyle w:val="000000100000" w:firstRow="0" w:lastRow="0" w:firstColumn="0" w:lastColumn="0" w:oddVBand="0" w:evenVBand="0" w:oddHBand="1" w:evenHBand="0" w:firstRowFirstColumn="0" w:firstRowLastColumn="0" w:lastRowFirstColumn="0" w:lastRowLastColumn="0"/>
            </w:pPr>
            <w:r>
              <w:t>TBA</w:t>
            </w:r>
          </w:p>
          <w:p w14:paraId="5BF9737E" w14:textId="6F7C0D36" w:rsidR="00A54452" w:rsidRPr="009F3EE8" w:rsidRDefault="00A54452" w:rsidP="4EF58196">
            <w:pPr>
              <w:pStyle w:val="ListParagraph"/>
              <w:bidi w:val="0"/>
              <w:cnfStyle w:val="000000100000" w:firstRow="0" w:lastRow="0" w:firstColumn="0" w:lastColumn="0" w:oddVBand="0" w:evenVBand="0" w:oddHBand="1" w:evenHBand="0" w:firstRowFirstColumn="0" w:firstRowLastColumn="0" w:lastRowFirstColumn="0" w:lastRowLastColumn="0"/>
              <w:rPr>
                <w:rFonts w:cstheme="minorHAnsi"/>
              </w:rPr>
            </w:pPr>
          </w:p>
        </w:tc>
      </w:tr>
      <w:tr w:rsidR="00A54452" w:rsidRPr="009F3EE8" w14:paraId="5306DB4F" w14:textId="77777777" w:rsidTr="00886990">
        <w:trPr>
          <w:gridAfter w:val="1"/>
          <w:wAfter w:w="28" w:type="dxa"/>
          <w:trHeight w:val="288"/>
        </w:trPr>
        <w:tc>
          <w:tcPr>
            <w:cnfStyle w:val="001000000000" w:firstRow="0" w:lastRow="0" w:firstColumn="1" w:lastColumn="0" w:oddVBand="0" w:evenVBand="0" w:oddHBand="0" w:evenHBand="0" w:firstRowFirstColumn="0" w:firstRowLastColumn="0" w:lastRowFirstColumn="0" w:lastRowLastColumn="0"/>
            <w:tcW w:w="2189" w:type="dxa"/>
            <w:gridSpan w:val="3"/>
            <w:shd w:val="clear" w:color="auto" w:fill="auto"/>
          </w:tcPr>
          <w:p w14:paraId="0434B891" w14:textId="297D170C" w:rsidR="00A54452" w:rsidRPr="009F3EE8" w:rsidRDefault="00FB566E" w:rsidP="729237F4">
            <w:pPr>
              <w:bidi w:val="0"/>
              <w:jc w:val="center"/>
              <w:rPr>
                <w:b w:val="0"/>
                <w:bCs w:val="0"/>
              </w:rPr>
            </w:pPr>
            <w:r>
              <w:rPr>
                <w:b w:val="0"/>
                <w:bCs w:val="0"/>
              </w:rPr>
              <w:t xml:space="preserve">Mid-term </w:t>
            </w:r>
            <w:r w:rsidR="1270EEF4" w:rsidRPr="729237F4">
              <w:rPr>
                <w:b w:val="0"/>
                <w:bCs w:val="0"/>
              </w:rPr>
              <w:t>Exam</w:t>
            </w:r>
          </w:p>
        </w:tc>
        <w:tc>
          <w:tcPr>
            <w:tcW w:w="2126" w:type="dxa"/>
            <w:gridSpan w:val="2"/>
            <w:shd w:val="clear" w:color="auto" w:fill="auto"/>
          </w:tcPr>
          <w:p w14:paraId="7599367D" w14:textId="529824B2" w:rsidR="00A54452" w:rsidRPr="009F3EE8" w:rsidRDefault="00AB7C14" w:rsidP="729237F4">
            <w:pPr>
              <w:bidi w:val="0"/>
              <w:jc w:val="center"/>
              <w:cnfStyle w:val="000000000000" w:firstRow="0" w:lastRow="0" w:firstColumn="0" w:lastColumn="0" w:oddVBand="0" w:evenVBand="0" w:oddHBand="0" w:evenHBand="0" w:firstRowFirstColumn="0" w:firstRowLastColumn="0" w:lastRowFirstColumn="0" w:lastRowLastColumn="0"/>
            </w:pPr>
            <w:r>
              <w:t>Chapters: 1-2-3-4</w:t>
            </w:r>
            <w:r w:rsidR="359E56C9" w:rsidRPr="729237F4">
              <w:t xml:space="preserve"> </w:t>
            </w:r>
          </w:p>
        </w:tc>
        <w:tc>
          <w:tcPr>
            <w:tcW w:w="992" w:type="dxa"/>
            <w:gridSpan w:val="2"/>
            <w:shd w:val="clear" w:color="auto" w:fill="auto"/>
          </w:tcPr>
          <w:p w14:paraId="11CC52DF" w14:textId="11ACE954" w:rsidR="00A54452" w:rsidRPr="009F3EE8" w:rsidRDefault="00FB566E" w:rsidP="729237F4">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pPr>
            <w:r>
              <w:t>1</w:t>
            </w:r>
          </w:p>
        </w:tc>
        <w:tc>
          <w:tcPr>
            <w:tcW w:w="1432" w:type="dxa"/>
            <w:gridSpan w:val="2"/>
            <w:shd w:val="clear" w:color="auto" w:fill="auto"/>
          </w:tcPr>
          <w:p w14:paraId="6693F96B" w14:textId="1086DB41" w:rsidR="00A54452" w:rsidRPr="009F3EE8" w:rsidRDefault="00886990" w:rsidP="00886990">
            <w:pPr>
              <w:ind w:left="331"/>
              <w:cnfStyle w:val="000000000000" w:firstRow="0" w:lastRow="0" w:firstColumn="0" w:lastColumn="0" w:oddVBand="0" w:evenVBand="0" w:oddHBand="0" w:evenHBand="0" w:firstRowFirstColumn="0" w:firstRowLastColumn="0" w:lastRowFirstColumn="0" w:lastRowLastColumn="0"/>
            </w:pPr>
            <w:r>
              <w:rPr>
                <w:rFonts w:hint="cs"/>
                <w:rtl/>
              </w:rPr>
              <w:t>%30</w:t>
            </w:r>
          </w:p>
        </w:tc>
        <w:tc>
          <w:tcPr>
            <w:tcW w:w="2144" w:type="dxa"/>
            <w:gridSpan w:val="2"/>
            <w:shd w:val="clear" w:color="auto" w:fill="auto"/>
          </w:tcPr>
          <w:p w14:paraId="55D477DA" w14:textId="7D146389" w:rsidR="00A54452" w:rsidRPr="009F3EE8" w:rsidRDefault="00886990" w:rsidP="729237F4">
            <w:pPr>
              <w:pStyle w:val="ListParagraph"/>
              <w:bidi w:val="0"/>
              <w:spacing w:line="276" w:lineRule="auto"/>
              <w:cnfStyle w:val="000000000000" w:firstRow="0" w:lastRow="0" w:firstColumn="0" w:lastColumn="0" w:oddVBand="0" w:evenVBand="0" w:oddHBand="0" w:evenHBand="0" w:firstRowFirstColumn="0" w:firstRowLastColumn="0" w:lastRowFirstColumn="0" w:lastRowLastColumn="0"/>
            </w:pPr>
            <w:r>
              <w:t>TBA</w:t>
            </w:r>
          </w:p>
        </w:tc>
      </w:tr>
      <w:tr w:rsidR="00A54452" w:rsidRPr="009F3EE8" w14:paraId="04B1D267" w14:textId="77777777" w:rsidTr="00886990">
        <w:trPr>
          <w:gridAfter w:val="1"/>
          <w:cnfStyle w:val="000000100000" w:firstRow="0" w:lastRow="0" w:firstColumn="0" w:lastColumn="0" w:oddVBand="0" w:evenVBand="0" w:oddHBand="1" w:evenHBand="0" w:firstRowFirstColumn="0" w:firstRowLastColumn="0" w:lastRowFirstColumn="0" w:lastRowLastColumn="0"/>
          <w:wAfter w:w="28" w:type="dxa"/>
          <w:trHeight w:val="288"/>
        </w:trPr>
        <w:tc>
          <w:tcPr>
            <w:cnfStyle w:val="001000000000" w:firstRow="0" w:lastRow="0" w:firstColumn="1" w:lastColumn="0" w:oddVBand="0" w:evenVBand="0" w:oddHBand="0" w:evenHBand="0" w:firstRowFirstColumn="0" w:firstRowLastColumn="0" w:lastRowFirstColumn="0" w:lastRowLastColumn="0"/>
            <w:tcW w:w="2189" w:type="dxa"/>
            <w:gridSpan w:val="3"/>
            <w:shd w:val="clear" w:color="auto" w:fill="auto"/>
          </w:tcPr>
          <w:p w14:paraId="59577E0B" w14:textId="77777777" w:rsidR="00A54452" w:rsidRPr="009F3EE8" w:rsidRDefault="00A54452" w:rsidP="002352D4">
            <w:pPr>
              <w:tabs>
                <w:tab w:val="center" w:pos="2220"/>
                <w:tab w:val="left" w:pos="2927"/>
              </w:tabs>
              <w:bidi w:val="0"/>
              <w:jc w:val="center"/>
              <w:rPr>
                <w:rFonts w:cstheme="minorHAnsi"/>
                <w:iCs/>
              </w:rPr>
            </w:pPr>
            <w:r w:rsidRPr="009F3EE8">
              <w:rPr>
                <w:rFonts w:cstheme="minorHAnsi"/>
                <w:b w:val="0"/>
                <w:bCs w:val="0"/>
                <w:iCs/>
              </w:rPr>
              <w:t>Final</w:t>
            </w:r>
            <w:r w:rsidR="00A060D3" w:rsidRPr="009F3EE8">
              <w:rPr>
                <w:rFonts w:cstheme="minorHAnsi"/>
                <w:b w:val="0"/>
                <w:bCs w:val="0"/>
                <w:iCs/>
              </w:rPr>
              <w:t xml:space="preserve"> Examination</w:t>
            </w:r>
          </w:p>
          <w:p w14:paraId="6E8A953A" w14:textId="67CD8528" w:rsidR="00C2558D" w:rsidRPr="009F3EE8" w:rsidRDefault="00C2558D" w:rsidP="00C2558D">
            <w:pPr>
              <w:tabs>
                <w:tab w:val="center" w:pos="2220"/>
                <w:tab w:val="left" w:pos="2927"/>
              </w:tabs>
              <w:bidi w:val="0"/>
              <w:jc w:val="center"/>
              <w:rPr>
                <w:rFonts w:cstheme="minorHAnsi"/>
                <w:b w:val="0"/>
                <w:bCs w:val="0"/>
                <w:iCs/>
              </w:rPr>
            </w:pPr>
            <w:r w:rsidRPr="009F3EE8">
              <w:rPr>
                <w:rFonts w:cstheme="minorHAnsi"/>
                <w:b w:val="0"/>
                <w:bCs w:val="0"/>
                <w:iCs/>
              </w:rPr>
              <w:t>(Respondus)</w:t>
            </w:r>
          </w:p>
        </w:tc>
        <w:tc>
          <w:tcPr>
            <w:tcW w:w="2126" w:type="dxa"/>
            <w:gridSpan w:val="2"/>
            <w:shd w:val="clear" w:color="auto" w:fill="auto"/>
          </w:tcPr>
          <w:p w14:paraId="558BC05D" w14:textId="1EAF6BA6" w:rsidR="00A54452" w:rsidRPr="00886990" w:rsidRDefault="00AB7C14" w:rsidP="729237F4">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886990">
              <w:rPr>
                <w:sz w:val="20"/>
                <w:szCs w:val="20"/>
              </w:rPr>
              <w:t>Chapters: 3-5-8-16-17</w:t>
            </w:r>
          </w:p>
        </w:tc>
        <w:tc>
          <w:tcPr>
            <w:tcW w:w="992" w:type="dxa"/>
            <w:gridSpan w:val="2"/>
            <w:shd w:val="clear" w:color="auto" w:fill="auto"/>
          </w:tcPr>
          <w:p w14:paraId="6D5F9802" w14:textId="76EA7CEB" w:rsidR="00A54452" w:rsidRPr="009F3EE8" w:rsidRDefault="29A07BAC" w:rsidP="410811A1">
            <w:pPr>
              <w:bidi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1</w:t>
            </w:r>
          </w:p>
        </w:tc>
        <w:tc>
          <w:tcPr>
            <w:tcW w:w="1432" w:type="dxa"/>
            <w:gridSpan w:val="2"/>
            <w:shd w:val="clear" w:color="auto" w:fill="auto"/>
          </w:tcPr>
          <w:p w14:paraId="075777F8" w14:textId="349A6749" w:rsidR="00A54452" w:rsidRPr="009F3EE8" w:rsidRDefault="00C2558D" w:rsidP="00886990">
            <w:pPr>
              <w:pStyle w:val="ListParagraph"/>
              <w:bidi w:val="0"/>
              <w:ind w:left="457"/>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40</w:t>
            </w:r>
            <w:r w:rsidR="32FE933D" w:rsidRPr="009F3EE8">
              <w:rPr>
                <w:rFonts w:cstheme="minorHAnsi"/>
              </w:rPr>
              <w:t>%</w:t>
            </w:r>
          </w:p>
        </w:tc>
        <w:tc>
          <w:tcPr>
            <w:tcW w:w="2144" w:type="dxa"/>
            <w:gridSpan w:val="2"/>
            <w:shd w:val="clear" w:color="auto" w:fill="auto"/>
          </w:tcPr>
          <w:p w14:paraId="1CD96386" w14:textId="5ACBDD33" w:rsidR="00886990" w:rsidRDefault="00886990" w:rsidP="00886990">
            <w:pPr>
              <w:pStyle w:val="ListParagraph"/>
              <w:bidi w:val="0"/>
              <w:spacing w:line="276" w:lineRule="auto"/>
              <w:ind w:left="444"/>
              <w:cnfStyle w:val="000000100000" w:firstRow="0" w:lastRow="0" w:firstColumn="0" w:lastColumn="0" w:oddVBand="0" w:evenVBand="0" w:oddHBand="1" w:evenHBand="0" w:firstRowFirstColumn="0" w:firstRowLastColumn="0" w:lastRowFirstColumn="0" w:lastRowLastColumn="0"/>
            </w:pPr>
            <w:r>
              <w:t>6/6/21</w:t>
            </w:r>
          </w:p>
          <w:p w14:paraId="41A226A8" w14:textId="4516F59D" w:rsidR="00A54452" w:rsidRPr="009F3EE8" w:rsidRDefault="00886990" w:rsidP="00886990">
            <w:pPr>
              <w:pStyle w:val="ListParagraph"/>
              <w:bidi w:val="0"/>
              <w:spacing w:line="276" w:lineRule="auto"/>
              <w:ind w:left="444"/>
              <w:cnfStyle w:val="000000100000" w:firstRow="0" w:lastRow="0" w:firstColumn="0" w:lastColumn="0" w:oddVBand="0" w:evenVBand="0" w:oddHBand="1" w:evenHBand="0" w:firstRowFirstColumn="0" w:firstRowLastColumn="0" w:lastRowFirstColumn="0" w:lastRowLastColumn="0"/>
            </w:pPr>
            <w:r>
              <w:t>2.30-4.30pm</w:t>
            </w:r>
          </w:p>
        </w:tc>
      </w:tr>
      <w:tr w:rsidR="00A54452" w:rsidRPr="009F3EE8" w14:paraId="0C543CEE" w14:textId="77777777" w:rsidTr="00886990">
        <w:trPr>
          <w:gridAfter w:val="1"/>
          <w:wAfter w:w="28" w:type="dxa"/>
          <w:trHeight w:val="288"/>
        </w:trPr>
        <w:tc>
          <w:tcPr>
            <w:cnfStyle w:val="001000000000" w:firstRow="0" w:lastRow="0" w:firstColumn="1" w:lastColumn="0" w:oddVBand="0" w:evenVBand="0" w:oddHBand="0" w:evenHBand="0" w:firstRowFirstColumn="0" w:firstRowLastColumn="0" w:lastRowFirstColumn="0" w:lastRowLastColumn="0"/>
            <w:tcW w:w="2189" w:type="dxa"/>
            <w:gridSpan w:val="3"/>
            <w:shd w:val="clear" w:color="auto" w:fill="auto"/>
          </w:tcPr>
          <w:p w14:paraId="34E164F4" w14:textId="77777777" w:rsidR="00A54452" w:rsidRPr="009F3EE8" w:rsidRDefault="00A54452" w:rsidP="002352D4">
            <w:pPr>
              <w:tabs>
                <w:tab w:val="center" w:pos="2220"/>
                <w:tab w:val="left" w:pos="2927"/>
              </w:tabs>
              <w:bidi w:val="0"/>
              <w:jc w:val="center"/>
              <w:rPr>
                <w:rFonts w:cstheme="minorHAnsi"/>
                <w:iCs/>
              </w:rPr>
            </w:pPr>
            <w:r w:rsidRPr="009F3EE8">
              <w:rPr>
                <w:rFonts w:cstheme="minorHAnsi"/>
                <w:iCs/>
              </w:rPr>
              <w:t>Total</w:t>
            </w:r>
          </w:p>
        </w:tc>
        <w:tc>
          <w:tcPr>
            <w:tcW w:w="2126" w:type="dxa"/>
            <w:gridSpan w:val="2"/>
            <w:shd w:val="clear" w:color="auto" w:fill="auto"/>
          </w:tcPr>
          <w:p w14:paraId="45EAAC92" w14:textId="77777777" w:rsidR="00A54452" w:rsidRPr="009F3EE8"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992" w:type="dxa"/>
            <w:gridSpan w:val="2"/>
            <w:shd w:val="clear" w:color="auto" w:fill="auto"/>
          </w:tcPr>
          <w:p w14:paraId="56EB4543" w14:textId="77777777" w:rsidR="00A54452" w:rsidRPr="009F3EE8"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432" w:type="dxa"/>
            <w:gridSpan w:val="2"/>
            <w:shd w:val="clear" w:color="auto" w:fill="auto"/>
          </w:tcPr>
          <w:p w14:paraId="1ACD0E95" w14:textId="77777777" w:rsidR="00A54452" w:rsidRPr="009F3EE8" w:rsidRDefault="32FE933D" w:rsidP="00886990">
            <w:pPr>
              <w:pStyle w:val="ListParagraph"/>
              <w:bidi w:val="0"/>
              <w:ind w:left="457"/>
              <w:cnfStyle w:val="000000000000" w:firstRow="0" w:lastRow="0" w:firstColumn="0" w:lastColumn="0" w:oddVBand="0" w:evenVBand="0" w:oddHBand="0" w:evenHBand="0" w:firstRowFirstColumn="0" w:firstRowLastColumn="0" w:lastRowFirstColumn="0" w:lastRowLastColumn="0"/>
              <w:rPr>
                <w:rFonts w:cstheme="minorHAnsi"/>
              </w:rPr>
            </w:pPr>
            <w:r w:rsidRPr="009F3EE8">
              <w:rPr>
                <w:rFonts w:cstheme="minorHAnsi"/>
              </w:rPr>
              <w:t>100%</w:t>
            </w:r>
          </w:p>
        </w:tc>
        <w:tc>
          <w:tcPr>
            <w:tcW w:w="2144" w:type="dxa"/>
            <w:gridSpan w:val="2"/>
            <w:shd w:val="clear" w:color="auto" w:fill="auto"/>
          </w:tcPr>
          <w:p w14:paraId="47B52B8B" w14:textId="77777777" w:rsidR="00A54452" w:rsidRPr="009F3EE8" w:rsidRDefault="00A54452" w:rsidP="4EF58196">
            <w:pPr>
              <w:pStyle w:val="ListParagraph"/>
              <w:bidi w:val="0"/>
              <w:cnfStyle w:val="000000000000" w:firstRow="0" w:lastRow="0" w:firstColumn="0" w:lastColumn="0" w:oddVBand="0" w:evenVBand="0" w:oddHBand="0" w:evenHBand="0" w:firstRowFirstColumn="0" w:firstRowLastColumn="0" w:lastRowFirstColumn="0" w:lastRowLastColumn="0"/>
              <w:rPr>
                <w:rFonts w:cstheme="minorHAnsi"/>
              </w:rPr>
            </w:pPr>
          </w:p>
        </w:tc>
      </w:tr>
      <w:tr w:rsidR="002352D4" w:rsidRPr="009F3EE8" w14:paraId="63D751DF" w14:textId="77777777" w:rsidTr="00886990">
        <w:trPr>
          <w:gridAfter w:val="1"/>
          <w:cnfStyle w:val="000000100000" w:firstRow="0" w:lastRow="0" w:firstColumn="0" w:lastColumn="0" w:oddVBand="0" w:evenVBand="0" w:oddHBand="1" w:evenHBand="0" w:firstRowFirstColumn="0" w:firstRowLastColumn="0" w:lastRowFirstColumn="0" w:lastRowLastColumn="0"/>
          <w:wAfter w:w="27" w:type="dxa"/>
        </w:trPr>
        <w:tc>
          <w:tcPr>
            <w:cnfStyle w:val="001000000000" w:firstRow="0" w:lastRow="0" w:firstColumn="1" w:lastColumn="0" w:oddVBand="0" w:evenVBand="0" w:oddHBand="0" w:evenHBand="0" w:firstRowFirstColumn="0" w:firstRowLastColumn="0" w:lastRowFirstColumn="0" w:lastRowLastColumn="0"/>
            <w:tcW w:w="8884" w:type="dxa"/>
            <w:gridSpan w:val="11"/>
            <w:shd w:val="clear" w:color="auto" w:fill="FFFFFF" w:themeFill="background1"/>
          </w:tcPr>
          <w:p w14:paraId="4C0B2D57" w14:textId="77777777" w:rsidR="002352D4" w:rsidRPr="009F3EE8" w:rsidRDefault="17E7E27B" w:rsidP="729237F4">
            <w:pPr>
              <w:pStyle w:val="ListParagraph"/>
              <w:numPr>
                <w:ilvl w:val="0"/>
                <w:numId w:val="22"/>
              </w:numPr>
              <w:bidi w:val="0"/>
              <w:rPr>
                <w:b w:val="0"/>
                <w:bCs w:val="0"/>
                <w:lang w:bidi="ar-BH"/>
              </w:rPr>
            </w:pPr>
            <w:r w:rsidRPr="729237F4">
              <w:rPr>
                <w:lang w:bidi="ar-BH"/>
              </w:rPr>
              <w:t>Description of Topics Covered</w:t>
            </w:r>
          </w:p>
        </w:tc>
      </w:tr>
      <w:tr w:rsidR="002352D4" w:rsidRPr="009F3EE8" w14:paraId="1B4F214E" w14:textId="77777777" w:rsidTr="00886990">
        <w:trPr>
          <w:gridAfter w:val="1"/>
          <w:wAfter w:w="27" w:type="dxa"/>
        </w:trPr>
        <w:tc>
          <w:tcPr>
            <w:cnfStyle w:val="001000000000" w:firstRow="0" w:lastRow="0" w:firstColumn="1" w:lastColumn="0" w:oddVBand="0" w:evenVBand="0" w:oddHBand="0" w:evenHBand="0" w:firstRowFirstColumn="0" w:firstRowLastColumn="0" w:lastRowFirstColumn="0" w:lastRowLastColumn="0"/>
            <w:tcW w:w="2625" w:type="dxa"/>
            <w:gridSpan w:val="4"/>
            <w:shd w:val="clear" w:color="auto" w:fill="FFFFFF" w:themeFill="background1"/>
          </w:tcPr>
          <w:p w14:paraId="566CCE19" w14:textId="77777777" w:rsidR="002352D4" w:rsidRPr="009F3EE8" w:rsidRDefault="002352D4" w:rsidP="002352D4">
            <w:pPr>
              <w:bidi w:val="0"/>
              <w:jc w:val="center"/>
              <w:rPr>
                <w:rFonts w:cstheme="minorHAnsi"/>
                <w:i/>
              </w:rPr>
            </w:pPr>
            <w:r w:rsidRPr="009F3EE8">
              <w:rPr>
                <w:rFonts w:cstheme="minorHAnsi"/>
                <w:i/>
              </w:rPr>
              <w:t xml:space="preserve">Topic Title </w:t>
            </w:r>
          </w:p>
          <w:p w14:paraId="272B791D" w14:textId="66C4D09C" w:rsidR="002352D4" w:rsidRPr="009F3EE8" w:rsidRDefault="55000B88" w:rsidP="410811A1">
            <w:pPr>
              <w:bidi w:val="0"/>
              <w:jc w:val="center"/>
              <w:rPr>
                <w:rFonts w:cstheme="minorHAnsi"/>
                <w:b w:val="0"/>
                <w:bCs w:val="0"/>
                <w:i/>
                <w:iCs/>
              </w:rPr>
            </w:pPr>
            <w:r w:rsidRPr="009F3EE8">
              <w:rPr>
                <w:rFonts w:cstheme="minorHAnsi"/>
                <w:i/>
                <w:iCs/>
              </w:rPr>
              <w:t>(</w:t>
            </w:r>
            <w:r w:rsidR="06E99C50" w:rsidRPr="009F3EE8">
              <w:rPr>
                <w:rFonts w:cstheme="minorHAnsi"/>
                <w:i/>
                <w:iCs/>
              </w:rPr>
              <w:t>e.g.,</w:t>
            </w:r>
            <w:r w:rsidRPr="009F3EE8">
              <w:rPr>
                <w:rFonts w:cstheme="minorHAnsi"/>
                <w:i/>
                <w:iCs/>
              </w:rPr>
              <w:t xml:space="preserve"> chapter/experiment title)</w:t>
            </w:r>
          </w:p>
        </w:tc>
        <w:tc>
          <w:tcPr>
            <w:tcW w:w="6259" w:type="dxa"/>
            <w:gridSpan w:val="7"/>
            <w:shd w:val="clear" w:color="auto" w:fill="FFFFFF" w:themeFill="background1"/>
          </w:tcPr>
          <w:p w14:paraId="49D213D1" w14:textId="77777777" w:rsidR="002352D4" w:rsidRPr="00207B3C" w:rsidRDefault="002352D4" w:rsidP="002352D4">
            <w:pPr>
              <w:bidi w:val="0"/>
              <w:jc w:val="center"/>
              <w:cnfStyle w:val="000000000000" w:firstRow="0" w:lastRow="0" w:firstColumn="0" w:lastColumn="0" w:oddVBand="0" w:evenVBand="0" w:oddHBand="0" w:evenHBand="0" w:firstRowFirstColumn="0" w:firstRowLastColumn="0" w:lastRowFirstColumn="0" w:lastRowLastColumn="0"/>
              <w:rPr>
                <w:rFonts w:cstheme="minorHAnsi"/>
                <w:b/>
                <w:bCs/>
                <w:i/>
                <w:iCs/>
              </w:rPr>
            </w:pPr>
            <w:r w:rsidRPr="00207B3C">
              <w:rPr>
                <w:rFonts w:cstheme="minorHAnsi"/>
                <w:b/>
                <w:bCs/>
                <w:i/>
                <w:iCs/>
                <w:lang w:bidi="ar-BH"/>
              </w:rPr>
              <w:t>Description</w:t>
            </w:r>
          </w:p>
        </w:tc>
      </w:tr>
      <w:tr w:rsidR="002352D4" w:rsidRPr="009F3EE8" w14:paraId="4CC280C4" w14:textId="77777777" w:rsidTr="00886990">
        <w:trPr>
          <w:gridAfter w:val="1"/>
          <w:cnfStyle w:val="000000100000" w:firstRow="0" w:lastRow="0" w:firstColumn="0" w:lastColumn="0" w:oddVBand="0" w:evenVBand="0" w:oddHBand="1" w:evenHBand="0" w:firstRowFirstColumn="0" w:firstRowLastColumn="0" w:lastRowFirstColumn="0" w:lastRowLastColumn="0"/>
          <w:wAfter w:w="27" w:type="dxa"/>
        </w:trPr>
        <w:tc>
          <w:tcPr>
            <w:cnfStyle w:val="001000000000" w:firstRow="0" w:lastRow="0" w:firstColumn="1" w:lastColumn="0" w:oddVBand="0" w:evenVBand="0" w:oddHBand="0" w:evenHBand="0" w:firstRowFirstColumn="0" w:firstRowLastColumn="0" w:lastRowFirstColumn="0" w:lastRowLastColumn="0"/>
            <w:tcW w:w="2625" w:type="dxa"/>
            <w:gridSpan w:val="4"/>
            <w:shd w:val="clear" w:color="auto" w:fill="FFFFFF" w:themeFill="background1"/>
            <w:vAlign w:val="center"/>
          </w:tcPr>
          <w:p w14:paraId="45BD61C9" w14:textId="7C723947" w:rsidR="002352D4" w:rsidRPr="009F3EE8" w:rsidRDefault="00120C54" w:rsidP="00207B3C">
            <w:pPr>
              <w:spacing w:after="200" w:line="276" w:lineRule="auto"/>
              <w:jc w:val="right"/>
              <w:rPr>
                <w:rFonts w:eastAsia="Calibri"/>
                <w:b w:val="0"/>
                <w:bCs w:val="0"/>
              </w:rPr>
            </w:pPr>
            <w:r w:rsidRPr="00120C54">
              <w:rPr>
                <w:rFonts w:eastAsia="Calibri"/>
                <w:b w:val="0"/>
                <w:bCs w:val="0"/>
                <w:iCs/>
              </w:rPr>
              <w:t>Ch. 1 Introduction to Financial Management</w:t>
            </w:r>
          </w:p>
        </w:tc>
        <w:tc>
          <w:tcPr>
            <w:tcW w:w="6259" w:type="dxa"/>
            <w:gridSpan w:val="7"/>
            <w:shd w:val="clear" w:color="auto" w:fill="FFFFFF" w:themeFill="background1"/>
            <w:vAlign w:val="center"/>
          </w:tcPr>
          <w:p w14:paraId="0D5D3B8E" w14:textId="587EC913" w:rsidR="002352D4" w:rsidRPr="009F3EE8" w:rsidRDefault="00120C54" w:rsidP="00207B3C">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rPr>
            </w:pPr>
            <w:r w:rsidRPr="00120C54">
              <w:rPr>
                <w:rFonts w:eastAsia="Calibri"/>
                <w:iCs/>
              </w:rPr>
              <w:t>Chapter 1 describes the role of the financial manager and the goal of financial management. It also discusses some key aspects of the financial management environment.</w:t>
            </w:r>
          </w:p>
        </w:tc>
      </w:tr>
      <w:tr w:rsidR="002352D4" w:rsidRPr="009F3EE8" w14:paraId="4B58BB5A" w14:textId="77777777" w:rsidTr="00886990">
        <w:trPr>
          <w:gridAfter w:val="1"/>
          <w:wAfter w:w="27" w:type="dxa"/>
        </w:trPr>
        <w:tc>
          <w:tcPr>
            <w:cnfStyle w:val="001000000000" w:firstRow="0" w:lastRow="0" w:firstColumn="1" w:lastColumn="0" w:oddVBand="0" w:evenVBand="0" w:oddHBand="0" w:evenHBand="0" w:firstRowFirstColumn="0" w:firstRowLastColumn="0" w:lastRowFirstColumn="0" w:lastRowLastColumn="0"/>
            <w:tcW w:w="2625" w:type="dxa"/>
            <w:gridSpan w:val="4"/>
            <w:shd w:val="clear" w:color="auto" w:fill="FFFFFF" w:themeFill="background1"/>
            <w:vAlign w:val="center"/>
          </w:tcPr>
          <w:tbl>
            <w:tblPr>
              <w:tblW w:w="0" w:type="auto"/>
              <w:tblLook w:val="04A0" w:firstRow="1" w:lastRow="0" w:firstColumn="1" w:lastColumn="0" w:noHBand="0" w:noVBand="1"/>
            </w:tblPr>
            <w:tblGrid>
              <w:gridCol w:w="2408"/>
            </w:tblGrid>
            <w:tr w:rsidR="410811A1" w:rsidRPr="009F3EE8" w14:paraId="03D130D2" w14:textId="77777777" w:rsidTr="729237F4">
              <w:tc>
                <w:tcPr>
                  <w:tcW w:w="2415" w:type="dxa"/>
                </w:tcPr>
                <w:p w14:paraId="2ADA454E" w14:textId="58823208" w:rsidR="410811A1" w:rsidRPr="009F3EE8" w:rsidRDefault="00AA33D6" w:rsidP="00207B3C">
                  <w:pPr>
                    <w:jc w:val="right"/>
                    <w:rPr>
                      <w:rFonts w:eastAsia="Calibri"/>
                    </w:rPr>
                  </w:pPr>
                  <w:r w:rsidRPr="00AA33D6">
                    <w:rPr>
                      <w:rFonts w:eastAsia="Calibri"/>
                      <w:iCs/>
                    </w:rPr>
                    <w:t>Ch. 2 Financial Statements, Taxes, and Cash Flow</w:t>
                  </w:r>
                </w:p>
              </w:tc>
            </w:tr>
          </w:tbl>
          <w:p w14:paraId="5CD2B24C" w14:textId="653D6A06" w:rsidR="002352D4" w:rsidRPr="009F3EE8" w:rsidRDefault="002352D4" w:rsidP="00207B3C">
            <w:pPr>
              <w:bidi w:val="0"/>
              <w:jc w:val="center"/>
              <w:rPr>
                <w:rFonts w:cstheme="minorHAnsi"/>
                <w:b w:val="0"/>
                <w:bCs w:val="0"/>
                <w:lang w:bidi="ar-BH"/>
              </w:rPr>
            </w:pPr>
          </w:p>
        </w:tc>
        <w:tc>
          <w:tcPr>
            <w:tcW w:w="6259" w:type="dxa"/>
            <w:gridSpan w:val="7"/>
            <w:shd w:val="clear" w:color="auto" w:fill="FFFFFF" w:themeFill="background1"/>
            <w:vAlign w:val="center"/>
          </w:tcPr>
          <w:p w14:paraId="1A0EF84F" w14:textId="3DEE998E" w:rsidR="002352D4" w:rsidRPr="009F3EE8" w:rsidRDefault="00AA33D6" w:rsidP="00207B3C">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eastAsia="Calibri"/>
              </w:rPr>
            </w:pPr>
            <w:r w:rsidRPr="00AA33D6">
              <w:rPr>
                <w:rFonts w:eastAsia="Calibri"/>
                <w:iCs/>
              </w:rPr>
              <w:t>Chapter 2 describes the basic accounting statements used by the firm. The chapter focuses on the critical differences between cash flow and accounting income; it also discusses why accounting value is generally not the same as market value.</w:t>
            </w:r>
          </w:p>
        </w:tc>
      </w:tr>
      <w:tr w:rsidR="002352D4" w:rsidRPr="009F3EE8" w14:paraId="28DBD29C" w14:textId="77777777" w:rsidTr="00886990">
        <w:trPr>
          <w:gridAfter w:val="1"/>
          <w:cnfStyle w:val="000000100000" w:firstRow="0" w:lastRow="0" w:firstColumn="0" w:lastColumn="0" w:oddVBand="0" w:evenVBand="0" w:oddHBand="1" w:evenHBand="0" w:firstRowFirstColumn="0" w:firstRowLastColumn="0" w:lastRowFirstColumn="0" w:lastRowLastColumn="0"/>
          <w:wAfter w:w="27" w:type="dxa"/>
        </w:trPr>
        <w:tc>
          <w:tcPr>
            <w:cnfStyle w:val="001000000000" w:firstRow="0" w:lastRow="0" w:firstColumn="1" w:lastColumn="0" w:oddVBand="0" w:evenVBand="0" w:oddHBand="0" w:evenHBand="0" w:firstRowFirstColumn="0" w:firstRowLastColumn="0" w:lastRowFirstColumn="0" w:lastRowLastColumn="0"/>
            <w:tcW w:w="2625" w:type="dxa"/>
            <w:gridSpan w:val="4"/>
            <w:shd w:val="clear" w:color="auto" w:fill="FFFFFF" w:themeFill="background1"/>
            <w:vAlign w:val="center"/>
          </w:tcPr>
          <w:tbl>
            <w:tblPr>
              <w:tblW w:w="0" w:type="auto"/>
              <w:tblLook w:val="04A0" w:firstRow="1" w:lastRow="0" w:firstColumn="1" w:lastColumn="0" w:noHBand="0" w:noVBand="1"/>
            </w:tblPr>
            <w:tblGrid>
              <w:gridCol w:w="2408"/>
            </w:tblGrid>
            <w:tr w:rsidR="410811A1" w:rsidRPr="009F3EE8" w14:paraId="3118520B" w14:textId="77777777" w:rsidTr="729237F4">
              <w:tc>
                <w:tcPr>
                  <w:tcW w:w="2415" w:type="dxa"/>
                </w:tcPr>
                <w:p w14:paraId="1D5C5C45" w14:textId="4B5439CA" w:rsidR="410811A1" w:rsidRPr="009F3EE8" w:rsidRDefault="00AA33D6" w:rsidP="00207B3C">
                  <w:pPr>
                    <w:jc w:val="right"/>
                    <w:rPr>
                      <w:rFonts w:eastAsia="Arial"/>
                    </w:rPr>
                  </w:pPr>
                  <w:r w:rsidRPr="00AA33D6">
                    <w:rPr>
                      <w:rFonts w:eastAsia="Arial"/>
                      <w:iCs/>
                    </w:rPr>
                    <w:t>Ch. 3 Working with Financial Statements</w:t>
                  </w:r>
                </w:p>
              </w:tc>
            </w:tr>
          </w:tbl>
          <w:p w14:paraId="26183E91" w14:textId="4EF52340" w:rsidR="002352D4" w:rsidRPr="009F3EE8" w:rsidRDefault="002352D4" w:rsidP="00207B3C">
            <w:pPr>
              <w:bidi w:val="0"/>
              <w:jc w:val="center"/>
              <w:rPr>
                <w:rFonts w:cstheme="minorHAnsi"/>
                <w:b w:val="0"/>
                <w:bCs w:val="0"/>
                <w:lang w:bidi="ar-BH"/>
              </w:rPr>
            </w:pPr>
          </w:p>
        </w:tc>
        <w:tc>
          <w:tcPr>
            <w:tcW w:w="6259" w:type="dxa"/>
            <w:gridSpan w:val="7"/>
            <w:shd w:val="clear" w:color="auto" w:fill="FFFFFF" w:themeFill="background1"/>
            <w:vAlign w:val="center"/>
          </w:tcPr>
          <w:p w14:paraId="0B251679" w14:textId="59AA3A5B" w:rsidR="002352D4" w:rsidRPr="009F3EE8" w:rsidRDefault="00AA33D6" w:rsidP="00207B3C">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rPr>
            </w:pPr>
            <w:r w:rsidRPr="00AA33D6">
              <w:rPr>
                <w:rFonts w:eastAsia="Calibri"/>
                <w:iCs/>
              </w:rPr>
              <w:t>This chapter discusses different aspects of financial statements, including how the statement of cash flows is constructed, how to standardize financial statements, and how to determine and interpret some common financial ratios.</w:t>
            </w:r>
          </w:p>
        </w:tc>
      </w:tr>
      <w:tr w:rsidR="002352D4" w:rsidRPr="009F3EE8" w14:paraId="33DCA28A" w14:textId="77777777" w:rsidTr="00886990">
        <w:trPr>
          <w:gridAfter w:val="1"/>
          <w:wAfter w:w="27" w:type="dxa"/>
        </w:trPr>
        <w:tc>
          <w:tcPr>
            <w:cnfStyle w:val="001000000000" w:firstRow="0" w:lastRow="0" w:firstColumn="1" w:lastColumn="0" w:oddVBand="0" w:evenVBand="0" w:oddHBand="0" w:evenHBand="0" w:firstRowFirstColumn="0" w:firstRowLastColumn="0" w:lastRowFirstColumn="0" w:lastRowLastColumn="0"/>
            <w:tcW w:w="2625" w:type="dxa"/>
            <w:gridSpan w:val="4"/>
            <w:shd w:val="clear" w:color="auto" w:fill="FFFFFF" w:themeFill="background1"/>
            <w:vAlign w:val="center"/>
          </w:tcPr>
          <w:p w14:paraId="142B7C6C" w14:textId="3A28A04E" w:rsidR="002352D4" w:rsidRPr="009F3EE8" w:rsidRDefault="00AA33D6" w:rsidP="00207B3C">
            <w:pPr>
              <w:spacing w:after="200" w:line="276" w:lineRule="auto"/>
              <w:jc w:val="right"/>
              <w:rPr>
                <w:rFonts w:eastAsia="Calibri"/>
                <w:b w:val="0"/>
                <w:bCs w:val="0"/>
              </w:rPr>
            </w:pPr>
            <w:r w:rsidRPr="00AA33D6">
              <w:rPr>
                <w:rFonts w:eastAsia="Calibri"/>
                <w:b w:val="0"/>
                <w:bCs w:val="0"/>
                <w:iCs/>
              </w:rPr>
              <w:t>Ch. 4 Introduction to Valuation: The Time Value of Money</w:t>
            </w:r>
          </w:p>
        </w:tc>
        <w:tc>
          <w:tcPr>
            <w:tcW w:w="6259" w:type="dxa"/>
            <w:gridSpan w:val="7"/>
            <w:shd w:val="clear" w:color="auto" w:fill="FFFFFF" w:themeFill="background1"/>
            <w:vAlign w:val="center"/>
          </w:tcPr>
          <w:p w14:paraId="6350F53A" w14:textId="03508D7D" w:rsidR="002352D4" w:rsidRPr="009F3EE8" w:rsidRDefault="00AA33D6" w:rsidP="00207B3C">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eastAsia="Calibri"/>
              </w:rPr>
            </w:pPr>
            <w:r w:rsidRPr="00AA33D6">
              <w:rPr>
                <w:rFonts w:eastAsia="Calibri"/>
                <w:iCs/>
              </w:rPr>
              <w:t xml:space="preserve">One of the most important questions in finance is: What is the value today of a cash flow to be received </w:t>
            </w:r>
            <w:proofErr w:type="gramStart"/>
            <w:r w:rsidRPr="00AA33D6">
              <w:rPr>
                <w:rFonts w:eastAsia="Calibri"/>
                <w:iCs/>
              </w:rPr>
              <w:t>at a later date</w:t>
            </w:r>
            <w:proofErr w:type="gramEnd"/>
            <w:r w:rsidRPr="00AA33D6">
              <w:rPr>
                <w:rFonts w:eastAsia="Calibri"/>
                <w:iCs/>
              </w:rPr>
              <w:t>? The answer depends on the time value of money, the subject of this chapter.</w:t>
            </w:r>
          </w:p>
        </w:tc>
      </w:tr>
      <w:tr w:rsidR="002352D4" w:rsidRPr="009F3EE8" w14:paraId="47DB9C63" w14:textId="77777777" w:rsidTr="00886990">
        <w:trPr>
          <w:gridAfter w:val="1"/>
          <w:cnfStyle w:val="000000100000" w:firstRow="0" w:lastRow="0" w:firstColumn="0" w:lastColumn="0" w:oddVBand="0" w:evenVBand="0" w:oddHBand="1" w:evenHBand="0" w:firstRowFirstColumn="0" w:firstRowLastColumn="0" w:lastRowFirstColumn="0" w:lastRowLastColumn="0"/>
          <w:wAfter w:w="27" w:type="dxa"/>
        </w:trPr>
        <w:tc>
          <w:tcPr>
            <w:cnfStyle w:val="001000000000" w:firstRow="0" w:lastRow="0" w:firstColumn="1" w:lastColumn="0" w:oddVBand="0" w:evenVBand="0" w:oddHBand="0" w:evenHBand="0" w:firstRowFirstColumn="0" w:firstRowLastColumn="0" w:lastRowFirstColumn="0" w:lastRowLastColumn="0"/>
            <w:tcW w:w="2625" w:type="dxa"/>
            <w:gridSpan w:val="4"/>
            <w:shd w:val="clear" w:color="auto" w:fill="FFFFFF" w:themeFill="background1"/>
            <w:vAlign w:val="center"/>
          </w:tcPr>
          <w:tbl>
            <w:tblPr>
              <w:tblW w:w="0" w:type="auto"/>
              <w:tblLook w:val="04A0" w:firstRow="1" w:lastRow="0" w:firstColumn="1" w:lastColumn="0" w:noHBand="0" w:noVBand="1"/>
            </w:tblPr>
            <w:tblGrid>
              <w:gridCol w:w="2408"/>
            </w:tblGrid>
            <w:tr w:rsidR="410811A1" w:rsidRPr="009F3EE8" w14:paraId="7C027FBC" w14:textId="77777777" w:rsidTr="729237F4">
              <w:tc>
                <w:tcPr>
                  <w:tcW w:w="2415" w:type="dxa"/>
                </w:tcPr>
                <w:p w14:paraId="04733FDE" w14:textId="224861D8" w:rsidR="410811A1" w:rsidRPr="009F3EE8" w:rsidRDefault="00AA33D6" w:rsidP="00207B3C">
                  <w:pPr>
                    <w:jc w:val="right"/>
                    <w:rPr>
                      <w:rFonts w:eastAsia="Calibri"/>
                    </w:rPr>
                  </w:pPr>
                  <w:r w:rsidRPr="00AA33D6">
                    <w:rPr>
                      <w:rFonts w:eastAsia="Calibri"/>
                    </w:rPr>
                    <w:t>Ch. 5 Discounted Cash Flow Valuation</w:t>
                  </w:r>
                </w:p>
              </w:tc>
            </w:tr>
          </w:tbl>
          <w:p w14:paraId="32545443" w14:textId="76738116" w:rsidR="002352D4" w:rsidRPr="009F3EE8" w:rsidRDefault="002352D4" w:rsidP="00207B3C">
            <w:pPr>
              <w:bidi w:val="0"/>
              <w:jc w:val="center"/>
              <w:rPr>
                <w:rFonts w:cstheme="minorHAnsi"/>
                <w:b w:val="0"/>
                <w:bCs w:val="0"/>
                <w:lang w:bidi="ar-BH"/>
              </w:rPr>
            </w:pPr>
          </w:p>
        </w:tc>
        <w:tc>
          <w:tcPr>
            <w:tcW w:w="6259" w:type="dxa"/>
            <w:gridSpan w:val="7"/>
            <w:shd w:val="clear" w:color="auto" w:fill="FFFFFF" w:themeFill="background1"/>
            <w:vAlign w:val="center"/>
          </w:tcPr>
          <w:tbl>
            <w:tblPr>
              <w:tblW w:w="0" w:type="auto"/>
              <w:tblLook w:val="04A0" w:firstRow="1" w:lastRow="0" w:firstColumn="1" w:lastColumn="0" w:noHBand="0" w:noVBand="1"/>
            </w:tblPr>
            <w:tblGrid>
              <w:gridCol w:w="6043"/>
            </w:tblGrid>
            <w:tr w:rsidR="410811A1" w:rsidRPr="009F3EE8" w14:paraId="724DD167" w14:textId="77777777" w:rsidTr="729237F4">
              <w:tc>
                <w:tcPr>
                  <w:tcW w:w="6045" w:type="dxa"/>
                </w:tcPr>
                <w:p w14:paraId="322D6DFF" w14:textId="23961050" w:rsidR="410811A1" w:rsidRPr="009F3EE8" w:rsidRDefault="00AA33D6" w:rsidP="00207B3C">
                  <w:pPr>
                    <w:jc w:val="right"/>
                    <w:rPr>
                      <w:rFonts w:eastAsia="Calibri"/>
                    </w:rPr>
                  </w:pPr>
                  <w:r w:rsidRPr="00AA33D6">
                    <w:rPr>
                      <w:rFonts w:eastAsia="Calibri"/>
                      <w:iCs/>
                    </w:rPr>
                    <w:t xml:space="preserve">This chapter expands on the basic results from Chapter 5 to discuss valuation of multiple future cash flows. We consider </w:t>
                  </w:r>
                  <w:proofErr w:type="gramStart"/>
                  <w:r w:rsidRPr="00AA33D6">
                    <w:rPr>
                      <w:rFonts w:eastAsia="Calibri"/>
                      <w:iCs/>
                    </w:rPr>
                    <w:t>a number of</w:t>
                  </w:r>
                  <w:proofErr w:type="gramEnd"/>
                  <w:r w:rsidRPr="00AA33D6">
                    <w:rPr>
                      <w:rFonts w:eastAsia="Calibri"/>
                      <w:iCs/>
                    </w:rPr>
                    <w:t xml:space="preserve"> related topics, including loan valuation, calculation of loan payments, and determination of rates of return</w:t>
                  </w:r>
                </w:p>
              </w:tc>
            </w:tr>
          </w:tbl>
          <w:p w14:paraId="683156CB" w14:textId="5B5B0306" w:rsidR="002352D4" w:rsidRPr="009F3EE8" w:rsidRDefault="002352D4" w:rsidP="00207B3C">
            <w:pPr>
              <w:pStyle w:val="ListParagraph"/>
              <w:bidi w:val="0"/>
              <w:ind w:left="0"/>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410811A1" w:rsidRPr="009F3EE8" w14:paraId="2D1A2294" w14:textId="77777777" w:rsidTr="00886990">
        <w:trPr>
          <w:gridAfter w:val="1"/>
          <w:wAfter w:w="27" w:type="dxa"/>
        </w:trPr>
        <w:tc>
          <w:tcPr>
            <w:cnfStyle w:val="001000000000" w:firstRow="0" w:lastRow="0" w:firstColumn="1" w:lastColumn="0" w:oddVBand="0" w:evenVBand="0" w:oddHBand="0" w:evenHBand="0" w:firstRowFirstColumn="0" w:firstRowLastColumn="0" w:lastRowFirstColumn="0" w:lastRowLastColumn="0"/>
            <w:tcW w:w="2625" w:type="dxa"/>
            <w:gridSpan w:val="4"/>
            <w:shd w:val="clear" w:color="auto" w:fill="FFFFFF" w:themeFill="background1"/>
            <w:vAlign w:val="center"/>
          </w:tcPr>
          <w:p w14:paraId="5319CBCF" w14:textId="334F6C52" w:rsidR="41719297" w:rsidRPr="009F3EE8" w:rsidRDefault="00AA33D6" w:rsidP="00207B3C">
            <w:pPr>
              <w:spacing w:after="200" w:line="276" w:lineRule="auto"/>
              <w:jc w:val="right"/>
              <w:rPr>
                <w:rFonts w:eastAsia="Calibri"/>
                <w:b w:val="0"/>
                <w:bCs w:val="0"/>
              </w:rPr>
            </w:pPr>
            <w:r w:rsidRPr="00AA33D6">
              <w:rPr>
                <w:rFonts w:eastAsia="Calibri"/>
                <w:b w:val="0"/>
                <w:bCs w:val="0"/>
                <w:iCs/>
              </w:rPr>
              <w:t>Ch. 8 Net Present Value and Other Investment Criteria</w:t>
            </w:r>
          </w:p>
        </w:tc>
        <w:tc>
          <w:tcPr>
            <w:tcW w:w="6259" w:type="dxa"/>
            <w:gridSpan w:val="7"/>
            <w:shd w:val="clear" w:color="auto" w:fill="FFFFFF" w:themeFill="background1"/>
            <w:vAlign w:val="center"/>
          </w:tcPr>
          <w:p w14:paraId="6589A1AC" w14:textId="27BB916E" w:rsidR="41719297" w:rsidRPr="009F3EE8" w:rsidRDefault="00AA33D6" w:rsidP="00207B3C">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eastAsia="Calibri"/>
              </w:rPr>
            </w:pPr>
            <w:r w:rsidRPr="00AA33D6">
              <w:rPr>
                <w:rFonts w:eastAsia="Calibri"/>
                <w:iCs/>
              </w:rPr>
              <w:t>The most important subject in this chapter is net present value. Chapter 8 compares, and contrasts net present value with other methods for selecting among alternative investment proposals.</w:t>
            </w:r>
          </w:p>
        </w:tc>
      </w:tr>
      <w:tr w:rsidR="410811A1" w:rsidRPr="009F3EE8" w14:paraId="55840D93" w14:textId="77777777" w:rsidTr="00886990">
        <w:trPr>
          <w:gridAfter w:val="1"/>
          <w:cnfStyle w:val="000000100000" w:firstRow="0" w:lastRow="0" w:firstColumn="0" w:lastColumn="0" w:oddVBand="0" w:evenVBand="0" w:oddHBand="1" w:evenHBand="0" w:firstRowFirstColumn="0" w:firstRowLastColumn="0" w:lastRowFirstColumn="0" w:lastRowLastColumn="0"/>
          <w:wAfter w:w="27" w:type="dxa"/>
        </w:trPr>
        <w:tc>
          <w:tcPr>
            <w:cnfStyle w:val="001000000000" w:firstRow="0" w:lastRow="0" w:firstColumn="1" w:lastColumn="0" w:oddVBand="0" w:evenVBand="0" w:oddHBand="0" w:evenHBand="0" w:firstRowFirstColumn="0" w:firstRowLastColumn="0" w:lastRowFirstColumn="0" w:lastRowLastColumn="0"/>
            <w:tcW w:w="2625" w:type="dxa"/>
            <w:gridSpan w:val="4"/>
            <w:shd w:val="clear" w:color="auto" w:fill="FFFFFF" w:themeFill="background1"/>
            <w:vAlign w:val="center"/>
          </w:tcPr>
          <w:p w14:paraId="3E48FF69" w14:textId="5177576A" w:rsidR="72D2C3FD" w:rsidRPr="009F3EE8" w:rsidRDefault="00AA33D6" w:rsidP="00207B3C">
            <w:pPr>
              <w:spacing w:after="200" w:line="276" w:lineRule="auto"/>
              <w:jc w:val="right"/>
              <w:rPr>
                <w:rFonts w:eastAsia="Calibri"/>
                <w:b w:val="0"/>
                <w:bCs w:val="0"/>
              </w:rPr>
            </w:pPr>
            <w:r w:rsidRPr="00AA33D6">
              <w:rPr>
                <w:rFonts w:eastAsia="Calibri"/>
                <w:b w:val="0"/>
                <w:bCs w:val="0"/>
                <w:iCs/>
              </w:rPr>
              <w:t>Ch. 16 Short-Term Financial Planning</w:t>
            </w:r>
          </w:p>
        </w:tc>
        <w:tc>
          <w:tcPr>
            <w:tcW w:w="6259" w:type="dxa"/>
            <w:gridSpan w:val="7"/>
            <w:shd w:val="clear" w:color="auto" w:fill="FFFFFF" w:themeFill="background1"/>
            <w:vAlign w:val="center"/>
          </w:tcPr>
          <w:p w14:paraId="4290C40C" w14:textId="567A1126" w:rsidR="3DCB5891" w:rsidRPr="009F3EE8" w:rsidRDefault="00AA33D6" w:rsidP="00207B3C">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rPr>
            </w:pPr>
            <w:r w:rsidRPr="00AA33D6">
              <w:rPr>
                <w:rFonts w:eastAsia="Calibri"/>
                <w:iCs/>
              </w:rPr>
              <w:t xml:space="preserve">This chapter introduces some aspects of short-term finance. Short-term finance is the analysis of decisions made when the relevant cash flows all occur </w:t>
            </w:r>
            <w:proofErr w:type="gramStart"/>
            <w:r w:rsidRPr="00AA33D6">
              <w:rPr>
                <w:rFonts w:eastAsia="Calibri"/>
                <w:iCs/>
              </w:rPr>
              <w:t>in the near future</w:t>
            </w:r>
            <w:proofErr w:type="gramEnd"/>
            <w:r w:rsidRPr="00AA33D6">
              <w:rPr>
                <w:rFonts w:eastAsia="Calibri"/>
                <w:iCs/>
              </w:rPr>
              <w:t>. The focus of short-term finance is on current assets and current liabilities</w:t>
            </w:r>
          </w:p>
        </w:tc>
      </w:tr>
      <w:tr w:rsidR="00AA33D6" w:rsidRPr="009F3EE8" w14:paraId="64EF2E69" w14:textId="77777777" w:rsidTr="00886990">
        <w:trPr>
          <w:gridAfter w:val="1"/>
          <w:wAfter w:w="27" w:type="dxa"/>
        </w:trPr>
        <w:tc>
          <w:tcPr>
            <w:cnfStyle w:val="001000000000" w:firstRow="0" w:lastRow="0" w:firstColumn="1" w:lastColumn="0" w:oddVBand="0" w:evenVBand="0" w:oddHBand="0" w:evenHBand="0" w:firstRowFirstColumn="0" w:firstRowLastColumn="0" w:lastRowFirstColumn="0" w:lastRowLastColumn="0"/>
            <w:tcW w:w="2625" w:type="dxa"/>
            <w:gridSpan w:val="4"/>
            <w:shd w:val="clear" w:color="auto" w:fill="FFFFFF" w:themeFill="background1"/>
            <w:vAlign w:val="center"/>
          </w:tcPr>
          <w:p w14:paraId="57227FF1" w14:textId="1DF376BF" w:rsidR="00AA33D6" w:rsidRPr="00AA33D6" w:rsidRDefault="00AA33D6" w:rsidP="00207B3C">
            <w:pPr>
              <w:jc w:val="right"/>
              <w:rPr>
                <w:rFonts w:eastAsia="Calibri"/>
                <w:b w:val="0"/>
                <w:bCs w:val="0"/>
                <w:iCs/>
              </w:rPr>
            </w:pPr>
            <w:r w:rsidRPr="00AA33D6">
              <w:rPr>
                <w:rFonts w:eastAsia="Calibri"/>
                <w:b w:val="0"/>
                <w:bCs w:val="0"/>
                <w:iCs/>
              </w:rPr>
              <w:lastRenderedPageBreak/>
              <w:t>Ch. 17 Working Capital Management</w:t>
            </w:r>
          </w:p>
        </w:tc>
        <w:tc>
          <w:tcPr>
            <w:tcW w:w="6259" w:type="dxa"/>
            <w:gridSpan w:val="7"/>
            <w:shd w:val="clear" w:color="auto" w:fill="FFFFFF" w:themeFill="background1"/>
            <w:vAlign w:val="center"/>
          </w:tcPr>
          <w:p w14:paraId="61932494" w14:textId="27FAD15A" w:rsidR="00AA33D6" w:rsidRPr="009F3EE8" w:rsidRDefault="00AA33D6" w:rsidP="00207B3C">
            <w:pPr>
              <w:pStyle w:val="ListParagraph"/>
              <w:ind w:left="0"/>
              <w:jc w:val="right"/>
              <w:cnfStyle w:val="000000000000" w:firstRow="0" w:lastRow="0" w:firstColumn="0" w:lastColumn="0" w:oddVBand="0" w:evenVBand="0" w:oddHBand="0" w:evenHBand="0" w:firstRowFirstColumn="0" w:firstRowLastColumn="0" w:lastRowFirstColumn="0" w:lastRowLastColumn="0"/>
              <w:rPr>
                <w:rFonts w:eastAsia="Calibri"/>
              </w:rPr>
            </w:pPr>
            <w:r w:rsidRPr="00AA33D6">
              <w:rPr>
                <w:rFonts w:eastAsia="Calibri"/>
                <w:iCs/>
              </w:rPr>
              <w:t>This chapter examines working capital management focusing on current assets</w:t>
            </w:r>
            <w:proofErr w:type="gramStart"/>
            <w:r w:rsidRPr="00AA33D6">
              <w:rPr>
                <w:rFonts w:eastAsia="Calibri"/>
                <w:iCs/>
              </w:rPr>
              <w:t>, in particular, cash</w:t>
            </w:r>
            <w:proofErr w:type="gramEnd"/>
            <w:r w:rsidRPr="00AA33D6">
              <w:rPr>
                <w:rFonts w:eastAsia="Calibri"/>
                <w:iCs/>
              </w:rPr>
              <w:t>, accounts receivable and inventory.</w:t>
            </w:r>
          </w:p>
        </w:tc>
      </w:tr>
      <w:tr w:rsidR="00C42606" w:rsidRPr="009F3EE8" w14:paraId="7C328D4B" w14:textId="77777777" w:rsidTr="00886990">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911" w:type="dxa"/>
            <w:gridSpan w:val="12"/>
            <w:tcBorders>
              <w:bottom w:val="single" w:sz="8" w:space="0" w:color="7BA0CD"/>
            </w:tcBorders>
            <w:shd w:val="clear" w:color="auto" w:fill="FFFFFF" w:themeFill="background1"/>
            <w:vAlign w:val="center"/>
          </w:tcPr>
          <w:p w14:paraId="7C91B0A4" w14:textId="1283C259" w:rsidR="00C42606" w:rsidRPr="009F3EE8" w:rsidRDefault="0FDB8CCC" w:rsidP="729237F4">
            <w:pPr>
              <w:pStyle w:val="ListParagraph"/>
              <w:numPr>
                <w:ilvl w:val="0"/>
                <w:numId w:val="22"/>
              </w:numPr>
              <w:bidi w:val="0"/>
            </w:pPr>
            <w:r w:rsidRPr="729237F4">
              <w:rPr>
                <w:lang w:bidi="ar-BH"/>
              </w:rPr>
              <w:t xml:space="preserve">Weekly </w:t>
            </w:r>
            <w:r w:rsidR="3E86AA1B" w:rsidRPr="729237F4">
              <w:rPr>
                <w:lang w:bidi="ar-BH"/>
              </w:rPr>
              <w:t>Schedule</w:t>
            </w:r>
            <w:r w:rsidR="00C23776">
              <w:rPr>
                <w:lang w:bidi="ar-BH"/>
              </w:rPr>
              <w:t xml:space="preserve"> </w:t>
            </w:r>
            <w:r w:rsidR="00C23776" w:rsidRPr="00C23776">
              <w:rPr>
                <w:b w:val="0"/>
                <w:bCs w:val="0"/>
                <w:i/>
                <w:iCs/>
                <w:lang w:bidi="ar-BH"/>
              </w:rPr>
              <w:t>(Tentative)</w:t>
            </w:r>
          </w:p>
        </w:tc>
      </w:tr>
      <w:tr w:rsidR="00C42606" w:rsidRPr="009F3EE8" w14:paraId="1C6858BE" w14:textId="77777777" w:rsidTr="00886990">
        <w:tblPrEx>
          <w:tblLook w:val="01E0" w:firstRow="1" w:lastRow="1" w:firstColumn="1" w:lastColumn="1" w:noHBand="0" w:noVBand="0"/>
        </w:tblPrEx>
        <w:trPr>
          <w:trHeight w:val="520"/>
        </w:trPr>
        <w:tc>
          <w:tcPr>
            <w:cnfStyle w:val="001000000000" w:firstRow="0" w:lastRow="0" w:firstColumn="1" w:lastColumn="0" w:oddVBand="0" w:evenVBand="0" w:oddHBand="0" w:evenHBand="0" w:firstRowFirstColumn="0" w:firstRowLastColumn="0" w:lastRowFirstColumn="0" w:lastRowLastColumn="0"/>
            <w:tcW w:w="912" w:type="dxa"/>
            <w:tcBorders>
              <w:bottom w:val="single" w:sz="4" w:space="0" w:color="548DD4" w:themeColor="text2" w:themeTint="99"/>
            </w:tcBorders>
            <w:shd w:val="clear" w:color="auto" w:fill="F2F2F2" w:themeFill="background1" w:themeFillShade="F2"/>
            <w:vAlign w:val="center"/>
          </w:tcPr>
          <w:p w14:paraId="3A637C71" w14:textId="77777777" w:rsidR="00257E47" w:rsidRPr="009F3EE8" w:rsidRDefault="00257E47" w:rsidP="002352D4">
            <w:pPr>
              <w:bidi w:val="0"/>
              <w:jc w:val="center"/>
              <w:rPr>
                <w:rFonts w:cstheme="minorHAnsi"/>
                <w:b w:val="0"/>
                <w:bCs w:val="0"/>
                <w:i/>
                <w:iCs/>
                <w:lang w:bidi="ar-BH"/>
              </w:rPr>
            </w:pPr>
            <w:r w:rsidRPr="009F3EE8">
              <w:rPr>
                <w:rFonts w:cstheme="minorHAns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977" w:type="dxa"/>
            <w:tcBorders>
              <w:bottom w:val="single" w:sz="4" w:space="0" w:color="548DD4" w:themeColor="text2" w:themeTint="99"/>
            </w:tcBorders>
            <w:shd w:val="clear" w:color="auto" w:fill="F2F2F2" w:themeFill="background1" w:themeFillShade="F2"/>
            <w:vAlign w:val="center"/>
          </w:tcPr>
          <w:p w14:paraId="15A9E12E" w14:textId="77777777" w:rsidR="00257E47" w:rsidRPr="009F3EE8" w:rsidRDefault="00257E47" w:rsidP="002352D4">
            <w:pPr>
              <w:bidi w:val="0"/>
              <w:jc w:val="center"/>
              <w:rPr>
                <w:rFonts w:cstheme="minorHAnsi"/>
                <w:b/>
                <w:bCs/>
                <w:i/>
                <w:iCs/>
                <w:lang w:bidi="ar-BH"/>
              </w:rPr>
            </w:pPr>
            <w:r w:rsidRPr="009F3EE8">
              <w:rPr>
                <w:rFonts w:cstheme="minorHAnsi"/>
                <w:i/>
                <w:iCs/>
                <w:lang w:bidi="ar-BH"/>
              </w:rPr>
              <w:t>Date</w:t>
            </w:r>
          </w:p>
        </w:tc>
        <w:tc>
          <w:tcPr>
            <w:tcW w:w="2834" w:type="dxa"/>
            <w:gridSpan w:val="4"/>
            <w:tcBorders>
              <w:bottom w:val="single" w:sz="4" w:space="0" w:color="548DD4" w:themeColor="text2" w:themeTint="99"/>
            </w:tcBorders>
            <w:shd w:val="clear" w:color="auto" w:fill="F2F2F2" w:themeFill="background1" w:themeFillShade="F2"/>
            <w:vAlign w:val="center"/>
          </w:tcPr>
          <w:p w14:paraId="31306B4B" w14:textId="77777777" w:rsidR="00257E47" w:rsidRPr="009F3EE8"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cstheme="minorHAnsi"/>
                <w:b/>
                <w:bCs/>
                <w:i/>
                <w:iCs/>
                <w:lang w:bidi="ar-BH"/>
              </w:rPr>
            </w:pPr>
            <w:r w:rsidRPr="009F3EE8">
              <w:rPr>
                <w:rFonts w:cstheme="minorHAns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993" w:type="dxa"/>
            <w:gridSpan w:val="2"/>
            <w:tcBorders>
              <w:bottom w:val="single" w:sz="4" w:space="0" w:color="548DD4" w:themeColor="text2" w:themeTint="99"/>
            </w:tcBorders>
            <w:shd w:val="clear" w:color="auto" w:fill="F2F2F2" w:themeFill="background1" w:themeFillShade="F2"/>
            <w:vAlign w:val="center"/>
          </w:tcPr>
          <w:p w14:paraId="2990DDF6" w14:textId="77777777" w:rsidR="00257E47" w:rsidRPr="009F3EE8" w:rsidRDefault="00082FF5" w:rsidP="002352D4">
            <w:pPr>
              <w:bidi w:val="0"/>
              <w:jc w:val="center"/>
              <w:rPr>
                <w:rFonts w:cstheme="minorHAnsi"/>
                <w:b/>
                <w:bCs/>
                <w:i/>
                <w:iCs/>
                <w:lang w:bidi="ar-BH"/>
              </w:rPr>
            </w:pPr>
            <w:r w:rsidRPr="009F3EE8">
              <w:rPr>
                <w:rFonts w:cstheme="minorHAnsi"/>
                <w:i/>
                <w:iCs/>
                <w:lang w:bidi="ar-BH"/>
              </w:rPr>
              <w:t>C</w:t>
            </w:r>
            <w:r w:rsidR="00257E47" w:rsidRPr="009F3EE8">
              <w:rPr>
                <w:rFonts w:cstheme="minorHAnsi"/>
                <w:i/>
                <w:iCs/>
                <w:lang w:bidi="ar-BH"/>
              </w:rPr>
              <w:t>ILOs</w:t>
            </w:r>
          </w:p>
        </w:tc>
        <w:tc>
          <w:tcPr>
            <w:tcW w:w="1846" w:type="dxa"/>
            <w:gridSpan w:val="2"/>
            <w:tcBorders>
              <w:bottom w:val="single" w:sz="4" w:space="0" w:color="548DD4" w:themeColor="text2" w:themeTint="99"/>
            </w:tcBorders>
            <w:shd w:val="clear" w:color="auto" w:fill="F2F2F2" w:themeFill="background1" w:themeFillShade="F2"/>
            <w:vAlign w:val="center"/>
          </w:tcPr>
          <w:p w14:paraId="359FE54F" w14:textId="77777777" w:rsidR="00257E47" w:rsidRPr="009F3EE8"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cstheme="minorHAnsi"/>
                <w:b/>
                <w:bCs/>
                <w:i/>
                <w:iCs/>
                <w:lang w:bidi="ar-BH"/>
              </w:rPr>
            </w:pPr>
            <w:r w:rsidRPr="009F3EE8">
              <w:rPr>
                <w:rFonts w:cstheme="minorHAns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1349" w:type="dxa"/>
            <w:gridSpan w:val="2"/>
            <w:tcBorders>
              <w:bottom w:val="single" w:sz="4" w:space="0" w:color="548DD4" w:themeColor="text2" w:themeTint="99"/>
            </w:tcBorders>
            <w:shd w:val="clear" w:color="auto" w:fill="F2F2F2" w:themeFill="background1" w:themeFillShade="F2"/>
            <w:vAlign w:val="center"/>
          </w:tcPr>
          <w:p w14:paraId="522CD15A" w14:textId="77777777" w:rsidR="00257E47" w:rsidRPr="009F3EE8" w:rsidRDefault="00257E47" w:rsidP="002352D4">
            <w:pPr>
              <w:bidi w:val="0"/>
              <w:jc w:val="center"/>
              <w:rPr>
                <w:rFonts w:cstheme="minorHAnsi"/>
                <w:b w:val="0"/>
                <w:bCs w:val="0"/>
                <w:i/>
                <w:iCs/>
                <w:lang w:bidi="ar-BH"/>
              </w:rPr>
            </w:pPr>
            <w:r w:rsidRPr="009F3EE8">
              <w:rPr>
                <w:rFonts w:cstheme="minorHAnsi"/>
                <w:b w:val="0"/>
                <w:bCs w:val="0"/>
                <w:i/>
                <w:iCs/>
                <w:lang w:bidi="ar-BH"/>
              </w:rPr>
              <w:t>Assessment</w:t>
            </w:r>
          </w:p>
        </w:tc>
      </w:tr>
      <w:tr w:rsidR="00050A8F" w:rsidRPr="009F3EE8" w14:paraId="0B2927E3" w14:textId="77777777" w:rsidTr="00886990">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12" w:type="dxa"/>
            <w:vMerge w:val="restart"/>
            <w:tcBorders>
              <w:top w:val="single" w:sz="4" w:space="0" w:color="548DD4" w:themeColor="text2" w:themeTint="99"/>
            </w:tcBorders>
            <w:shd w:val="clear" w:color="auto" w:fill="FFFFFF" w:themeFill="background1"/>
            <w:vAlign w:val="center"/>
          </w:tcPr>
          <w:p w14:paraId="6A212BD7" w14:textId="77777777" w:rsidR="00050A8F" w:rsidRPr="009F3EE8" w:rsidRDefault="00050A8F" w:rsidP="002352D4">
            <w:pPr>
              <w:bidi w:val="0"/>
              <w:jc w:val="center"/>
              <w:rPr>
                <w:rFonts w:cstheme="minorHAnsi"/>
                <w:i/>
                <w:iCs/>
                <w:lang w:bidi="ar-BH"/>
              </w:rPr>
            </w:pPr>
            <w:r w:rsidRPr="009F3EE8">
              <w:rPr>
                <w:rFonts w:cstheme="minorHAnsi"/>
                <w:i/>
                <w:iCs/>
                <w:lang w:bidi="ar-BH"/>
              </w:rPr>
              <w:t>1</w:t>
            </w:r>
          </w:p>
        </w:tc>
        <w:tc>
          <w:tcPr>
            <w:cnfStyle w:val="000010000000" w:firstRow="0" w:lastRow="0" w:firstColumn="0" w:lastColumn="0" w:oddVBand="1" w:evenVBand="0" w:oddHBand="0" w:evenHBand="0" w:firstRowFirstColumn="0" w:firstRowLastColumn="0" w:lastRowFirstColumn="0" w:lastRowLastColumn="0"/>
            <w:tcW w:w="977" w:type="dxa"/>
            <w:vMerge w:val="restart"/>
            <w:tcBorders>
              <w:top w:val="single" w:sz="4" w:space="0" w:color="548DD4" w:themeColor="text2" w:themeTint="99"/>
            </w:tcBorders>
            <w:shd w:val="clear" w:color="auto" w:fill="FFFFFF" w:themeFill="background1"/>
            <w:vAlign w:val="center"/>
          </w:tcPr>
          <w:p w14:paraId="159BC780" w14:textId="08C80C09" w:rsidR="00050A8F" w:rsidRPr="00C23776" w:rsidRDefault="00050A8F" w:rsidP="00C23776">
            <w:pPr>
              <w:spacing w:after="200" w:line="276" w:lineRule="auto"/>
              <w:jc w:val="center"/>
              <w:rPr>
                <w:rFonts w:eastAsia="Calibri" w:cstheme="minorHAnsi"/>
              </w:rPr>
            </w:pPr>
          </w:p>
        </w:tc>
        <w:tc>
          <w:tcPr>
            <w:tcW w:w="2834" w:type="dxa"/>
            <w:gridSpan w:val="4"/>
            <w:vMerge w:val="restart"/>
            <w:tcBorders>
              <w:top w:val="single" w:sz="4" w:space="0" w:color="548DD4" w:themeColor="text2" w:themeTint="99"/>
            </w:tcBorders>
            <w:shd w:val="clear" w:color="auto" w:fill="FFFFFF" w:themeFill="background1"/>
            <w:vAlign w:val="center"/>
          </w:tcPr>
          <w:p w14:paraId="14413EA9" w14:textId="2E8D7D29" w:rsidR="00050A8F" w:rsidRPr="009F3EE8" w:rsidRDefault="00AA33D6" w:rsidP="729237F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AA33D6">
              <w:rPr>
                <w:rFonts w:eastAsia="Calibri"/>
                <w:b/>
                <w:iCs/>
              </w:rPr>
              <w:t>Ch. 1</w:t>
            </w:r>
            <w:r w:rsidRPr="00AA33D6">
              <w:rPr>
                <w:rFonts w:eastAsia="Calibri"/>
                <w:iCs/>
              </w:rPr>
              <w:t xml:space="preserve"> Introduction to Financial Management</w:t>
            </w:r>
          </w:p>
        </w:tc>
        <w:tc>
          <w:tcPr>
            <w:cnfStyle w:val="000010000000" w:firstRow="0" w:lastRow="0" w:firstColumn="0" w:lastColumn="0" w:oddVBand="1" w:evenVBand="0" w:oddHBand="0" w:evenHBand="0" w:firstRowFirstColumn="0" w:firstRowLastColumn="0" w:lastRowFirstColumn="0" w:lastRowLastColumn="0"/>
            <w:tcW w:w="993" w:type="dxa"/>
            <w:gridSpan w:val="2"/>
            <w:vMerge w:val="restart"/>
            <w:tcBorders>
              <w:top w:val="single" w:sz="4" w:space="0" w:color="548DD4" w:themeColor="text2" w:themeTint="99"/>
            </w:tcBorders>
            <w:shd w:val="clear" w:color="auto" w:fill="FFFFFF" w:themeFill="background1"/>
            <w:vAlign w:val="center"/>
          </w:tcPr>
          <w:p w14:paraId="260DA5F9" w14:textId="0E1FA14F" w:rsidR="00050A8F" w:rsidRPr="009F3EE8" w:rsidRDefault="00237BEE" w:rsidP="729237F4">
            <w:pPr>
              <w:bidi w:val="0"/>
              <w:spacing w:after="200" w:line="276" w:lineRule="auto"/>
              <w:jc w:val="center"/>
              <w:rPr>
                <w:rFonts w:eastAsia="Calibri"/>
              </w:rPr>
            </w:pPr>
            <w:r>
              <w:rPr>
                <w:rFonts w:eastAsia="Calibri"/>
              </w:rPr>
              <w:t>1</w:t>
            </w:r>
          </w:p>
        </w:tc>
        <w:tc>
          <w:tcPr>
            <w:tcW w:w="1846" w:type="dxa"/>
            <w:gridSpan w:val="2"/>
            <w:tcBorders>
              <w:top w:val="single" w:sz="4" w:space="0" w:color="548DD4" w:themeColor="text2" w:themeTint="99"/>
            </w:tcBorders>
            <w:shd w:val="clear" w:color="auto" w:fill="FFFFFF" w:themeFill="background1"/>
            <w:vAlign w:val="center"/>
          </w:tcPr>
          <w:p w14:paraId="74A50D5B" w14:textId="3DC09A33" w:rsidR="00050A8F" w:rsidRPr="009F3EE8" w:rsidRDefault="00050A8F" w:rsidP="00207B3C">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1349" w:type="dxa"/>
            <w:gridSpan w:val="2"/>
            <w:vMerge w:val="restart"/>
            <w:tcBorders>
              <w:top w:val="single" w:sz="4" w:space="0" w:color="548DD4" w:themeColor="text2" w:themeTint="99"/>
            </w:tcBorders>
            <w:shd w:val="clear" w:color="auto" w:fill="FFFFFF" w:themeFill="background1"/>
            <w:vAlign w:val="center"/>
          </w:tcPr>
          <w:p w14:paraId="7AFE5C55" w14:textId="3987B7CE" w:rsidR="00050A8F" w:rsidRPr="009F3EE8" w:rsidRDefault="00050A8F" w:rsidP="729237F4">
            <w:pPr>
              <w:spacing w:after="200" w:line="276" w:lineRule="auto"/>
              <w:jc w:val="center"/>
              <w:rPr>
                <w:b w:val="0"/>
                <w:bCs w:val="0"/>
                <w:i/>
                <w:iCs/>
                <w:sz w:val="20"/>
                <w:szCs w:val="20"/>
                <w:lang w:bidi="ar-BH"/>
              </w:rPr>
            </w:pPr>
          </w:p>
        </w:tc>
      </w:tr>
      <w:tr w:rsidR="00050A8F" w:rsidRPr="009F3EE8" w14:paraId="40F4920A" w14:textId="77777777" w:rsidTr="00886990">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912" w:type="dxa"/>
            <w:vMerge/>
            <w:vAlign w:val="center"/>
          </w:tcPr>
          <w:p w14:paraId="1EAD8B90" w14:textId="77777777" w:rsidR="00050A8F" w:rsidRPr="009F3EE8" w:rsidRDefault="00050A8F" w:rsidP="002352D4">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7" w:type="dxa"/>
            <w:vMerge/>
            <w:vAlign w:val="center"/>
          </w:tcPr>
          <w:p w14:paraId="02CFD255" w14:textId="77777777" w:rsidR="00050A8F" w:rsidRPr="00C23776" w:rsidRDefault="00050A8F" w:rsidP="00C23776">
            <w:pPr>
              <w:bidi w:val="0"/>
              <w:jc w:val="center"/>
              <w:rPr>
                <w:rFonts w:cstheme="minorHAnsi"/>
                <w:sz w:val="20"/>
                <w:szCs w:val="20"/>
                <w:lang w:bidi="ar-BH"/>
              </w:rPr>
            </w:pPr>
          </w:p>
        </w:tc>
        <w:tc>
          <w:tcPr>
            <w:tcW w:w="2834" w:type="dxa"/>
            <w:gridSpan w:val="4"/>
            <w:vMerge/>
            <w:vAlign w:val="center"/>
          </w:tcPr>
          <w:p w14:paraId="79C4B123" w14:textId="77777777" w:rsidR="00050A8F" w:rsidRPr="009F3EE8" w:rsidRDefault="00050A8F" w:rsidP="002352D4">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gridSpan w:val="2"/>
            <w:vMerge/>
            <w:vAlign w:val="center"/>
          </w:tcPr>
          <w:p w14:paraId="09CC76A5" w14:textId="77777777" w:rsidR="00050A8F" w:rsidRPr="009F3EE8" w:rsidRDefault="00050A8F" w:rsidP="002352D4">
            <w:pPr>
              <w:bidi w:val="0"/>
              <w:jc w:val="center"/>
              <w:rPr>
                <w:rFonts w:cstheme="minorHAnsi"/>
                <w:sz w:val="20"/>
                <w:szCs w:val="20"/>
                <w:lang w:bidi="ar-BH"/>
              </w:rPr>
            </w:pPr>
          </w:p>
        </w:tc>
        <w:tc>
          <w:tcPr>
            <w:tcW w:w="1846" w:type="dxa"/>
            <w:gridSpan w:val="2"/>
            <w:tcBorders>
              <w:top w:val="single" w:sz="4" w:space="0" w:color="548DD4" w:themeColor="text2" w:themeTint="99"/>
            </w:tcBorders>
            <w:shd w:val="clear" w:color="auto" w:fill="FFFFFF" w:themeFill="background1"/>
            <w:vAlign w:val="center"/>
          </w:tcPr>
          <w:p w14:paraId="03F043C7" w14:textId="01E542C6" w:rsidR="00050A8F" w:rsidRPr="009F3EE8" w:rsidRDefault="00050A8F" w:rsidP="00207B3C">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r w:rsidRPr="009F3EE8">
              <w:rPr>
                <w:rFonts w:cstheme="minorHAnsi"/>
                <w:i/>
                <w:iCs/>
                <w:sz w:val="20"/>
                <w:szCs w:val="20"/>
                <w:lang w:bidi="ar-BH"/>
              </w:rPr>
              <w:t xml:space="preserve">1-hour </w:t>
            </w:r>
            <w:r w:rsidR="00237BEE">
              <w:rPr>
                <w:rFonts w:cstheme="minorHAnsi"/>
                <w:i/>
                <w:iCs/>
                <w:sz w:val="20"/>
                <w:szCs w:val="20"/>
                <w:lang w:bidi="ar-BH"/>
              </w:rPr>
              <w:t>tutorial:</w:t>
            </w:r>
            <w:r w:rsidR="00237BEE" w:rsidRPr="00237BEE">
              <w:rPr>
                <w:rFonts w:asciiTheme="majorBidi" w:hAnsiTheme="majorBidi" w:cstheme="majorBidi"/>
                <w:b/>
                <w:iCs/>
                <w:sz w:val="18"/>
                <w:szCs w:val="18"/>
                <w:lang w:bidi="ar-BH"/>
              </w:rPr>
              <w:t xml:space="preserve"> </w:t>
            </w:r>
            <w:r w:rsidR="00237BEE" w:rsidRPr="00237BEE">
              <w:rPr>
                <w:rFonts w:cstheme="minorHAnsi"/>
                <w:b/>
                <w:i/>
                <w:iCs/>
                <w:sz w:val="20"/>
                <w:szCs w:val="20"/>
                <w:lang w:bidi="ar-BH"/>
              </w:rPr>
              <w:t>Critical Thinking &amp; Concepts Review</w:t>
            </w:r>
            <w:r w:rsidR="00237BEE" w:rsidRPr="00237BEE">
              <w:rPr>
                <w:rFonts w:cstheme="minorHAnsi"/>
                <w:i/>
                <w:iCs/>
                <w:sz w:val="20"/>
                <w:szCs w:val="20"/>
                <w:lang w:bidi="ar-BH"/>
              </w:rPr>
              <w:t xml:space="preserve"> (1-4-5-6-7-8-9-10-11-12) / </w:t>
            </w:r>
            <w:r w:rsidR="00237BEE" w:rsidRPr="00237BEE">
              <w:rPr>
                <w:rFonts w:cstheme="minorHAnsi"/>
                <w:b/>
                <w:i/>
                <w:iCs/>
                <w:sz w:val="20"/>
                <w:szCs w:val="20"/>
                <w:lang w:bidi="ar-BH"/>
              </w:rPr>
              <w:t>Web:</w:t>
            </w:r>
            <w:r w:rsidR="00237BEE" w:rsidRPr="00237BEE">
              <w:rPr>
                <w:rFonts w:cstheme="minorHAnsi"/>
                <w:i/>
                <w:iCs/>
                <w:sz w:val="20"/>
                <w:szCs w:val="20"/>
                <w:lang w:bidi="ar-BH"/>
              </w:rPr>
              <w:t xml:space="preserve"> Bahrain Bourse</w:t>
            </w:r>
          </w:p>
        </w:tc>
        <w:tc>
          <w:tcPr>
            <w:cnfStyle w:val="000100000000" w:firstRow="0" w:lastRow="0" w:firstColumn="0" w:lastColumn="1" w:oddVBand="0" w:evenVBand="0" w:oddHBand="0" w:evenHBand="0" w:firstRowFirstColumn="0" w:firstRowLastColumn="0" w:lastRowFirstColumn="0" w:lastRowLastColumn="0"/>
            <w:tcW w:w="1349" w:type="dxa"/>
            <w:gridSpan w:val="2"/>
            <w:vMerge/>
            <w:vAlign w:val="center"/>
          </w:tcPr>
          <w:p w14:paraId="3364E6BC" w14:textId="77777777" w:rsidR="00050A8F" w:rsidRPr="009F3EE8" w:rsidRDefault="00050A8F" w:rsidP="002352D4">
            <w:pPr>
              <w:bidi w:val="0"/>
              <w:jc w:val="center"/>
              <w:rPr>
                <w:rFonts w:cstheme="minorHAnsi"/>
                <w:i/>
                <w:iCs/>
                <w:sz w:val="20"/>
                <w:szCs w:val="20"/>
                <w:lang w:bidi="ar-BH"/>
              </w:rPr>
            </w:pPr>
          </w:p>
        </w:tc>
      </w:tr>
      <w:tr w:rsidR="00050A8F" w:rsidRPr="009F3EE8" w14:paraId="2997F884" w14:textId="77777777" w:rsidTr="00886990">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12" w:type="dxa"/>
            <w:vMerge w:val="restart"/>
            <w:shd w:val="clear" w:color="auto" w:fill="FFFFFF" w:themeFill="background1"/>
            <w:vAlign w:val="center"/>
          </w:tcPr>
          <w:p w14:paraId="44EBDE72" w14:textId="77777777" w:rsidR="00050A8F" w:rsidRPr="009F3EE8" w:rsidRDefault="00050A8F" w:rsidP="00050A8F">
            <w:pPr>
              <w:bidi w:val="0"/>
              <w:jc w:val="center"/>
              <w:rPr>
                <w:rFonts w:cstheme="minorHAnsi"/>
                <w:i/>
                <w:iCs/>
                <w:lang w:bidi="ar-BH"/>
              </w:rPr>
            </w:pPr>
            <w:r w:rsidRPr="009F3EE8">
              <w:rPr>
                <w:rFonts w:cstheme="minorHAnsi"/>
                <w:i/>
                <w:iCs/>
                <w:lang w:bidi="ar-BH"/>
              </w:rPr>
              <w:t>2</w:t>
            </w:r>
          </w:p>
        </w:tc>
        <w:tc>
          <w:tcPr>
            <w:cnfStyle w:val="000010000000" w:firstRow="0" w:lastRow="0" w:firstColumn="0" w:lastColumn="0" w:oddVBand="1" w:evenVBand="0" w:oddHBand="0" w:evenHBand="0" w:firstRowFirstColumn="0" w:firstRowLastColumn="0" w:lastRowFirstColumn="0" w:lastRowLastColumn="0"/>
            <w:tcW w:w="977" w:type="dxa"/>
            <w:vMerge w:val="restart"/>
            <w:shd w:val="clear" w:color="auto" w:fill="FFFFFF" w:themeFill="background1"/>
            <w:vAlign w:val="center"/>
          </w:tcPr>
          <w:p w14:paraId="27C190FC" w14:textId="7D827973" w:rsidR="00050A8F" w:rsidRPr="00C23776" w:rsidRDefault="00050A8F" w:rsidP="00C23776">
            <w:pPr>
              <w:spacing w:after="200" w:line="276" w:lineRule="auto"/>
              <w:jc w:val="center"/>
              <w:rPr>
                <w:rFonts w:eastAsia="Calibri" w:cstheme="minorHAnsi"/>
              </w:rPr>
            </w:pPr>
          </w:p>
        </w:tc>
        <w:tc>
          <w:tcPr>
            <w:tcW w:w="2834" w:type="dxa"/>
            <w:gridSpan w:val="4"/>
            <w:vMerge w:val="restart"/>
            <w:shd w:val="clear" w:color="auto" w:fill="FFFFFF" w:themeFill="background1"/>
            <w:vAlign w:val="center"/>
          </w:tcPr>
          <w:p w14:paraId="024CD34E" w14:textId="00F3DA8E" w:rsidR="729237F4" w:rsidRDefault="00AA33D6" w:rsidP="729237F4">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AA33D6">
              <w:rPr>
                <w:rFonts w:eastAsia="Calibri"/>
                <w:b/>
                <w:iCs/>
              </w:rPr>
              <w:t>Ch. 1</w:t>
            </w:r>
            <w:r w:rsidRPr="00AA33D6">
              <w:rPr>
                <w:rFonts w:eastAsia="Calibri"/>
                <w:iCs/>
              </w:rPr>
              <w:t xml:space="preserve"> Introduction to Financial Management</w:t>
            </w:r>
          </w:p>
          <w:p w14:paraId="47E3D7A8" w14:textId="05FAA191" w:rsidR="00050A8F" w:rsidRPr="009F3EE8" w:rsidRDefault="37FCBCA6" w:rsidP="410811A1">
            <w:pPr>
              <w:bidi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eastAsia="Calibri" w:cstheme="minorHAnsi"/>
              </w:rPr>
              <w:t xml:space="preserve"> </w:t>
            </w:r>
          </w:p>
        </w:tc>
        <w:tc>
          <w:tcPr>
            <w:cnfStyle w:val="000010000000" w:firstRow="0" w:lastRow="0" w:firstColumn="0" w:lastColumn="0" w:oddVBand="1" w:evenVBand="0" w:oddHBand="0" w:evenHBand="0" w:firstRowFirstColumn="0" w:firstRowLastColumn="0" w:lastRowFirstColumn="0" w:lastRowLastColumn="0"/>
            <w:tcW w:w="993" w:type="dxa"/>
            <w:gridSpan w:val="2"/>
            <w:vMerge w:val="restart"/>
            <w:shd w:val="clear" w:color="auto" w:fill="FFFFFF" w:themeFill="background1"/>
            <w:vAlign w:val="center"/>
          </w:tcPr>
          <w:p w14:paraId="0AD52625" w14:textId="6E7C1F73" w:rsidR="00050A8F" w:rsidRPr="009F3EE8" w:rsidRDefault="00237BEE" w:rsidP="729237F4">
            <w:pPr>
              <w:bidi w:val="0"/>
              <w:jc w:val="center"/>
            </w:pPr>
            <w:r>
              <w:rPr>
                <w:rFonts w:eastAsia="Calibri"/>
              </w:rPr>
              <w:t>1</w:t>
            </w:r>
            <w:r w:rsidR="2B5FC81D" w:rsidRPr="729237F4">
              <w:rPr>
                <w:rFonts w:eastAsia="Calibri"/>
              </w:rPr>
              <w:t xml:space="preserve"> </w:t>
            </w:r>
          </w:p>
        </w:tc>
        <w:tc>
          <w:tcPr>
            <w:tcW w:w="1846" w:type="dxa"/>
            <w:gridSpan w:val="2"/>
            <w:shd w:val="clear" w:color="auto" w:fill="FFFFFF" w:themeFill="background1"/>
            <w:vAlign w:val="center"/>
          </w:tcPr>
          <w:p w14:paraId="2E251250" w14:textId="20E87BAF" w:rsidR="00050A8F" w:rsidRPr="009F3EE8" w:rsidRDefault="00050A8F" w:rsidP="00207B3C">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1349" w:type="dxa"/>
            <w:gridSpan w:val="2"/>
            <w:vMerge w:val="restart"/>
            <w:shd w:val="clear" w:color="auto" w:fill="FFFFFF" w:themeFill="background1"/>
            <w:vAlign w:val="center"/>
          </w:tcPr>
          <w:p w14:paraId="5F3C5BBB" w14:textId="1BDD4427" w:rsidR="00050A8F" w:rsidRPr="009F3EE8" w:rsidRDefault="00050A8F" w:rsidP="729237F4">
            <w:pPr>
              <w:spacing w:after="200" w:line="276" w:lineRule="auto"/>
              <w:jc w:val="center"/>
              <w:rPr>
                <w:b w:val="0"/>
                <w:bCs w:val="0"/>
                <w:i/>
                <w:iCs/>
                <w:sz w:val="20"/>
                <w:szCs w:val="20"/>
                <w:lang w:bidi="ar-BH"/>
              </w:rPr>
            </w:pPr>
          </w:p>
        </w:tc>
      </w:tr>
      <w:tr w:rsidR="00050A8F" w:rsidRPr="009F3EE8" w14:paraId="5AA18237" w14:textId="77777777" w:rsidTr="00886990">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912" w:type="dxa"/>
            <w:vMerge/>
            <w:vAlign w:val="center"/>
          </w:tcPr>
          <w:p w14:paraId="0988DE3F" w14:textId="77777777" w:rsidR="00050A8F" w:rsidRPr="009F3EE8" w:rsidRDefault="00050A8F" w:rsidP="00050A8F">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7" w:type="dxa"/>
            <w:vMerge/>
            <w:vAlign w:val="center"/>
          </w:tcPr>
          <w:p w14:paraId="62C2BBC0" w14:textId="77777777" w:rsidR="00050A8F" w:rsidRPr="00C23776" w:rsidRDefault="00050A8F" w:rsidP="00C23776">
            <w:pPr>
              <w:bidi w:val="0"/>
              <w:jc w:val="center"/>
              <w:rPr>
                <w:rFonts w:cstheme="minorHAnsi"/>
                <w:sz w:val="20"/>
                <w:szCs w:val="20"/>
                <w:lang w:bidi="ar-BH"/>
              </w:rPr>
            </w:pPr>
          </w:p>
        </w:tc>
        <w:tc>
          <w:tcPr>
            <w:tcW w:w="2834" w:type="dxa"/>
            <w:gridSpan w:val="4"/>
            <w:vMerge/>
            <w:vAlign w:val="center"/>
          </w:tcPr>
          <w:p w14:paraId="63A99CAC"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gridSpan w:val="2"/>
            <w:vMerge/>
            <w:vAlign w:val="center"/>
          </w:tcPr>
          <w:p w14:paraId="7CEC7036" w14:textId="77777777" w:rsidR="00050A8F" w:rsidRPr="009F3EE8" w:rsidRDefault="00050A8F" w:rsidP="00050A8F">
            <w:pPr>
              <w:bidi w:val="0"/>
              <w:jc w:val="center"/>
              <w:rPr>
                <w:rFonts w:cstheme="minorHAnsi"/>
                <w:sz w:val="20"/>
                <w:szCs w:val="20"/>
                <w:lang w:bidi="ar-BH"/>
              </w:rPr>
            </w:pPr>
          </w:p>
        </w:tc>
        <w:tc>
          <w:tcPr>
            <w:tcW w:w="1846" w:type="dxa"/>
            <w:gridSpan w:val="2"/>
            <w:shd w:val="clear" w:color="auto" w:fill="FFFFFF" w:themeFill="background1"/>
            <w:vAlign w:val="center"/>
          </w:tcPr>
          <w:p w14:paraId="1599BFE1" w14:textId="533F482C" w:rsidR="00050A8F" w:rsidRPr="009F3EE8" w:rsidRDefault="00237BEE" w:rsidP="00207B3C">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 xml:space="preserve">1-hour </w:t>
            </w:r>
            <w:r>
              <w:rPr>
                <w:rFonts w:cstheme="minorHAnsi"/>
                <w:i/>
                <w:iCs/>
                <w:sz w:val="20"/>
                <w:szCs w:val="20"/>
                <w:lang w:bidi="ar-BH"/>
              </w:rPr>
              <w:t>tutorial:</w:t>
            </w:r>
            <w:r w:rsidR="00C23776">
              <w:rPr>
                <w:rFonts w:cstheme="minorHAnsi"/>
                <w:i/>
                <w:iCs/>
                <w:sz w:val="20"/>
                <w:szCs w:val="20"/>
                <w:lang w:bidi="ar-BH"/>
              </w:rPr>
              <w:t xml:space="preserve"> </w:t>
            </w:r>
            <w:r w:rsidR="00C23776">
              <w:rPr>
                <w:rFonts w:asciiTheme="majorBidi" w:hAnsiTheme="majorBidi" w:cstheme="majorBidi"/>
                <w:bCs/>
                <w:iCs/>
                <w:lang w:bidi="ar-BH"/>
              </w:rPr>
              <w:t>(</w:t>
            </w:r>
            <w:r w:rsidRPr="00237BEE">
              <w:rPr>
                <w:rFonts w:cstheme="minorHAnsi"/>
                <w:i/>
                <w:iCs/>
                <w:sz w:val="20"/>
                <w:szCs w:val="20"/>
                <w:lang w:bidi="ar-BH"/>
              </w:rPr>
              <w:t>Cont.)</w:t>
            </w:r>
          </w:p>
        </w:tc>
        <w:tc>
          <w:tcPr>
            <w:cnfStyle w:val="000100000000" w:firstRow="0" w:lastRow="0" w:firstColumn="0" w:lastColumn="1" w:oddVBand="0" w:evenVBand="0" w:oddHBand="0" w:evenHBand="0" w:firstRowFirstColumn="0" w:firstRowLastColumn="0" w:lastRowFirstColumn="0" w:lastRowLastColumn="0"/>
            <w:tcW w:w="1349" w:type="dxa"/>
            <w:gridSpan w:val="2"/>
            <w:vMerge/>
            <w:vAlign w:val="center"/>
          </w:tcPr>
          <w:p w14:paraId="4662E2BF" w14:textId="77777777" w:rsidR="00050A8F" w:rsidRPr="009F3EE8" w:rsidRDefault="00050A8F" w:rsidP="00050A8F">
            <w:pPr>
              <w:bidi w:val="0"/>
              <w:jc w:val="center"/>
              <w:rPr>
                <w:rFonts w:cstheme="minorHAnsi"/>
                <w:i/>
                <w:iCs/>
                <w:sz w:val="20"/>
                <w:szCs w:val="20"/>
                <w:lang w:bidi="ar-BH"/>
              </w:rPr>
            </w:pPr>
          </w:p>
        </w:tc>
      </w:tr>
      <w:tr w:rsidR="00050A8F" w:rsidRPr="009F3EE8" w14:paraId="5D0BADA6" w14:textId="77777777" w:rsidTr="00886990">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12" w:type="dxa"/>
            <w:vMerge w:val="restart"/>
            <w:shd w:val="clear" w:color="auto" w:fill="FFFFFF" w:themeFill="background1"/>
            <w:vAlign w:val="center"/>
          </w:tcPr>
          <w:p w14:paraId="4625A2CA" w14:textId="77777777" w:rsidR="00050A8F" w:rsidRPr="009F3EE8" w:rsidRDefault="00050A8F" w:rsidP="00050A8F">
            <w:pPr>
              <w:bidi w:val="0"/>
              <w:jc w:val="center"/>
              <w:rPr>
                <w:rFonts w:cstheme="minorHAnsi"/>
                <w:i/>
                <w:iCs/>
                <w:lang w:bidi="ar-BH"/>
              </w:rPr>
            </w:pPr>
            <w:r w:rsidRPr="009F3EE8">
              <w:rPr>
                <w:rFonts w:cstheme="minorHAnsi"/>
                <w:i/>
                <w:iCs/>
                <w:lang w:bidi="ar-BH"/>
              </w:rPr>
              <w:t>3</w:t>
            </w:r>
          </w:p>
        </w:tc>
        <w:tc>
          <w:tcPr>
            <w:cnfStyle w:val="000010000000" w:firstRow="0" w:lastRow="0" w:firstColumn="0" w:lastColumn="0" w:oddVBand="1" w:evenVBand="0" w:oddHBand="0" w:evenHBand="0" w:firstRowFirstColumn="0" w:firstRowLastColumn="0" w:lastRowFirstColumn="0" w:lastRowLastColumn="0"/>
            <w:tcW w:w="977" w:type="dxa"/>
            <w:vMerge w:val="restart"/>
            <w:shd w:val="clear" w:color="auto" w:fill="FFFFFF" w:themeFill="background1"/>
            <w:vAlign w:val="center"/>
          </w:tcPr>
          <w:p w14:paraId="2CE2FA1F" w14:textId="7D712B51" w:rsidR="00050A8F" w:rsidRPr="00C23776" w:rsidRDefault="00050A8F" w:rsidP="00C23776">
            <w:pPr>
              <w:bidi w:val="0"/>
              <w:jc w:val="center"/>
              <w:rPr>
                <w:rFonts w:cstheme="minorHAnsi"/>
                <w:sz w:val="20"/>
                <w:szCs w:val="20"/>
                <w:lang w:bidi="ar-BH"/>
              </w:rPr>
            </w:pPr>
          </w:p>
        </w:tc>
        <w:tc>
          <w:tcPr>
            <w:tcW w:w="2834" w:type="dxa"/>
            <w:gridSpan w:val="4"/>
            <w:vMerge w:val="restart"/>
            <w:shd w:val="clear" w:color="auto" w:fill="FFFFFF" w:themeFill="background1"/>
            <w:vAlign w:val="center"/>
          </w:tcPr>
          <w:p w14:paraId="1AA24FD4" w14:textId="7600AE0D" w:rsidR="00050A8F" w:rsidRPr="009F3EE8" w:rsidRDefault="00AA33D6" w:rsidP="729237F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AA33D6">
              <w:rPr>
                <w:rFonts w:eastAsia="Calibri"/>
                <w:b/>
                <w:iCs/>
              </w:rPr>
              <w:t>Ch. 2</w:t>
            </w:r>
            <w:r w:rsidRPr="00AA33D6">
              <w:rPr>
                <w:rFonts w:eastAsia="Calibri"/>
                <w:iCs/>
              </w:rPr>
              <w:t xml:space="preserve"> Financial Statements, Taxes, and Cash Flow</w:t>
            </w:r>
          </w:p>
        </w:tc>
        <w:tc>
          <w:tcPr>
            <w:cnfStyle w:val="000010000000" w:firstRow="0" w:lastRow="0" w:firstColumn="0" w:lastColumn="0" w:oddVBand="1" w:evenVBand="0" w:oddHBand="0" w:evenHBand="0" w:firstRowFirstColumn="0" w:firstRowLastColumn="0" w:lastRowFirstColumn="0" w:lastRowLastColumn="0"/>
            <w:tcW w:w="993" w:type="dxa"/>
            <w:gridSpan w:val="2"/>
            <w:vMerge w:val="restart"/>
            <w:shd w:val="clear" w:color="auto" w:fill="FFFFFF" w:themeFill="background1"/>
            <w:vAlign w:val="center"/>
          </w:tcPr>
          <w:p w14:paraId="5FDD4650" w14:textId="16E6C8EB" w:rsidR="00050A8F" w:rsidRPr="009F3EE8" w:rsidRDefault="00237BEE" w:rsidP="729237F4">
            <w:pPr>
              <w:bidi w:val="0"/>
              <w:spacing w:after="200" w:line="276" w:lineRule="auto"/>
              <w:jc w:val="center"/>
              <w:rPr>
                <w:rFonts w:eastAsia="Calibri"/>
              </w:rPr>
            </w:pPr>
            <w:r>
              <w:rPr>
                <w:rFonts w:eastAsia="Calibri"/>
              </w:rPr>
              <w:t>2-5</w:t>
            </w:r>
          </w:p>
        </w:tc>
        <w:tc>
          <w:tcPr>
            <w:tcW w:w="1846" w:type="dxa"/>
            <w:gridSpan w:val="2"/>
            <w:shd w:val="clear" w:color="auto" w:fill="FFFFFF" w:themeFill="background1"/>
            <w:vAlign w:val="center"/>
          </w:tcPr>
          <w:p w14:paraId="46DF6426" w14:textId="11DDA44C" w:rsidR="00050A8F" w:rsidRPr="009F3EE8" w:rsidRDefault="00050A8F" w:rsidP="00207B3C">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1349" w:type="dxa"/>
            <w:gridSpan w:val="2"/>
            <w:vMerge w:val="restart"/>
            <w:shd w:val="clear" w:color="auto" w:fill="FFFFFF" w:themeFill="background1"/>
            <w:vAlign w:val="center"/>
          </w:tcPr>
          <w:p w14:paraId="45D52518" w14:textId="1E6E93BA" w:rsidR="00050A8F" w:rsidRPr="009F3EE8" w:rsidRDefault="133C9B7B" w:rsidP="729237F4">
            <w:pPr>
              <w:bidi w:val="0"/>
              <w:jc w:val="center"/>
              <w:rPr>
                <w:b w:val="0"/>
                <w:bCs w:val="0"/>
                <w:i/>
                <w:iCs/>
                <w:sz w:val="20"/>
                <w:szCs w:val="20"/>
                <w:lang w:bidi="ar-BH"/>
              </w:rPr>
            </w:pPr>
            <w:r w:rsidRPr="729237F4">
              <w:rPr>
                <w:b w:val="0"/>
                <w:bCs w:val="0"/>
                <w:i/>
                <w:iCs/>
                <w:sz w:val="20"/>
                <w:szCs w:val="20"/>
                <w:lang w:bidi="ar-BH"/>
              </w:rPr>
              <w:t xml:space="preserve"> </w:t>
            </w:r>
          </w:p>
          <w:p w14:paraId="0311CDAA" w14:textId="66BDAD48" w:rsidR="00050A8F" w:rsidRPr="009F3EE8" w:rsidRDefault="00050A8F" w:rsidP="410811A1">
            <w:pPr>
              <w:bidi w:val="0"/>
              <w:jc w:val="center"/>
              <w:rPr>
                <w:rFonts w:cstheme="minorHAnsi"/>
                <w:i/>
                <w:iCs/>
                <w:sz w:val="20"/>
                <w:szCs w:val="20"/>
                <w:lang w:bidi="ar-BH"/>
              </w:rPr>
            </w:pPr>
          </w:p>
        </w:tc>
      </w:tr>
      <w:tr w:rsidR="00050A8F" w:rsidRPr="009F3EE8" w14:paraId="57DE26E7" w14:textId="77777777" w:rsidTr="00886990">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912" w:type="dxa"/>
            <w:vMerge/>
            <w:vAlign w:val="center"/>
          </w:tcPr>
          <w:p w14:paraId="60899AE2" w14:textId="77777777" w:rsidR="00050A8F" w:rsidRPr="009F3EE8" w:rsidRDefault="00050A8F" w:rsidP="00050A8F">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7" w:type="dxa"/>
            <w:vMerge/>
            <w:vAlign w:val="center"/>
          </w:tcPr>
          <w:p w14:paraId="1A07C60B" w14:textId="77777777" w:rsidR="00050A8F" w:rsidRPr="00C23776" w:rsidRDefault="00050A8F" w:rsidP="00C23776">
            <w:pPr>
              <w:bidi w:val="0"/>
              <w:jc w:val="center"/>
              <w:rPr>
                <w:rFonts w:cstheme="minorHAnsi"/>
                <w:sz w:val="20"/>
                <w:szCs w:val="20"/>
                <w:lang w:bidi="ar-BH"/>
              </w:rPr>
            </w:pPr>
          </w:p>
        </w:tc>
        <w:tc>
          <w:tcPr>
            <w:tcW w:w="2834" w:type="dxa"/>
            <w:gridSpan w:val="4"/>
            <w:vMerge/>
            <w:vAlign w:val="center"/>
          </w:tcPr>
          <w:p w14:paraId="374543BA"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gridSpan w:val="2"/>
            <w:vMerge/>
            <w:vAlign w:val="center"/>
          </w:tcPr>
          <w:p w14:paraId="77440518" w14:textId="77777777" w:rsidR="00050A8F" w:rsidRPr="009F3EE8" w:rsidRDefault="00050A8F" w:rsidP="00050A8F">
            <w:pPr>
              <w:bidi w:val="0"/>
              <w:jc w:val="center"/>
              <w:rPr>
                <w:rFonts w:cstheme="minorHAnsi"/>
                <w:sz w:val="20"/>
                <w:szCs w:val="20"/>
                <w:lang w:bidi="ar-BH"/>
              </w:rPr>
            </w:pPr>
          </w:p>
        </w:tc>
        <w:tc>
          <w:tcPr>
            <w:tcW w:w="1846" w:type="dxa"/>
            <w:gridSpan w:val="2"/>
            <w:shd w:val="clear" w:color="auto" w:fill="FFFFFF" w:themeFill="background1"/>
            <w:vAlign w:val="center"/>
          </w:tcPr>
          <w:p w14:paraId="07845159" w14:textId="651B62B5" w:rsidR="00050A8F" w:rsidRPr="009F3EE8" w:rsidRDefault="00237BEE" w:rsidP="00C2377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 xml:space="preserve">1-hour </w:t>
            </w:r>
            <w:r>
              <w:rPr>
                <w:rFonts w:cstheme="minorHAnsi"/>
                <w:i/>
                <w:iCs/>
                <w:sz w:val="20"/>
                <w:szCs w:val="20"/>
                <w:lang w:bidi="ar-BH"/>
              </w:rPr>
              <w:t>tutorial:</w:t>
            </w:r>
            <w:r w:rsidRPr="00237BEE">
              <w:rPr>
                <w:rFonts w:asciiTheme="majorBidi" w:hAnsiTheme="majorBidi" w:cstheme="majorBidi"/>
                <w:b/>
                <w:iCs/>
                <w:sz w:val="18"/>
                <w:szCs w:val="18"/>
                <w:lang w:bidi="ar-BH"/>
              </w:rPr>
              <w:t xml:space="preserve"> </w:t>
            </w:r>
            <w:r w:rsidRPr="00237BEE">
              <w:rPr>
                <w:rFonts w:cstheme="minorHAnsi"/>
                <w:b/>
                <w:i/>
                <w:iCs/>
                <w:sz w:val="20"/>
                <w:szCs w:val="20"/>
                <w:lang w:bidi="ar-BH"/>
              </w:rPr>
              <w:t>Q &amp; P</w:t>
            </w:r>
            <w:r w:rsidRPr="00237BEE">
              <w:rPr>
                <w:rFonts w:cstheme="minorHAnsi"/>
                <w:i/>
                <w:iCs/>
                <w:sz w:val="20"/>
                <w:szCs w:val="20"/>
                <w:lang w:bidi="ar-BH"/>
              </w:rPr>
              <w:t xml:space="preserve">: (1-2-3-4-8-10-11-12-13-14-16-22-23) / </w:t>
            </w:r>
            <w:r w:rsidRPr="00237BEE">
              <w:rPr>
                <w:rFonts w:cstheme="minorHAnsi"/>
                <w:b/>
                <w:i/>
                <w:iCs/>
                <w:sz w:val="20"/>
                <w:szCs w:val="20"/>
                <w:lang w:bidi="ar-BH"/>
              </w:rPr>
              <w:t>Excel</w:t>
            </w:r>
            <w:r w:rsidRPr="00237BEE">
              <w:rPr>
                <w:rFonts w:cstheme="minorHAnsi"/>
                <w:i/>
                <w:iCs/>
                <w:sz w:val="20"/>
                <w:szCs w:val="20"/>
                <w:lang w:bidi="ar-BH"/>
              </w:rPr>
              <w:t xml:space="preserve"> Master: (7-9-19) / What’s on the </w:t>
            </w:r>
            <w:r w:rsidRPr="00237BEE">
              <w:rPr>
                <w:rFonts w:cstheme="minorHAnsi"/>
                <w:b/>
                <w:i/>
                <w:iCs/>
                <w:sz w:val="20"/>
                <w:szCs w:val="20"/>
                <w:lang w:bidi="ar-BH"/>
              </w:rPr>
              <w:t>Web</w:t>
            </w:r>
            <w:r w:rsidRPr="00237BEE">
              <w:rPr>
                <w:rFonts w:cstheme="minorHAnsi"/>
                <w:i/>
                <w:iCs/>
                <w:sz w:val="20"/>
                <w:szCs w:val="20"/>
                <w:lang w:bidi="ar-BH"/>
              </w:rPr>
              <w:t xml:space="preserve"> / </w:t>
            </w:r>
            <w:r w:rsidRPr="00237BEE">
              <w:rPr>
                <w:rFonts w:cstheme="minorHAnsi"/>
                <w:b/>
                <w:i/>
                <w:iCs/>
                <w:sz w:val="20"/>
                <w:szCs w:val="20"/>
                <w:lang w:bidi="ar-BH"/>
              </w:rPr>
              <w:t>Chapter Case</w:t>
            </w:r>
            <w:r w:rsidRPr="00237BEE">
              <w:rPr>
                <w:rFonts w:cstheme="minorHAnsi"/>
                <w:i/>
                <w:iCs/>
                <w:sz w:val="20"/>
                <w:szCs w:val="20"/>
                <w:lang w:bidi="ar-BH"/>
              </w:rPr>
              <w:t>: Cash Flows at Sunset Board</w:t>
            </w:r>
          </w:p>
        </w:tc>
        <w:tc>
          <w:tcPr>
            <w:cnfStyle w:val="000100000000" w:firstRow="0" w:lastRow="0" w:firstColumn="0" w:lastColumn="1" w:oddVBand="0" w:evenVBand="0" w:oddHBand="0" w:evenHBand="0" w:firstRowFirstColumn="0" w:firstRowLastColumn="0" w:lastRowFirstColumn="0" w:lastRowLastColumn="0"/>
            <w:tcW w:w="1349" w:type="dxa"/>
            <w:gridSpan w:val="2"/>
            <w:vMerge/>
            <w:vAlign w:val="center"/>
          </w:tcPr>
          <w:p w14:paraId="7A317EE6" w14:textId="77777777" w:rsidR="00050A8F" w:rsidRPr="009F3EE8" w:rsidRDefault="00050A8F" w:rsidP="00050A8F">
            <w:pPr>
              <w:bidi w:val="0"/>
              <w:jc w:val="center"/>
              <w:rPr>
                <w:rFonts w:cstheme="minorHAnsi"/>
                <w:i/>
                <w:iCs/>
                <w:sz w:val="20"/>
                <w:szCs w:val="20"/>
                <w:lang w:bidi="ar-BH"/>
              </w:rPr>
            </w:pPr>
          </w:p>
        </w:tc>
      </w:tr>
      <w:tr w:rsidR="00050A8F" w:rsidRPr="009F3EE8" w14:paraId="27E36FFE" w14:textId="77777777" w:rsidTr="00886990">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12" w:type="dxa"/>
            <w:vMerge w:val="restart"/>
            <w:shd w:val="clear" w:color="auto" w:fill="FFFFFF" w:themeFill="background1"/>
            <w:vAlign w:val="center"/>
          </w:tcPr>
          <w:p w14:paraId="2411B0AB" w14:textId="77777777" w:rsidR="00050A8F" w:rsidRPr="009F3EE8" w:rsidRDefault="00050A8F" w:rsidP="00050A8F">
            <w:pPr>
              <w:bidi w:val="0"/>
              <w:jc w:val="center"/>
              <w:rPr>
                <w:rFonts w:cstheme="minorHAnsi"/>
                <w:i/>
                <w:iCs/>
                <w:lang w:bidi="ar-BH"/>
              </w:rPr>
            </w:pPr>
            <w:r w:rsidRPr="009F3EE8">
              <w:rPr>
                <w:rFonts w:cstheme="minorHAnsi"/>
                <w:i/>
                <w:iCs/>
                <w:lang w:bidi="ar-BH"/>
              </w:rPr>
              <w:t>4</w:t>
            </w:r>
          </w:p>
        </w:tc>
        <w:tc>
          <w:tcPr>
            <w:cnfStyle w:val="000010000000" w:firstRow="0" w:lastRow="0" w:firstColumn="0" w:lastColumn="0" w:oddVBand="1" w:evenVBand="0" w:oddHBand="0" w:evenHBand="0" w:firstRowFirstColumn="0" w:firstRowLastColumn="0" w:lastRowFirstColumn="0" w:lastRowLastColumn="0"/>
            <w:tcW w:w="977" w:type="dxa"/>
            <w:vMerge w:val="restart"/>
            <w:shd w:val="clear" w:color="auto" w:fill="FFFFFF" w:themeFill="background1"/>
            <w:vAlign w:val="center"/>
          </w:tcPr>
          <w:p w14:paraId="55B36829" w14:textId="117A3C39" w:rsidR="00050A8F" w:rsidRPr="00C23776" w:rsidRDefault="00050A8F" w:rsidP="00C23776">
            <w:pPr>
              <w:spacing w:after="200" w:line="276" w:lineRule="auto"/>
              <w:jc w:val="center"/>
              <w:rPr>
                <w:rFonts w:eastAsia="Calibri" w:cstheme="minorHAnsi"/>
              </w:rPr>
            </w:pPr>
          </w:p>
        </w:tc>
        <w:tc>
          <w:tcPr>
            <w:tcW w:w="2834" w:type="dxa"/>
            <w:gridSpan w:val="4"/>
            <w:vMerge w:val="restart"/>
            <w:shd w:val="clear" w:color="auto" w:fill="FFFFFF" w:themeFill="background1"/>
            <w:vAlign w:val="center"/>
          </w:tcPr>
          <w:p w14:paraId="5EAFD724" w14:textId="75E2495A" w:rsidR="00050A8F" w:rsidRPr="009F3EE8" w:rsidRDefault="00AA33D6" w:rsidP="729237F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AA33D6">
              <w:rPr>
                <w:rFonts w:eastAsia="Calibri"/>
                <w:b/>
                <w:iCs/>
              </w:rPr>
              <w:t>Ch. 3</w:t>
            </w:r>
            <w:r w:rsidRPr="00AA33D6">
              <w:rPr>
                <w:rFonts w:eastAsia="Calibri"/>
                <w:iCs/>
              </w:rPr>
              <w:t xml:space="preserve"> Working with Financial Statements</w:t>
            </w:r>
          </w:p>
        </w:tc>
        <w:tc>
          <w:tcPr>
            <w:cnfStyle w:val="000010000000" w:firstRow="0" w:lastRow="0" w:firstColumn="0" w:lastColumn="0" w:oddVBand="1" w:evenVBand="0" w:oddHBand="0" w:evenHBand="0" w:firstRowFirstColumn="0" w:firstRowLastColumn="0" w:lastRowFirstColumn="0" w:lastRowLastColumn="0"/>
            <w:tcW w:w="993" w:type="dxa"/>
            <w:gridSpan w:val="2"/>
            <w:vMerge w:val="restart"/>
            <w:shd w:val="clear" w:color="auto" w:fill="FFFFFF" w:themeFill="background1"/>
            <w:vAlign w:val="center"/>
          </w:tcPr>
          <w:p w14:paraId="1ADD6FA6" w14:textId="02370035" w:rsidR="00050A8F" w:rsidRPr="009F3EE8" w:rsidRDefault="00237BEE" w:rsidP="729237F4">
            <w:pPr>
              <w:bidi w:val="0"/>
              <w:jc w:val="center"/>
            </w:pPr>
            <w:r>
              <w:rPr>
                <w:rFonts w:eastAsia="Calibri"/>
              </w:rPr>
              <w:t>2-5</w:t>
            </w:r>
            <w:r w:rsidR="2718CE35" w:rsidRPr="729237F4">
              <w:rPr>
                <w:rFonts w:eastAsia="Calibri"/>
              </w:rPr>
              <w:t xml:space="preserve"> </w:t>
            </w:r>
          </w:p>
        </w:tc>
        <w:tc>
          <w:tcPr>
            <w:tcW w:w="1846" w:type="dxa"/>
            <w:gridSpan w:val="2"/>
            <w:shd w:val="clear" w:color="auto" w:fill="FFFFFF" w:themeFill="background1"/>
            <w:vAlign w:val="center"/>
          </w:tcPr>
          <w:p w14:paraId="3C10F88A" w14:textId="7EF4A22A" w:rsidR="00050A8F" w:rsidRPr="009F3EE8" w:rsidRDefault="00050A8F" w:rsidP="00207B3C">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1349" w:type="dxa"/>
            <w:gridSpan w:val="2"/>
            <w:vMerge w:val="restart"/>
            <w:shd w:val="clear" w:color="auto" w:fill="FFFFFF" w:themeFill="background1"/>
            <w:vAlign w:val="center"/>
          </w:tcPr>
          <w:p w14:paraId="3408A2A5" w14:textId="4AD9FA8E" w:rsidR="00050A8F" w:rsidRPr="009F3EE8" w:rsidRDefault="7B30E97E" w:rsidP="729237F4">
            <w:pPr>
              <w:bidi w:val="0"/>
              <w:jc w:val="center"/>
              <w:rPr>
                <w:b w:val="0"/>
                <w:bCs w:val="0"/>
                <w:i/>
                <w:iCs/>
                <w:sz w:val="20"/>
                <w:szCs w:val="20"/>
                <w:lang w:bidi="ar-BH"/>
              </w:rPr>
            </w:pPr>
            <w:r w:rsidRPr="729237F4">
              <w:rPr>
                <w:b w:val="0"/>
                <w:bCs w:val="0"/>
                <w:i/>
                <w:iCs/>
                <w:sz w:val="20"/>
                <w:szCs w:val="20"/>
                <w:lang w:bidi="ar-BH"/>
              </w:rPr>
              <w:t xml:space="preserve"> </w:t>
            </w:r>
          </w:p>
          <w:p w14:paraId="721B99AD" w14:textId="3149BD6E" w:rsidR="00050A8F" w:rsidRPr="009F3EE8" w:rsidRDefault="00050A8F" w:rsidP="410811A1">
            <w:pPr>
              <w:bidi w:val="0"/>
              <w:jc w:val="center"/>
              <w:rPr>
                <w:rFonts w:cstheme="minorHAnsi"/>
                <w:i/>
                <w:iCs/>
                <w:sz w:val="20"/>
                <w:szCs w:val="20"/>
                <w:lang w:bidi="ar-BH"/>
              </w:rPr>
            </w:pPr>
          </w:p>
        </w:tc>
      </w:tr>
      <w:tr w:rsidR="00050A8F" w:rsidRPr="009F3EE8" w14:paraId="6EDB2270" w14:textId="77777777" w:rsidTr="00886990">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912" w:type="dxa"/>
            <w:vMerge/>
            <w:vAlign w:val="center"/>
          </w:tcPr>
          <w:p w14:paraId="13F2D61F" w14:textId="77777777" w:rsidR="00050A8F" w:rsidRPr="009F3EE8" w:rsidRDefault="00050A8F" w:rsidP="00050A8F">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7" w:type="dxa"/>
            <w:vMerge/>
            <w:vAlign w:val="center"/>
          </w:tcPr>
          <w:p w14:paraId="660D13F7" w14:textId="77777777" w:rsidR="00050A8F" w:rsidRPr="00C23776" w:rsidRDefault="00050A8F" w:rsidP="00C23776">
            <w:pPr>
              <w:bidi w:val="0"/>
              <w:jc w:val="center"/>
              <w:rPr>
                <w:rFonts w:cstheme="minorHAnsi"/>
                <w:sz w:val="20"/>
                <w:szCs w:val="20"/>
                <w:lang w:bidi="ar-BH"/>
              </w:rPr>
            </w:pPr>
          </w:p>
        </w:tc>
        <w:tc>
          <w:tcPr>
            <w:tcW w:w="2834" w:type="dxa"/>
            <w:gridSpan w:val="4"/>
            <w:vMerge/>
            <w:vAlign w:val="center"/>
          </w:tcPr>
          <w:p w14:paraId="1EC3C71F"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gridSpan w:val="2"/>
            <w:vMerge/>
            <w:vAlign w:val="center"/>
          </w:tcPr>
          <w:p w14:paraId="57BAA250" w14:textId="77777777" w:rsidR="00050A8F" w:rsidRPr="009F3EE8" w:rsidRDefault="00050A8F" w:rsidP="00050A8F">
            <w:pPr>
              <w:bidi w:val="0"/>
              <w:jc w:val="center"/>
              <w:rPr>
                <w:rFonts w:cstheme="minorHAnsi"/>
                <w:sz w:val="20"/>
                <w:szCs w:val="20"/>
                <w:lang w:bidi="ar-BH"/>
              </w:rPr>
            </w:pPr>
          </w:p>
        </w:tc>
        <w:tc>
          <w:tcPr>
            <w:tcW w:w="1846" w:type="dxa"/>
            <w:gridSpan w:val="2"/>
            <w:shd w:val="clear" w:color="auto" w:fill="FFFFFF" w:themeFill="background1"/>
            <w:vAlign w:val="center"/>
          </w:tcPr>
          <w:p w14:paraId="2DF1BDCA" w14:textId="042F4566" w:rsidR="00050A8F" w:rsidRPr="009F3EE8" w:rsidRDefault="00237BEE" w:rsidP="00C2377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 xml:space="preserve">1-hour </w:t>
            </w:r>
            <w:r>
              <w:rPr>
                <w:rFonts w:cstheme="minorHAnsi"/>
                <w:i/>
                <w:iCs/>
                <w:sz w:val="20"/>
                <w:szCs w:val="20"/>
                <w:lang w:bidi="ar-BH"/>
              </w:rPr>
              <w:t>tutorial:</w:t>
            </w:r>
            <w:r w:rsidR="00C23776" w:rsidRPr="00C23776">
              <w:rPr>
                <w:rFonts w:asciiTheme="majorBidi" w:hAnsiTheme="majorBidi" w:cstheme="majorBidi"/>
                <w:b/>
                <w:iCs/>
                <w:sz w:val="18"/>
                <w:szCs w:val="18"/>
                <w:lang w:bidi="ar-BH"/>
              </w:rPr>
              <w:t xml:space="preserve"> </w:t>
            </w:r>
            <w:r w:rsidR="00C23776" w:rsidRPr="00C23776">
              <w:rPr>
                <w:rFonts w:cstheme="minorHAnsi"/>
                <w:b/>
                <w:i/>
                <w:iCs/>
                <w:sz w:val="20"/>
                <w:szCs w:val="20"/>
                <w:lang w:bidi="ar-BH"/>
              </w:rPr>
              <w:t>Q &amp; P</w:t>
            </w:r>
            <w:r w:rsidR="00C23776" w:rsidRPr="00C23776">
              <w:rPr>
                <w:rFonts w:cstheme="minorHAnsi"/>
                <w:i/>
                <w:iCs/>
                <w:sz w:val="20"/>
                <w:szCs w:val="20"/>
                <w:lang w:bidi="ar-BH"/>
              </w:rPr>
              <w:t>: (1-3-4-5-6-9-10-13-16-17-22-23-24-26-30-32-35-36-37-38-40)</w:t>
            </w:r>
          </w:p>
        </w:tc>
        <w:tc>
          <w:tcPr>
            <w:cnfStyle w:val="000100000000" w:firstRow="0" w:lastRow="0" w:firstColumn="0" w:lastColumn="1" w:oddVBand="0" w:evenVBand="0" w:oddHBand="0" w:evenHBand="0" w:firstRowFirstColumn="0" w:firstRowLastColumn="0" w:lastRowFirstColumn="0" w:lastRowLastColumn="0"/>
            <w:tcW w:w="1349" w:type="dxa"/>
            <w:gridSpan w:val="2"/>
            <w:vMerge/>
            <w:vAlign w:val="center"/>
          </w:tcPr>
          <w:p w14:paraId="2E0AC959" w14:textId="77777777" w:rsidR="00050A8F" w:rsidRPr="009F3EE8" w:rsidRDefault="00050A8F" w:rsidP="00050A8F">
            <w:pPr>
              <w:bidi w:val="0"/>
              <w:jc w:val="center"/>
              <w:rPr>
                <w:rFonts w:cstheme="minorHAnsi"/>
                <w:i/>
                <w:iCs/>
                <w:sz w:val="20"/>
                <w:szCs w:val="20"/>
                <w:lang w:bidi="ar-BH"/>
              </w:rPr>
            </w:pPr>
          </w:p>
        </w:tc>
      </w:tr>
      <w:tr w:rsidR="00050A8F" w:rsidRPr="009F3EE8" w14:paraId="3CA39177" w14:textId="77777777" w:rsidTr="00886990">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12" w:type="dxa"/>
            <w:vMerge w:val="restart"/>
            <w:shd w:val="clear" w:color="auto" w:fill="FFFFFF" w:themeFill="background1"/>
            <w:vAlign w:val="center"/>
          </w:tcPr>
          <w:p w14:paraId="5B4C3DB6" w14:textId="77777777" w:rsidR="00050A8F" w:rsidRPr="009F3EE8" w:rsidRDefault="00050A8F" w:rsidP="00050A8F">
            <w:pPr>
              <w:bidi w:val="0"/>
              <w:jc w:val="center"/>
              <w:rPr>
                <w:rFonts w:cstheme="minorHAnsi"/>
                <w:i/>
                <w:iCs/>
                <w:lang w:bidi="ar-BH"/>
              </w:rPr>
            </w:pPr>
            <w:r w:rsidRPr="009F3EE8">
              <w:rPr>
                <w:rFonts w:cstheme="minorHAnsi"/>
                <w:i/>
                <w:iCs/>
                <w:lang w:bidi="ar-BH"/>
              </w:rPr>
              <w:t>5</w:t>
            </w:r>
          </w:p>
        </w:tc>
        <w:tc>
          <w:tcPr>
            <w:cnfStyle w:val="000010000000" w:firstRow="0" w:lastRow="0" w:firstColumn="0" w:lastColumn="0" w:oddVBand="1" w:evenVBand="0" w:oddHBand="0" w:evenHBand="0" w:firstRowFirstColumn="0" w:firstRowLastColumn="0" w:lastRowFirstColumn="0" w:lastRowLastColumn="0"/>
            <w:tcW w:w="977" w:type="dxa"/>
            <w:vMerge w:val="restart"/>
            <w:shd w:val="clear" w:color="auto" w:fill="FFFFFF" w:themeFill="background1"/>
            <w:vAlign w:val="center"/>
          </w:tcPr>
          <w:p w14:paraId="16E8522D" w14:textId="19650B89" w:rsidR="00050A8F" w:rsidRPr="00C23776" w:rsidRDefault="00050A8F" w:rsidP="00C23776">
            <w:pPr>
              <w:spacing w:after="200" w:line="276" w:lineRule="auto"/>
              <w:jc w:val="center"/>
              <w:rPr>
                <w:rFonts w:eastAsia="Calibri" w:cstheme="minorHAnsi"/>
              </w:rPr>
            </w:pPr>
          </w:p>
        </w:tc>
        <w:tc>
          <w:tcPr>
            <w:tcW w:w="2834" w:type="dxa"/>
            <w:gridSpan w:val="4"/>
            <w:vMerge w:val="restart"/>
            <w:shd w:val="clear" w:color="auto" w:fill="FFFFFF" w:themeFill="background1"/>
            <w:vAlign w:val="center"/>
          </w:tcPr>
          <w:p w14:paraId="69A540C4" w14:textId="58FC92C1" w:rsidR="00050A8F" w:rsidRPr="009F3EE8" w:rsidRDefault="00AA33D6" w:rsidP="729237F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AA33D6">
              <w:rPr>
                <w:rFonts w:eastAsia="Calibri"/>
                <w:b/>
                <w:iCs/>
              </w:rPr>
              <w:t>Ch. 3</w:t>
            </w:r>
            <w:r w:rsidRPr="00AA33D6">
              <w:rPr>
                <w:rFonts w:eastAsia="Calibri"/>
                <w:iCs/>
              </w:rPr>
              <w:t xml:space="preserve"> Working with Financial Statements</w:t>
            </w:r>
          </w:p>
        </w:tc>
        <w:tc>
          <w:tcPr>
            <w:cnfStyle w:val="000010000000" w:firstRow="0" w:lastRow="0" w:firstColumn="0" w:lastColumn="0" w:oddVBand="1" w:evenVBand="0" w:oddHBand="0" w:evenHBand="0" w:firstRowFirstColumn="0" w:firstRowLastColumn="0" w:lastRowFirstColumn="0" w:lastRowLastColumn="0"/>
            <w:tcW w:w="993" w:type="dxa"/>
            <w:gridSpan w:val="2"/>
            <w:vMerge w:val="restart"/>
            <w:shd w:val="clear" w:color="auto" w:fill="FFFFFF" w:themeFill="background1"/>
            <w:vAlign w:val="center"/>
          </w:tcPr>
          <w:p w14:paraId="03B296CB" w14:textId="03BA4E59" w:rsidR="00050A8F" w:rsidRPr="009F3EE8" w:rsidRDefault="00237BEE" w:rsidP="729237F4">
            <w:pPr>
              <w:bidi w:val="0"/>
              <w:spacing w:after="200" w:line="276" w:lineRule="auto"/>
              <w:jc w:val="center"/>
              <w:rPr>
                <w:rFonts w:eastAsia="Calibri"/>
              </w:rPr>
            </w:pPr>
            <w:r>
              <w:rPr>
                <w:rFonts w:eastAsia="Calibri"/>
              </w:rPr>
              <w:t>2-5</w:t>
            </w:r>
          </w:p>
        </w:tc>
        <w:tc>
          <w:tcPr>
            <w:tcW w:w="1846" w:type="dxa"/>
            <w:gridSpan w:val="2"/>
            <w:shd w:val="clear" w:color="auto" w:fill="FFFFFF" w:themeFill="background1"/>
            <w:vAlign w:val="center"/>
          </w:tcPr>
          <w:p w14:paraId="754F9953" w14:textId="09FE2C0F" w:rsidR="00050A8F" w:rsidRPr="009F3EE8" w:rsidRDefault="00050A8F" w:rsidP="00207B3C">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1349" w:type="dxa"/>
            <w:gridSpan w:val="2"/>
            <w:vMerge w:val="restart"/>
            <w:shd w:val="clear" w:color="auto" w:fill="FFFFFF" w:themeFill="background1"/>
            <w:vAlign w:val="center"/>
          </w:tcPr>
          <w:p w14:paraId="09B9EC1C" w14:textId="142F43D2" w:rsidR="00050A8F" w:rsidRPr="009F3EE8" w:rsidRDefault="00050A8F" w:rsidP="729237F4">
            <w:pPr>
              <w:spacing w:after="200" w:line="276" w:lineRule="auto"/>
              <w:jc w:val="center"/>
              <w:rPr>
                <w:b w:val="0"/>
                <w:bCs w:val="0"/>
                <w:i/>
                <w:iCs/>
                <w:sz w:val="20"/>
                <w:szCs w:val="20"/>
                <w:lang w:bidi="ar-BH"/>
              </w:rPr>
            </w:pPr>
          </w:p>
        </w:tc>
      </w:tr>
      <w:tr w:rsidR="00050A8F" w:rsidRPr="009F3EE8" w14:paraId="6554EE54" w14:textId="77777777" w:rsidTr="00886990">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912" w:type="dxa"/>
            <w:vMerge/>
            <w:vAlign w:val="center"/>
          </w:tcPr>
          <w:p w14:paraId="1127D8EF" w14:textId="77777777" w:rsidR="00050A8F" w:rsidRPr="009F3EE8" w:rsidRDefault="00050A8F" w:rsidP="00050A8F">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7" w:type="dxa"/>
            <w:vMerge/>
            <w:vAlign w:val="center"/>
          </w:tcPr>
          <w:p w14:paraId="40BA0045" w14:textId="77777777" w:rsidR="00050A8F" w:rsidRPr="00C23776" w:rsidRDefault="00050A8F" w:rsidP="00C23776">
            <w:pPr>
              <w:bidi w:val="0"/>
              <w:jc w:val="center"/>
              <w:rPr>
                <w:rFonts w:cstheme="minorHAnsi"/>
                <w:sz w:val="20"/>
                <w:szCs w:val="20"/>
                <w:lang w:bidi="ar-BH"/>
              </w:rPr>
            </w:pPr>
          </w:p>
        </w:tc>
        <w:tc>
          <w:tcPr>
            <w:tcW w:w="2834" w:type="dxa"/>
            <w:gridSpan w:val="4"/>
            <w:vMerge/>
            <w:vAlign w:val="center"/>
          </w:tcPr>
          <w:p w14:paraId="3AA940CA"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gridSpan w:val="2"/>
            <w:vMerge/>
            <w:vAlign w:val="center"/>
          </w:tcPr>
          <w:p w14:paraId="0A276A8A" w14:textId="77777777" w:rsidR="00050A8F" w:rsidRPr="009F3EE8" w:rsidRDefault="00050A8F" w:rsidP="00050A8F">
            <w:pPr>
              <w:bidi w:val="0"/>
              <w:jc w:val="center"/>
              <w:rPr>
                <w:rFonts w:cstheme="minorHAnsi"/>
                <w:sz w:val="20"/>
                <w:szCs w:val="20"/>
                <w:lang w:bidi="ar-BH"/>
              </w:rPr>
            </w:pPr>
          </w:p>
        </w:tc>
        <w:tc>
          <w:tcPr>
            <w:tcW w:w="1846" w:type="dxa"/>
            <w:gridSpan w:val="2"/>
            <w:shd w:val="clear" w:color="auto" w:fill="FFFFFF" w:themeFill="background1"/>
            <w:vAlign w:val="center"/>
          </w:tcPr>
          <w:p w14:paraId="252EEBDA" w14:textId="120FC97B" w:rsidR="00050A8F" w:rsidRPr="009F3EE8" w:rsidRDefault="00237BEE" w:rsidP="00C2377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 xml:space="preserve">1-hour </w:t>
            </w:r>
            <w:r>
              <w:rPr>
                <w:rFonts w:cstheme="minorHAnsi"/>
                <w:i/>
                <w:iCs/>
                <w:sz w:val="20"/>
                <w:szCs w:val="20"/>
                <w:lang w:bidi="ar-BH"/>
              </w:rPr>
              <w:t>tutorial:</w:t>
            </w:r>
            <w:r w:rsidR="00C23776" w:rsidRPr="00C23776">
              <w:rPr>
                <w:rFonts w:asciiTheme="majorBidi" w:hAnsiTheme="majorBidi" w:cstheme="majorBidi"/>
                <w:b/>
                <w:iCs/>
                <w:sz w:val="18"/>
                <w:szCs w:val="18"/>
                <w:lang w:bidi="ar-BH"/>
              </w:rPr>
              <w:t xml:space="preserve"> </w:t>
            </w:r>
            <w:r w:rsidR="00C23776" w:rsidRPr="00C23776">
              <w:rPr>
                <w:rFonts w:cstheme="minorHAnsi"/>
                <w:b/>
                <w:i/>
                <w:iCs/>
                <w:sz w:val="20"/>
                <w:szCs w:val="20"/>
                <w:lang w:bidi="ar-BH"/>
              </w:rPr>
              <w:t>Excel</w:t>
            </w:r>
            <w:r w:rsidR="00C23776" w:rsidRPr="00C23776">
              <w:rPr>
                <w:rFonts w:cstheme="minorHAnsi"/>
                <w:i/>
                <w:iCs/>
                <w:sz w:val="20"/>
                <w:szCs w:val="20"/>
                <w:lang w:bidi="ar-BH"/>
              </w:rPr>
              <w:t xml:space="preserve"> Master: (2-14-15) / What’s on </w:t>
            </w:r>
            <w:r w:rsidR="00C23776" w:rsidRPr="00C23776">
              <w:rPr>
                <w:rFonts w:cstheme="minorHAnsi"/>
                <w:b/>
                <w:i/>
                <w:iCs/>
                <w:sz w:val="20"/>
                <w:szCs w:val="20"/>
                <w:lang w:bidi="ar-BH"/>
              </w:rPr>
              <w:t>Web</w:t>
            </w:r>
            <w:r w:rsidR="00C23776" w:rsidRPr="00C23776">
              <w:rPr>
                <w:rFonts w:cstheme="minorHAnsi"/>
                <w:i/>
                <w:iCs/>
                <w:sz w:val="20"/>
                <w:szCs w:val="20"/>
                <w:lang w:bidi="ar-BH"/>
              </w:rPr>
              <w:t xml:space="preserve"> (1-2)</w:t>
            </w:r>
            <w:r w:rsidR="00C23776" w:rsidRPr="00C23776">
              <w:rPr>
                <w:rFonts w:asciiTheme="majorBidi" w:hAnsiTheme="majorBidi" w:cstheme="majorBidi"/>
                <w:b/>
                <w:bCs/>
                <w:iCs/>
                <w:sz w:val="18"/>
                <w:szCs w:val="18"/>
                <w:lang w:bidi="ar-BH"/>
              </w:rPr>
              <w:t xml:space="preserve"> </w:t>
            </w:r>
            <w:r w:rsidR="00886990">
              <w:rPr>
                <w:rFonts w:cstheme="minorHAnsi"/>
                <w:b/>
                <w:bCs/>
                <w:i/>
                <w:iCs/>
                <w:sz w:val="20"/>
                <w:szCs w:val="20"/>
                <w:lang w:bidi="ar-BH"/>
              </w:rPr>
              <w:t>Case Study</w:t>
            </w:r>
            <w:r w:rsidR="00886990" w:rsidRPr="00C23776">
              <w:rPr>
                <w:rFonts w:cstheme="minorHAnsi"/>
                <w:b/>
                <w:bCs/>
                <w:i/>
                <w:iCs/>
                <w:sz w:val="20"/>
                <w:szCs w:val="20"/>
                <w:lang w:bidi="ar-BH"/>
              </w:rPr>
              <w:t>:</w:t>
            </w:r>
            <w:r w:rsidR="00C23776" w:rsidRPr="00C23776">
              <w:rPr>
                <w:rFonts w:cstheme="minorHAnsi"/>
                <w:i/>
                <w:iCs/>
                <w:sz w:val="20"/>
                <w:szCs w:val="20"/>
                <w:lang w:bidi="ar-BH"/>
              </w:rPr>
              <w:t xml:space="preserve"> </w:t>
            </w:r>
            <w:r w:rsidR="00AB7C14">
              <w:rPr>
                <w:rFonts w:cstheme="minorHAnsi"/>
                <w:i/>
                <w:iCs/>
                <w:sz w:val="20"/>
                <w:szCs w:val="20"/>
                <w:lang w:bidi="ar-BH"/>
              </w:rPr>
              <w:t>TBA</w:t>
            </w:r>
            <w:r w:rsidR="00C23776" w:rsidRPr="00C23776">
              <w:rPr>
                <w:rFonts w:cstheme="minorHAnsi"/>
                <w:i/>
                <w:iCs/>
                <w:sz w:val="20"/>
                <w:szCs w:val="20"/>
                <w:lang w:bidi="ar-BH"/>
              </w:rPr>
              <w:t xml:space="preserve"> </w:t>
            </w:r>
            <w:r w:rsidR="00C23776" w:rsidRPr="00C23776">
              <w:rPr>
                <w:rFonts w:cstheme="minorHAnsi"/>
                <w:b/>
                <w:bCs/>
                <w:i/>
                <w:iCs/>
                <w:sz w:val="20"/>
                <w:szCs w:val="20"/>
                <w:lang w:bidi="ar-BH"/>
              </w:rPr>
              <w:t>(Excel)</w:t>
            </w:r>
          </w:p>
        </w:tc>
        <w:tc>
          <w:tcPr>
            <w:cnfStyle w:val="000100000000" w:firstRow="0" w:lastRow="0" w:firstColumn="0" w:lastColumn="1" w:oddVBand="0" w:evenVBand="0" w:oddHBand="0" w:evenHBand="0" w:firstRowFirstColumn="0" w:firstRowLastColumn="0" w:lastRowFirstColumn="0" w:lastRowLastColumn="0"/>
            <w:tcW w:w="1349" w:type="dxa"/>
            <w:gridSpan w:val="2"/>
            <w:vMerge/>
            <w:vAlign w:val="center"/>
          </w:tcPr>
          <w:p w14:paraId="141ADB1F" w14:textId="77777777" w:rsidR="00050A8F" w:rsidRPr="009F3EE8" w:rsidRDefault="00050A8F" w:rsidP="00050A8F">
            <w:pPr>
              <w:bidi w:val="0"/>
              <w:jc w:val="center"/>
              <w:rPr>
                <w:rFonts w:cstheme="minorHAnsi"/>
                <w:i/>
                <w:iCs/>
                <w:sz w:val="20"/>
                <w:szCs w:val="20"/>
                <w:lang w:bidi="ar-BH"/>
              </w:rPr>
            </w:pPr>
          </w:p>
        </w:tc>
      </w:tr>
      <w:tr w:rsidR="00050A8F" w:rsidRPr="009F3EE8" w14:paraId="660A825F" w14:textId="77777777" w:rsidTr="00886990">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12" w:type="dxa"/>
            <w:vMerge w:val="restart"/>
            <w:shd w:val="clear" w:color="auto" w:fill="FFFFFF" w:themeFill="background1"/>
            <w:vAlign w:val="center"/>
          </w:tcPr>
          <w:p w14:paraId="6A104AE9" w14:textId="77777777" w:rsidR="00050A8F" w:rsidRPr="009F3EE8" w:rsidRDefault="00050A8F" w:rsidP="00050A8F">
            <w:pPr>
              <w:bidi w:val="0"/>
              <w:jc w:val="center"/>
              <w:rPr>
                <w:rFonts w:cstheme="minorHAnsi"/>
                <w:i/>
                <w:iCs/>
                <w:lang w:bidi="ar-BH"/>
              </w:rPr>
            </w:pPr>
            <w:r w:rsidRPr="009F3EE8">
              <w:rPr>
                <w:rFonts w:cstheme="minorHAnsi"/>
                <w:i/>
                <w:iCs/>
                <w:lang w:bidi="ar-BH"/>
              </w:rPr>
              <w:t>6</w:t>
            </w:r>
          </w:p>
        </w:tc>
        <w:tc>
          <w:tcPr>
            <w:cnfStyle w:val="000010000000" w:firstRow="0" w:lastRow="0" w:firstColumn="0" w:lastColumn="0" w:oddVBand="1" w:evenVBand="0" w:oddHBand="0" w:evenHBand="0" w:firstRowFirstColumn="0" w:firstRowLastColumn="0" w:lastRowFirstColumn="0" w:lastRowLastColumn="0"/>
            <w:tcW w:w="977" w:type="dxa"/>
            <w:vMerge w:val="restart"/>
            <w:shd w:val="clear" w:color="auto" w:fill="FFFFFF" w:themeFill="background1"/>
            <w:vAlign w:val="center"/>
          </w:tcPr>
          <w:p w14:paraId="0E16ADD4" w14:textId="54783C6B" w:rsidR="00050A8F" w:rsidRPr="00C23776" w:rsidRDefault="00050A8F" w:rsidP="00C23776">
            <w:pPr>
              <w:spacing w:after="200" w:line="276" w:lineRule="auto"/>
              <w:jc w:val="center"/>
              <w:rPr>
                <w:rFonts w:eastAsia="Calibri" w:cstheme="minorHAnsi"/>
              </w:rPr>
            </w:pPr>
          </w:p>
        </w:tc>
        <w:tc>
          <w:tcPr>
            <w:tcW w:w="2834" w:type="dxa"/>
            <w:gridSpan w:val="4"/>
            <w:vMerge w:val="restart"/>
            <w:shd w:val="clear" w:color="auto" w:fill="FFFFFF" w:themeFill="background1"/>
            <w:vAlign w:val="center"/>
          </w:tcPr>
          <w:p w14:paraId="1717680C" w14:textId="61A8A8F2" w:rsidR="00050A8F" w:rsidRPr="009F3EE8" w:rsidRDefault="00AA33D6" w:rsidP="729237F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AA33D6">
              <w:rPr>
                <w:rFonts w:eastAsia="Calibri"/>
                <w:b/>
                <w:iCs/>
              </w:rPr>
              <w:t>Ch. 4</w:t>
            </w:r>
            <w:r w:rsidRPr="00AA33D6">
              <w:rPr>
                <w:rFonts w:eastAsia="Calibri"/>
                <w:iCs/>
              </w:rPr>
              <w:t xml:space="preserve"> Introduction to Valuation: The Time Value of Money</w:t>
            </w:r>
          </w:p>
        </w:tc>
        <w:tc>
          <w:tcPr>
            <w:cnfStyle w:val="000010000000" w:firstRow="0" w:lastRow="0" w:firstColumn="0" w:lastColumn="0" w:oddVBand="1" w:evenVBand="0" w:oddHBand="0" w:evenHBand="0" w:firstRowFirstColumn="0" w:firstRowLastColumn="0" w:lastRowFirstColumn="0" w:lastRowLastColumn="0"/>
            <w:tcW w:w="993" w:type="dxa"/>
            <w:gridSpan w:val="2"/>
            <w:vMerge w:val="restart"/>
            <w:shd w:val="clear" w:color="auto" w:fill="FFFFFF" w:themeFill="background1"/>
            <w:vAlign w:val="center"/>
          </w:tcPr>
          <w:p w14:paraId="77FF5984" w14:textId="636EF49D" w:rsidR="00050A8F" w:rsidRPr="009F3EE8" w:rsidRDefault="00237BEE" w:rsidP="729237F4">
            <w:pPr>
              <w:spacing w:after="200" w:line="276" w:lineRule="auto"/>
              <w:jc w:val="center"/>
              <w:rPr>
                <w:rFonts w:eastAsia="Calibri"/>
              </w:rPr>
            </w:pPr>
            <w:r>
              <w:rPr>
                <w:rFonts w:eastAsia="Calibri" w:hint="cs"/>
                <w:rtl/>
              </w:rPr>
              <w:t>5-2</w:t>
            </w:r>
          </w:p>
        </w:tc>
        <w:tc>
          <w:tcPr>
            <w:tcW w:w="1846" w:type="dxa"/>
            <w:gridSpan w:val="2"/>
            <w:shd w:val="clear" w:color="auto" w:fill="FFFFFF" w:themeFill="background1"/>
            <w:vAlign w:val="center"/>
          </w:tcPr>
          <w:p w14:paraId="1A1A0FE5" w14:textId="76ECE63B" w:rsidR="00050A8F" w:rsidRPr="009F3EE8" w:rsidRDefault="00050A8F" w:rsidP="00207B3C">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1349" w:type="dxa"/>
            <w:gridSpan w:val="2"/>
            <w:vMerge w:val="restart"/>
            <w:shd w:val="clear" w:color="auto" w:fill="FFFFFF" w:themeFill="background1"/>
            <w:vAlign w:val="center"/>
          </w:tcPr>
          <w:p w14:paraId="06D464CB" w14:textId="37772CCA" w:rsidR="729237F4" w:rsidRDefault="729237F4" w:rsidP="729237F4">
            <w:pPr>
              <w:bidi w:val="0"/>
              <w:spacing w:after="200" w:line="276" w:lineRule="auto"/>
              <w:jc w:val="center"/>
              <w:rPr>
                <w:b w:val="0"/>
                <w:bCs w:val="0"/>
                <w:i/>
                <w:iCs/>
                <w:sz w:val="20"/>
                <w:szCs w:val="20"/>
                <w:lang w:bidi="ar-BH"/>
              </w:rPr>
            </w:pPr>
          </w:p>
          <w:p w14:paraId="74E0903E" w14:textId="4CEF88FB" w:rsidR="00050A8F" w:rsidRPr="009F3EE8" w:rsidRDefault="00050A8F" w:rsidP="410811A1">
            <w:pPr>
              <w:bidi w:val="0"/>
              <w:jc w:val="center"/>
              <w:rPr>
                <w:rFonts w:cstheme="minorHAnsi"/>
                <w:i/>
                <w:iCs/>
                <w:sz w:val="20"/>
                <w:szCs w:val="20"/>
                <w:lang w:bidi="ar-BH"/>
              </w:rPr>
            </w:pPr>
          </w:p>
        </w:tc>
      </w:tr>
      <w:tr w:rsidR="00050A8F" w:rsidRPr="009F3EE8" w14:paraId="180F32CF" w14:textId="77777777" w:rsidTr="00886990">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912" w:type="dxa"/>
            <w:vMerge/>
            <w:vAlign w:val="center"/>
          </w:tcPr>
          <w:p w14:paraId="0BF05689" w14:textId="77777777" w:rsidR="00050A8F" w:rsidRPr="009F3EE8" w:rsidRDefault="00050A8F" w:rsidP="00050A8F">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7" w:type="dxa"/>
            <w:vMerge/>
            <w:vAlign w:val="center"/>
          </w:tcPr>
          <w:p w14:paraId="1E3470DB" w14:textId="77777777" w:rsidR="00050A8F" w:rsidRPr="00C23776" w:rsidRDefault="00050A8F" w:rsidP="00C23776">
            <w:pPr>
              <w:bidi w:val="0"/>
              <w:jc w:val="center"/>
              <w:rPr>
                <w:rFonts w:cstheme="minorHAnsi"/>
                <w:sz w:val="20"/>
                <w:szCs w:val="20"/>
                <w:lang w:bidi="ar-BH"/>
              </w:rPr>
            </w:pPr>
          </w:p>
        </w:tc>
        <w:tc>
          <w:tcPr>
            <w:tcW w:w="2834" w:type="dxa"/>
            <w:gridSpan w:val="4"/>
            <w:vMerge/>
            <w:vAlign w:val="center"/>
          </w:tcPr>
          <w:p w14:paraId="5CDA460B"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gridSpan w:val="2"/>
            <w:vMerge/>
            <w:vAlign w:val="center"/>
          </w:tcPr>
          <w:p w14:paraId="3CBDEE96" w14:textId="77777777" w:rsidR="00050A8F" w:rsidRPr="009F3EE8" w:rsidRDefault="00050A8F" w:rsidP="00050A8F">
            <w:pPr>
              <w:bidi w:val="0"/>
              <w:jc w:val="center"/>
              <w:rPr>
                <w:rFonts w:cstheme="minorHAnsi"/>
                <w:sz w:val="20"/>
                <w:szCs w:val="20"/>
                <w:lang w:bidi="ar-BH"/>
              </w:rPr>
            </w:pPr>
          </w:p>
        </w:tc>
        <w:tc>
          <w:tcPr>
            <w:tcW w:w="1846" w:type="dxa"/>
            <w:gridSpan w:val="2"/>
            <w:shd w:val="clear" w:color="auto" w:fill="FFFFFF" w:themeFill="background1"/>
            <w:vAlign w:val="center"/>
          </w:tcPr>
          <w:p w14:paraId="5D76BB1F" w14:textId="2E220B55" w:rsidR="00050A8F" w:rsidRPr="009F3EE8" w:rsidRDefault="00237BEE" w:rsidP="00C2377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 xml:space="preserve">1-hour </w:t>
            </w:r>
            <w:r>
              <w:rPr>
                <w:rFonts w:cstheme="minorHAnsi"/>
                <w:i/>
                <w:iCs/>
                <w:sz w:val="20"/>
                <w:szCs w:val="20"/>
                <w:lang w:bidi="ar-BH"/>
              </w:rPr>
              <w:t>tutorial:</w:t>
            </w:r>
            <w:r w:rsidR="00C23776" w:rsidRPr="00C23776">
              <w:rPr>
                <w:rFonts w:asciiTheme="majorBidi" w:hAnsiTheme="majorBidi" w:cstheme="majorBidi"/>
                <w:b/>
                <w:iCs/>
                <w:sz w:val="18"/>
                <w:szCs w:val="18"/>
                <w:lang w:bidi="ar-BH"/>
              </w:rPr>
              <w:t xml:space="preserve"> </w:t>
            </w:r>
            <w:r w:rsidR="00C23776" w:rsidRPr="00C23776">
              <w:rPr>
                <w:rFonts w:cstheme="minorHAnsi"/>
                <w:b/>
                <w:i/>
                <w:iCs/>
                <w:sz w:val="20"/>
                <w:szCs w:val="20"/>
                <w:lang w:bidi="ar-BH"/>
              </w:rPr>
              <w:t>Q &amp; P</w:t>
            </w:r>
            <w:r w:rsidR="00C23776" w:rsidRPr="00C23776">
              <w:rPr>
                <w:rFonts w:cstheme="minorHAnsi"/>
                <w:i/>
                <w:iCs/>
                <w:sz w:val="20"/>
                <w:szCs w:val="20"/>
                <w:lang w:bidi="ar-BH"/>
              </w:rPr>
              <w:t xml:space="preserve">: (1-2-5-6-9-17-26) / </w:t>
            </w:r>
            <w:r w:rsidR="00C23776" w:rsidRPr="00C23776">
              <w:rPr>
                <w:rFonts w:cstheme="minorHAnsi"/>
                <w:b/>
                <w:i/>
                <w:iCs/>
                <w:sz w:val="20"/>
                <w:szCs w:val="20"/>
                <w:lang w:bidi="ar-BH"/>
              </w:rPr>
              <w:t>Excel</w:t>
            </w:r>
            <w:r w:rsidR="00C23776" w:rsidRPr="00C23776">
              <w:rPr>
                <w:rFonts w:cstheme="minorHAnsi"/>
                <w:i/>
                <w:iCs/>
                <w:sz w:val="20"/>
                <w:szCs w:val="20"/>
                <w:lang w:bidi="ar-BH"/>
              </w:rPr>
              <w:t xml:space="preserve"> Master: (3-4-18)</w:t>
            </w:r>
          </w:p>
        </w:tc>
        <w:tc>
          <w:tcPr>
            <w:cnfStyle w:val="000100000000" w:firstRow="0" w:lastRow="0" w:firstColumn="0" w:lastColumn="1" w:oddVBand="0" w:evenVBand="0" w:oddHBand="0" w:evenHBand="0" w:firstRowFirstColumn="0" w:firstRowLastColumn="0" w:lastRowFirstColumn="0" w:lastRowLastColumn="0"/>
            <w:tcW w:w="1349" w:type="dxa"/>
            <w:gridSpan w:val="2"/>
            <w:vMerge/>
            <w:vAlign w:val="center"/>
          </w:tcPr>
          <w:p w14:paraId="2EF56ACE" w14:textId="77777777" w:rsidR="00050A8F" w:rsidRPr="009F3EE8" w:rsidRDefault="00050A8F" w:rsidP="00050A8F">
            <w:pPr>
              <w:bidi w:val="0"/>
              <w:jc w:val="center"/>
              <w:rPr>
                <w:rFonts w:cstheme="minorHAnsi"/>
                <w:i/>
                <w:iCs/>
                <w:sz w:val="20"/>
                <w:szCs w:val="20"/>
                <w:lang w:bidi="ar-BH"/>
              </w:rPr>
            </w:pPr>
          </w:p>
        </w:tc>
      </w:tr>
      <w:tr w:rsidR="00050A8F" w:rsidRPr="009F3EE8" w14:paraId="50D41CD5" w14:textId="77777777" w:rsidTr="00886990">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12" w:type="dxa"/>
            <w:vMerge w:val="restart"/>
            <w:shd w:val="clear" w:color="auto" w:fill="FFFFFF" w:themeFill="background1"/>
            <w:vAlign w:val="center"/>
          </w:tcPr>
          <w:p w14:paraId="3C386D6C" w14:textId="77777777" w:rsidR="00050A8F" w:rsidRPr="009F3EE8" w:rsidRDefault="00050A8F" w:rsidP="00050A8F">
            <w:pPr>
              <w:bidi w:val="0"/>
              <w:jc w:val="center"/>
              <w:rPr>
                <w:rFonts w:cstheme="minorHAnsi"/>
                <w:i/>
                <w:iCs/>
                <w:lang w:bidi="ar-BH"/>
              </w:rPr>
            </w:pPr>
            <w:r w:rsidRPr="009F3EE8">
              <w:rPr>
                <w:rFonts w:cstheme="minorHAnsi"/>
                <w:i/>
                <w:iCs/>
                <w:lang w:bidi="ar-BH"/>
              </w:rPr>
              <w:t>7</w:t>
            </w:r>
          </w:p>
        </w:tc>
        <w:tc>
          <w:tcPr>
            <w:cnfStyle w:val="000010000000" w:firstRow="0" w:lastRow="0" w:firstColumn="0" w:lastColumn="0" w:oddVBand="1" w:evenVBand="0" w:oddHBand="0" w:evenHBand="0" w:firstRowFirstColumn="0" w:firstRowLastColumn="0" w:lastRowFirstColumn="0" w:lastRowLastColumn="0"/>
            <w:tcW w:w="977" w:type="dxa"/>
            <w:vMerge w:val="restart"/>
            <w:shd w:val="clear" w:color="auto" w:fill="FFFFFF" w:themeFill="background1"/>
            <w:vAlign w:val="center"/>
          </w:tcPr>
          <w:p w14:paraId="5BCAAC30" w14:textId="23B2B0CF" w:rsidR="00050A8F" w:rsidRPr="00C23776" w:rsidRDefault="00050A8F" w:rsidP="00C23776">
            <w:pPr>
              <w:spacing w:after="200" w:line="276" w:lineRule="auto"/>
              <w:jc w:val="center"/>
              <w:rPr>
                <w:rFonts w:eastAsia="Calibri" w:cstheme="minorHAnsi"/>
              </w:rPr>
            </w:pPr>
          </w:p>
        </w:tc>
        <w:tc>
          <w:tcPr>
            <w:tcW w:w="2834" w:type="dxa"/>
            <w:gridSpan w:val="4"/>
            <w:vMerge w:val="restart"/>
            <w:shd w:val="clear" w:color="auto" w:fill="FFFFFF" w:themeFill="background1"/>
            <w:vAlign w:val="center"/>
          </w:tcPr>
          <w:p w14:paraId="093C931E" w14:textId="614D0DC0" w:rsidR="00050A8F" w:rsidRPr="009F3EE8" w:rsidRDefault="00AA33D6" w:rsidP="729237F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AA33D6">
              <w:rPr>
                <w:rFonts w:eastAsia="Calibri"/>
                <w:b/>
                <w:iCs/>
              </w:rPr>
              <w:t>Ch. 5</w:t>
            </w:r>
            <w:r w:rsidRPr="00AA33D6">
              <w:rPr>
                <w:rFonts w:eastAsia="Calibri"/>
                <w:iCs/>
              </w:rPr>
              <w:t xml:space="preserve"> Discounted Cash Flow Valuation</w:t>
            </w:r>
          </w:p>
        </w:tc>
        <w:tc>
          <w:tcPr>
            <w:cnfStyle w:val="000010000000" w:firstRow="0" w:lastRow="0" w:firstColumn="0" w:lastColumn="0" w:oddVBand="1" w:evenVBand="0" w:oddHBand="0" w:evenHBand="0" w:firstRowFirstColumn="0" w:firstRowLastColumn="0" w:lastRowFirstColumn="0" w:lastRowLastColumn="0"/>
            <w:tcW w:w="993" w:type="dxa"/>
            <w:gridSpan w:val="2"/>
            <w:vMerge w:val="restart"/>
            <w:shd w:val="clear" w:color="auto" w:fill="FFFFFF" w:themeFill="background1"/>
            <w:vAlign w:val="center"/>
          </w:tcPr>
          <w:p w14:paraId="73E4AC07" w14:textId="300AB9BA" w:rsidR="00050A8F" w:rsidRPr="009F3EE8" w:rsidRDefault="00237BEE" w:rsidP="729237F4">
            <w:pPr>
              <w:spacing w:after="200" w:line="276" w:lineRule="auto"/>
              <w:jc w:val="center"/>
              <w:rPr>
                <w:rFonts w:eastAsia="Calibri"/>
              </w:rPr>
            </w:pPr>
            <w:r>
              <w:rPr>
                <w:rFonts w:eastAsia="Calibri" w:hint="cs"/>
                <w:rtl/>
              </w:rPr>
              <w:t>5-2</w:t>
            </w:r>
          </w:p>
        </w:tc>
        <w:tc>
          <w:tcPr>
            <w:tcW w:w="1846" w:type="dxa"/>
            <w:gridSpan w:val="2"/>
            <w:shd w:val="clear" w:color="auto" w:fill="FFFFFF" w:themeFill="background1"/>
            <w:vAlign w:val="center"/>
          </w:tcPr>
          <w:p w14:paraId="26A88959" w14:textId="79495AC5" w:rsidR="00050A8F" w:rsidRPr="009F3EE8" w:rsidRDefault="00050A8F" w:rsidP="00207B3C">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1349" w:type="dxa"/>
            <w:gridSpan w:val="2"/>
            <w:vMerge w:val="restart"/>
            <w:shd w:val="clear" w:color="auto" w:fill="FFFFFF" w:themeFill="background1"/>
            <w:vAlign w:val="center"/>
          </w:tcPr>
          <w:p w14:paraId="624A7533" w14:textId="1AD5103D" w:rsidR="729237F4" w:rsidRDefault="729237F4" w:rsidP="729237F4">
            <w:pPr>
              <w:bidi w:val="0"/>
              <w:spacing w:after="200" w:line="276" w:lineRule="auto"/>
              <w:jc w:val="center"/>
              <w:rPr>
                <w:b w:val="0"/>
                <w:bCs w:val="0"/>
                <w:i/>
                <w:iCs/>
                <w:sz w:val="20"/>
                <w:szCs w:val="20"/>
                <w:lang w:bidi="ar-BH"/>
              </w:rPr>
            </w:pPr>
          </w:p>
          <w:p w14:paraId="2AA9D81A" w14:textId="5928F8CF" w:rsidR="00050A8F" w:rsidRPr="009F3EE8" w:rsidRDefault="00050A8F" w:rsidP="410811A1">
            <w:pPr>
              <w:bidi w:val="0"/>
              <w:jc w:val="center"/>
              <w:rPr>
                <w:rFonts w:cstheme="minorHAnsi"/>
                <w:i/>
                <w:iCs/>
                <w:sz w:val="20"/>
                <w:szCs w:val="20"/>
                <w:lang w:bidi="ar-BH"/>
              </w:rPr>
            </w:pPr>
          </w:p>
        </w:tc>
      </w:tr>
      <w:tr w:rsidR="00207B3C" w:rsidRPr="009F3EE8" w14:paraId="6D58ECA2" w14:textId="77777777" w:rsidTr="00886990">
        <w:tblPrEx>
          <w:tblLook w:val="01E0" w:firstRow="1" w:lastRow="1" w:firstColumn="1" w:lastColumn="1" w:noHBand="0" w:noVBand="0"/>
        </w:tblPrEx>
        <w:trPr>
          <w:trHeight w:val="1810"/>
        </w:trPr>
        <w:tc>
          <w:tcPr>
            <w:cnfStyle w:val="001000000000" w:firstRow="0" w:lastRow="0" w:firstColumn="1" w:lastColumn="0" w:oddVBand="0" w:evenVBand="0" w:oddHBand="0" w:evenHBand="0" w:firstRowFirstColumn="0" w:firstRowLastColumn="0" w:lastRowFirstColumn="0" w:lastRowLastColumn="0"/>
            <w:tcW w:w="912" w:type="dxa"/>
            <w:vMerge/>
            <w:vAlign w:val="center"/>
          </w:tcPr>
          <w:p w14:paraId="054A9BE5" w14:textId="77777777" w:rsidR="00207B3C" w:rsidRPr="009F3EE8" w:rsidRDefault="00207B3C" w:rsidP="00050A8F">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7" w:type="dxa"/>
            <w:vMerge/>
            <w:vAlign w:val="center"/>
          </w:tcPr>
          <w:p w14:paraId="1A4B5638" w14:textId="77777777" w:rsidR="00207B3C" w:rsidRPr="009F3EE8" w:rsidRDefault="00207B3C" w:rsidP="00050A8F">
            <w:pPr>
              <w:bidi w:val="0"/>
              <w:jc w:val="center"/>
              <w:rPr>
                <w:rFonts w:cstheme="minorHAnsi"/>
                <w:sz w:val="20"/>
                <w:szCs w:val="20"/>
                <w:lang w:bidi="ar-BH"/>
              </w:rPr>
            </w:pPr>
          </w:p>
        </w:tc>
        <w:tc>
          <w:tcPr>
            <w:tcW w:w="2834" w:type="dxa"/>
            <w:gridSpan w:val="4"/>
            <w:vMerge/>
            <w:vAlign w:val="center"/>
          </w:tcPr>
          <w:p w14:paraId="57375465" w14:textId="77777777" w:rsidR="00207B3C" w:rsidRPr="009F3EE8" w:rsidRDefault="00207B3C"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gridSpan w:val="2"/>
            <w:vMerge/>
            <w:vAlign w:val="center"/>
          </w:tcPr>
          <w:p w14:paraId="00AD8D6C" w14:textId="77777777" w:rsidR="00207B3C" w:rsidRPr="009F3EE8" w:rsidRDefault="00207B3C" w:rsidP="00050A8F">
            <w:pPr>
              <w:bidi w:val="0"/>
              <w:jc w:val="center"/>
              <w:rPr>
                <w:rFonts w:cstheme="minorHAnsi"/>
                <w:sz w:val="20"/>
                <w:szCs w:val="20"/>
                <w:lang w:bidi="ar-BH"/>
              </w:rPr>
            </w:pPr>
          </w:p>
        </w:tc>
        <w:tc>
          <w:tcPr>
            <w:tcW w:w="1846" w:type="dxa"/>
            <w:gridSpan w:val="2"/>
            <w:shd w:val="clear" w:color="auto" w:fill="FFFFFF" w:themeFill="background1"/>
            <w:vAlign w:val="center"/>
          </w:tcPr>
          <w:p w14:paraId="1D171CD6" w14:textId="2BBAEB6F" w:rsidR="00207B3C" w:rsidRPr="009F3EE8" w:rsidRDefault="00207B3C" w:rsidP="00C2377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 xml:space="preserve">1-hour </w:t>
            </w:r>
            <w:r>
              <w:rPr>
                <w:rFonts w:cstheme="minorHAnsi"/>
                <w:i/>
                <w:iCs/>
                <w:sz w:val="20"/>
                <w:szCs w:val="20"/>
                <w:lang w:bidi="ar-BH"/>
              </w:rPr>
              <w:t>tutorial:</w:t>
            </w:r>
            <w:r w:rsidRPr="00C23776">
              <w:rPr>
                <w:rFonts w:asciiTheme="majorBidi" w:hAnsiTheme="majorBidi" w:cstheme="majorBidi"/>
                <w:b/>
                <w:iCs/>
                <w:sz w:val="18"/>
                <w:szCs w:val="18"/>
                <w:lang w:bidi="ar-BH"/>
              </w:rPr>
              <w:t xml:space="preserve"> </w:t>
            </w:r>
            <w:r w:rsidRPr="00C23776">
              <w:rPr>
                <w:rFonts w:cstheme="minorHAnsi"/>
                <w:b/>
                <w:i/>
                <w:iCs/>
                <w:sz w:val="20"/>
                <w:szCs w:val="20"/>
                <w:lang w:bidi="ar-BH"/>
              </w:rPr>
              <w:t>Q &amp; P</w:t>
            </w:r>
            <w:r w:rsidRPr="00C23776">
              <w:rPr>
                <w:rFonts w:cstheme="minorHAnsi"/>
                <w:i/>
                <w:iCs/>
                <w:sz w:val="20"/>
                <w:szCs w:val="20"/>
                <w:lang w:bidi="ar-BH"/>
              </w:rPr>
              <w:t xml:space="preserve">: (1-10-11-12-13-16-18-19-20-30-35-36-43-44-47-50-54-55) / </w:t>
            </w:r>
            <w:r w:rsidRPr="00C23776">
              <w:rPr>
                <w:rFonts w:cstheme="minorHAnsi"/>
                <w:b/>
                <w:i/>
                <w:iCs/>
                <w:sz w:val="20"/>
                <w:szCs w:val="20"/>
                <w:lang w:bidi="ar-BH"/>
              </w:rPr>
              <w:t>Excel</w:t>
            </w:r>
            <w:r w:rsidRPr="00C23776">
              <w:rPr>
                <w:rFonts w:cstheme="minorHAnsi"/>
                <w:i/>
                <w:iCs/>
                <w:sz w:val="20"/>
                <w:szCs w:val="20"/>
                <w:lang w:bidi="ar-BH"/>
              </w:rPr>
              <w:t xml:space="preserve"> Master: (3-9)</w:t>
            </w:r>
          </w:p>
        </w:tc>
        <w:tc>
          <w:tcPr>
            <w:cnfStyle w:val="000100000000" w:firstRow="0" w:lastRow="0" w:firstColumn="0" w:lastColumn="1" w:oddVBand="0" w:evenVBand="0" w:oddHBand="0" w:evenHBand="0" w:firstRowFirstColumn="0" w:firstRowLastColumn="0" w:lastRowFirstColumn="0" w:lastRowLastColumn="0"/>
            <w:tcW w:w="1349" w:type="dxa"/>
            <w:gridSpan w:val="2"/>
            <w:vMerge/>
            <w:vAlign w:val="center"/>
          </w:tcPr>
          <w:p w14:paraId="1ABA04DA" w14:textId="77777777" w:rsidR="00207B3C" w:rsidRPr="009F3EE8" w:rsidRDefault="00207B3C" w:rsidP="00050A8F">
            <w:pPr>
              <w:bidi w:val="0"/>
              <w:jc w:val="center"/>
              <w:rPr>
                <w:rFonts w:cstheme="minorHAnsi"/>
                <w:i/>
                <w:iCs/>
                <w:sz w:val="20"/>
                <w:szCs w:val="20"/>
                <w:lang w:bidi="ar-BH"/>
              </w:rPr>
            </w:pPr>
          </w:p>
        </w:tc>
      </w:tr>
      <w:tr w:rsidR="00207B3C" w:rsidRPr="009F3EE8" w14:paraId="5A3F3C1E" w14:textId="77777777" w:rsidTr="00886990">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2" w:type="dxa"/>
            <w:shd w:val="clear" w:color="auto" w:fill="FFFFFF" w:themeFill="background1"/>
            <w:vAlign w:val="center"/>
          </w:tcPr>
          <w:p w14:paraId="6379F24E" w14:textId="58B3FA1E" w:rsidR="00207B3C" w:rsidRDefault="00207B3C" w:rsidP="00207B3C">
            <w:pPr>
              <w:bidi w:val="0"/>
              <w:jc w:val="center"/>
              <w:rPr>
                <w:rFonts w:cstheme="minorHAnsi"/>
                <w:i/>
                <w:iCs/>
                <w:lang w:bidi="ar-BH"/>
              </w:rPr>
            </w:pPr>
            <w:r>
              <w:rPr>
                <w:rFonts w:cstheme="minorHAnsi"/>
                <w:i/>
                <w:iCs/>
                <w:lang w:bidi="ar-BH"/>
              </w:rPr>
              <w:lastRenderedPageBreak/>
              <w:t>8</w:t>
            </w:r>
          </w:p>
        </w:tc>
        <w:tc>
          <w:tcPr>
            <w:cnfStyle w:val="000010000000" w:firstRow="0" w:lastRow="0" w:firstColumn="0" w:lastColumn="0" w:oddVBand="1" w:evenVBand="0" w:oddHBand="0" w:evenHBand="0" w:firstRowFirstColumn="0" w:firstRowLastColumn="0" w:lastRowFirstColumn="0" w:lastRowLastColumn="0"/>
            <w:tcW w:w="6650" w:type="dxa"/>
            <w:gridSpan w:val="9"/>
            <w:shd w:val="clear" w:color="auto" w:fill="FFFFFF" w:themeFill="background1"/>
            <w:vAlign w:val="center"/>
          </w:tcPr>
          <w:p w14:paraId="5E6FBC04" w14:textId="040D00D3" w:rsidR="00207B3C" w:rsidRPr="00207B3C" w:rsidRDefault="00207B3C" w:rsidP="00207B3C">
            <w:pPr>
              <w:bidi w:val="0"/>
              <w:jc w:val="center"/>
              <w:rPr>
                <w:rFonts w:ascii="Calibri" w:eastAsia="Calibri" w:hAnsi="Calibri" w:cs="Calibri"/>
                <w:i/>
                <w:iCs/>
                <w:color w:val="000000" w:themeColor="text1"/>
              </w:rPr>
            </w:pPr>
            <w:r w:rsidRPr="00207B3C">
              <w:rPr>
                <w:rFonts w:ascii="Calibri" w:eastAsia="Calibri" w:hAnsi="Calibri" w:cs="Calibri"/>
                <w:i/>
                <w:iCs/>
                <w:color w:val="000000" w:themeColor="text1"/>
              </w:rPr>
              <w:t>Student Break</w:t>
            </w:r>
          </w:p>
        </w:tc>
        <w:tc>
          <w:tcPr>
            <w:cnfStyle w:val="000100000000" w:firstRow="0" w:lastRow="0" w:firstColumn="0" w:lastColumn="1" w:oddVBand="0" w:evenVBand="0" w:oddHBand="0" w:evenHBand="0" w:firstRowFirstColumn="0" w:firstRowLastColumn="0" w:lastRowFirstColumn="0" w:lastRowLastColumn="0"/>
            <w:tcW w:w="1349" w:type="dxa"/>
            <w:gridSpan w:val="2"/>
            <w:shd w:val="clear" w:color="auto" w:fill="FFFFFF" w:themeFill="background1"/>
            <w:vAlign w:val="center"/>
          </w:tcPr>
          <w:p w14:paraId="7F8CDE75" w14:textId="77777777" w:rsidR="00207B3C" w:rsidRPr="009F3EE8" w:rsidRDefault="00207B3C" w:rsidP="00207B3C">
            <w:pPr>
              <w:bidi w:val="0"/>
              <w:jc w:val="center"/>
              <w:rPr>
                <w:rFonts w:cstheme="minorHAnsi"/>
                <w:i/>
                <w:iCs/>
                <w:sz w:val="20"/>
                <w:szCs w:val="20"/>
                <w:lang w:bidi="ar-BH"/>
              </w:rPr>
            </w:pPr>
          </w:p>
        </w:tc>
      </w:tr>
      <w:tr w:rsidR="00207B3C" w:rsidRPr="009F3EE8" w14:paraId="25197DC3" w14:textId="77777777" w:rsidTr="00886990">
        <w:tblPrEx>
          <w:tblLook w:val="01E0" w:firstRow="1" w:lastRow="1" w:firstColumn="1" w:lastColumn="1" w:noHBand="0" w:noVBand="0"/>
        </w:tblPrEx>
        <w:trPr>
          <w:trHeight w:val="300"/>
        </w:trPr>
        <w:tc>
          <w:tcPr>
            <w:cnfStyle w:val="001000000000" w:firstRow="0" w:lastRow="0" w:firstColumn="1" w:lastColumn="0" w:oddVBand="0" w:evenVBand="0" w:oddHBand="0" w:evenHBand="0" w:firstRowFirstColumn="0" w:firstRowLastColumn="0" w:lastRowFirstColumn="0" w:lastRowLastColumn="0"/>
            <w:tcW w:w="912" w:type="dxa"/>
            <w:vMerge w:val="restart"/>
            <w:shd w:val="clear" w:color="auto" w:fill="FFFFFF" w:themeFill="background1"/>
            <w:vAlign w:val="center"/>
          </w:tcPr>
          <w:p w14:paraId="496F42B3" w14:textId="10EB495E" w:rsidR="00207B3C" w:rsidRPr="009F3EE8" w:rsidRDefault="00207B3C" w:rsidP="00207B3C">
            <w:pPr>
              <w:bidi w:val="0"/>
              <w:jc w:val="center"/>
              <w:rPr>
                <w:rFonts w:cstheme="minorHAnsi"/>
                <w:i/>
                <w:iCs/>
                <w:lang w:bidi="ar-BH"/>
              </w:rPr>
            </w:pPr>
            <w:r>
              <w:rPr>
                <w:rFonts w:cstheme="minorHAnsi"/>
                <w:i/>
                <w:iCs/>
                <w:lang w:bidi="ar-BH"/>
              </w:rPr>
              <w:t>9</w:t>
            </w:r>
          </w:p>
        </w:tc>
        <w:tc>
          <w:tcPr>
            <w:cnfStyle w:val="000010000000" w:firstRow="0" w:lastRow="0" w:firstColumn="0" w:lastColumn="0" w:oddVBand="1" w:evenVBand="0" w:oddHBand="0" w:evenHBand="0" w:firstRowFirstColumn="0" w:firstRowLastColumn="0" w:lastRowFirstColumn="0" w:lastRowLastColumn="0"/>
            <w:tcW w:w="977" w:type="dxa"/>
            <w:vMerge w:val="restart"/>
            <w:shd w:val="clear" w:color="auto" w:fill="FFFFFF" w:themeFill="background1"/>
            <w:vAlign w:val="center"/>
          </w:tcPr>
          <w:p w14:paraId="4C5EB780" w14:textId="1935CA2C" w:rsidR="00207B3C" w:rsidRPr="009F3EE8" w:rsidRDefault="00207B3C" w:rsidP="00207B3C">
            <w:pPr>
              <w:bidi w:val="0"/>
              <w:spacing w:after="200" w:line="276" w:lineRule="auto"/>
              <w:jc w:val="center"/>
              <w:rPr>
                <w:rFonts w:eastAsia="Calibri"/>
              </w:rPr>
            </w:pPr>
          </w:p>
        </w:tc>
        <w:tc>
          <w:tcPr>
            <w:tcW w:w="2834" w:type="dxa"/>
            <w:gridSpan w:val="4"/>
            <w:vMerge w:val="restart"/>
            <w:shd w:val="clear" w:color="auto" w:fill="FFFFFF" w:themeFill="background1"/>
            <w:vAlign w:val="center"/>
          </w:tcPr>
          <w:p w14:paraId="68B2879C" w14:textId="61C72321" w:rsidR="00207B3C" w:rsidRPr="009F3EE8" w:rsidRDefault="00207B3C" w:rsidP="00207B3C">
            <w:pPr>
              <w:bidi w:val="0"/>
              <w:jc w:val="center"/>
              <w:cnfStyle w:val="000000000000" w:firstRow="0" w:lastRow="0" w:firstColumn="0" w:lastColumn="0" w:oddVBand="0" w:evenVBand="0" w:oddHBand="0" w:evenHBand="0" w:firstRowFirstColumn="0" w:firstRowLastColumn="0" w:lastRowFirstColumn="0" w:lastRowLastColumn="0"/>
            </w:pPr>
            <w:r w:rsidRPr="00AA33D6">
              <w:rPr>
                <w:rFonts w:eastAsia="Calibri"/>
                <w:b/>
                <w:iCs/>
              </w:rPr>
              <w:t>Ch. 5</w:t>
            </w:r>
            <w:r w:rsidRPr="00AA33D6">
              <w:rPr>
                <w:rFonts w:eastAsia="Calibri"/>
                <w:iCs/>
              </w:rPr>
              <w:t xml:space="preserve"> Discounted Cash Flow Valuation</w:t>
            </w:r>
            <w:r w:rsidRPr="729237F4">
              <w:rPr>
                <w:rFonts w:eastAsia="Calibri"/>
              </w:rPr>
              <w:t xml:space="preserve">  </w:t>
            </w:r>
            <w:r w:rsidRPr="729237F4">
              <w:rPr>
                <w:rFonts w:eastAsia="Calibri"/>
                <w:b/>
                <w:bCs/>
              </w:rPr>
              <w:t xml:space="preserve"> </w:t>
            </w:r>
          </w:p>
        </w:tc>
        <w:tc>
          <w:tcPr>
            <w:cnfStyle w:val="000010000000" w:firstRow="0" w:lastRow="0" w:firstColumn="0" w:lastColumn="0" w:oddVBand="1" w:evenVBand="0" w:oddHBand="0" w:evenHBand="0" w:firstRowFirstColumn="0" w:firstRowLastColumn="0" w:lastRowFirstColumn="0" w:lastRowLastColumn="0"/>
            <w:tcW w:w="993" w:type="dxa"/>
            <w:gridSpan w:val="2"/>
            <w:vMerge w:val="restart"/>
            <w:shd w:val="clear" w:color="auto" w:fill="FFFFFF" w:themeFill="background1"/>
            <w:vAlign w:val="center"/>
          </w:tcPr>
          <w:p w14:paraId="24094AE8" w14:textId="213C4133" w:rsidR="00207B3C" w:rsidRPr="009F3EE8" w:rsidRDefault="00207B3C" w:rsidP="00207B3C">
            <w:pPr>
              <w:bidi w:val="0"/>
              <w:jc w:val="center"/>
              <w:rPr>
                <w:rFonts w:cstheme="minorHAnsi"/>
                <w:sz w:val="20"/>
                <w:szCs w:val="20"/>
                <w:lang w:bidi="ar-BH"/>
              </w:rPr>
            </w:pPr>
            <w:r>
              <w:rPr>
                <w:rFonts w:cstheme="minorHAnsi"/>
                <w:sz w:val="20"/>
                <w:szCs w:val="20"/>
                <w:lang w:bidi="ar-BH"/>
              </w:rPr>
              <w:t>2-5</w:t>
            </w:r>
          </w:p>
        </w:tc>
        <w:tc>
          <w:tcPr>
            <w:tcW w:w="1846" w:type="dxa"/>
            <w:gridSpan w:val="2"/>
            <w:shd w:val="clear" w:color="auto" w:fill="FFFFFF" w:themeFill="background1"/>
            <w:vAlign w:val="center"/>
          </w:tcPr>
          <w:p w14:paraId="138B7AF4" w14:textId="3F535E95" w:rsidR="00207B3C" w:rsidRPr="009F3EE8" w:rsidRDefault="00207B3C" w:rsidP="00207B3C">
            <w:pPr>
              <w:bidi w:val="0"/>
              <w:jc w:val="center"/>
              <w:cnfStyle w:val="000000000000" w:firstRow="0" w:lastRow="0" w:firstColumn="0" w:lastColumn="0" w:oddVBand="0" w:evenVBand="0" w:oddHBand="0" w:evenHBand="0" w:firstRowFirstColumn="0" w:firstRowLastColumn="0" w:lastRowFirstColumn="0" w:lastRowLastColumn="0"/>
            </w:pPr>
            <w:r w:rsidRPr="729237F4">
              <w:rPr>
                <w:rFonts w:ascii="Calibri" w:eastAsia="Calibri" w:hAnsi="Calibri" w:cs="Calibri"/>
                <w:i/>
                <w:iCs/>
                <w:color w:val="000000" w:themeColor="text1"/>
                <w:sz w:val="19"/>
                <w:szCs w:val="19"/>
              </w:rPr>
              <w:t>2-hour lecture:</w:t>
            </w:r>
          </w:p>
        </w:tc>
        <w:tc>
          <w:tcPr>
            <w:cnfStyle w:val="000100000000" w:firstRow="0" w:lastRow="0" w:firstColumn="0" w:lastColumn="1" w:oddVBand="0" w:evenVBand="0" w:oddHBand="0" w:evenHBand="0" w:firstRowFirstColumn="0" w:firstRowLastColumn="0" w:lastRowFirstColumn="0" w:lastRowLastColumn="0"/>
            <w:tcW w:w="1349" w:type="dxa"/>
            <w:gridSpan w:val="2"/>
            <w:vMerge w:val="restart"/>
            <w:shd w:val="clear" w:color="auto" w:fill="FFFFFF" w:themeFill="background1"/>
            <w:vAlign w:val="center"/>
          </w:tcPr>
          <w:p w14:paraId="68F89FDB" w14:textId="77777777" w:rsidR="00207B3C" w:rsidRPr="009F3EE8" w:rsidRDefault="00207B3C" w:rsidP="00207B3C">
            <w:pPr>
              <w:bidi w:val="0"/>
              <w:jc w:val="center"/>
              <w:rPr>
                <w:rFonts w:cstheme="minorHAnsi"/>
                <w:i/>
                <w:iCs/>
                <w:sz w:val="20"/>
                <w:szCs w:val="20"/>
                <w:lang w:bidi="ar-BH"/>
              </w:rPr>
            </w:pPr>
          </w:p>
        </w:tc>
      </w:tr>
      <w:tr w:rsidR="00207B3C" w:rsidRPr="009F3EE8" w14:paraId="75147C80" w14:textId="77777777" w:rsidTr="00886990">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12" w:type="dxa"/>
            <w:vMerge/>
            <w:vAlign w:val="center"/>
          </w:tcPr>
          <w:p w14:paraId="7B12ABF7" w14:textId="77777777" w:rsidR="00207B3C" w:rsidRPr="009F3EE8" w:rsidRDefault="00207B3C" w:rsidP="00207B3C">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7" w:type="dxa"/>
            <w:vMerge/>
            <w:vAlign w:val="center"/>
          </w:tcPr>
          <w:p w14:paraId="165C11ED" w14:textId="77777777" w:rsidR="00207B3C" w:rsidRPr="009F3EE8" w:rsidRDefault="00207B3C" w:rsidP="00207B3C">
            <w:pPr>
              <w:bidi w:val="0"/>
              <w:jc w:val="center"/>
              <w:rPr>
                <w:rFonts w:cstheme="minorHAnsi"/>
                <w:sz w:val="20"/>
                <w:szCs w:val="20"/>
                <w:lang w:bidi="ar-BH"/>
              </w:rPr>
            </w:pPr>
          </w:p>
        </w:tc>
        <w:tc>
          <w:tcPr>
            <w:tcW w:w="2834" w:type="dxa"/>
            <w:gridSpan w:val="4"/>
            <w:vMerge/>
            <w:vAlign w:val="center"/>
          </w:tcPr>
          <w:p w14:paraId="652879DA" w14:textId="77777777" w:rsidR="00207B3C" w:rsidRPr="009F3EE8" w:rsidRDefault="00207B3C" w:rsidP="00207B3C">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gridSpan w:val="2"/>
            <w:vMerge/>
            <w:vAlign w:val="center"/>
          </w:tcPr>
          <w:p w14:paraId="5CD78858" w14:textId="77777777" w:rsidR="00207B3C" w:rsidRPr="009F3EE8" w:rsidRDefault="00207B3C" w:rsidP="00207B3C">
            <w:pPr>
              <w:bidi w:val="0"/>
              <w:jc w:val="center"/>
              <w:rPr>
                <w:rFonts w:cstheme="minorHAnsi"/>
                <w:sz w:val="20"/>
                <w:szCs w:val="20"/>
                <w:lang w:bidi="ar-BH"/>
              </w:rPr>
            </w:pPr>
          </w:p>
        </w:tc>
        <w:tc>
          <w:tcPr>
            <w:tcW w:w="1846" w:type="dxa"/>
            <w:gridSpan w:val="2"/>
            <w:shd w:val="clear" w:color="auto" w:fill="FFFFFF" w:themeFill="background1"/>
            <w:vAlign w:val="center"/>
          </w:tcPr>
          <w:p w14:paraId="5396843D" w14:textId="2E1238DF" w:rsidR="00207B3C" w:rsidRPr="009F3EE8" w:rsidRDefault="00207B3C" w:rsidP="00207B3C">
            <w:pPr>
              <w:bidi w:val="0"/>
              <w:jc w:val="center"/>
              <w:cnfStyle w:val="000000100000" w:firstRow="0" w:lastRow="0" w:firstColumn="0" w:lastColumn="0" w:oddVBand="0" w:evenVBand="0" w:oddHBand="1" w:evenHBand="0" w:firstRowFirstColumn="0" w:firstRowLastColumn="0" w:lastRowFirstColumn="0" w:lastRowLastColumn="0"/>
              <w:rPr>
                <w:i/>
                <w:iCs/>
                <w:sz w:val="20"/>
                <w:szCs w:val="20"/>
                <w:lang w:bidi="ar-BH"/>
              </w:rPr>
            </w:pPr>
            <w:r w:rsidRPr="009F3EE8">
              <w:rPr>
                <w:rFonts w:cstheme="minorHAnsi"/>
                <w:i/>
                <w:iCs/>
                <w:sz w:val="20"/>
                <w:szCs w:val="20"/>
                <w:lang w:bidi="ar-BH"/>
              </w:rPr>
              <w:t xml:space="preserve">1-hour </w:t>
            </w:r>
            <w:r>
              <w:rPr>
                <w:rFonts w:cstheme="minorHAnsi"/>
                <w:i/>
                <w:iCs/>
                <w:sz w:val="20"/>
                <w:szCs w:val="20"/>
                <w:lang w:bidi="ar-BH"/>
              </w:rPr>
              <w:t>tutorial:</w:t>
            </w:r>
            <w:r w:rsidRPr="00C23776">
              <w:rPr>
                <w:rFonts w:asciiTheme="majorBidi" w:hAnsiTheme="majorBidi" w:cstheme="majorBidi"/>
                <w:b/>
                <w:iCs/>
                <w:sz w:val="18"/>
                <w:szCs w:val="18"/>
                <w:lang w:bidi="ar-BH"/>
              </w:rPr>
              <w:t xml:space="preserve"> </w:t>
            </w:r>
            <w:r w:rsidRPr="00C23776">
              <w:rPr>
                <w:rFonts w:cstheme="minorHAnsi"/>
                <w:b/>
                <w:i/>
                <w:iCs/>
                <w:sz w:val="20"/>
                <w:szCs w:val="20"/>
                <w:lang w:bidi="ar-BH"/>
              </w:rPr>
              <w:t>Chapter Case</w:t>
            </w:r>
            <w:r w:rsidRPr="00C23776">
              <w:rPr>
                <w:rFonts w:cstheme="minorHAnsi"/>
                <w:i/>
                <w:iCs/>
                <w:sz w:val="20"/>
                <w:szCs w:val="20"/>
                <w:lang w:bidi="ar-BH"/>
              </w:rPr>
              <w:t>: S &amp; S Air’s Mortgage</w:t>
            </w:r>
          </w:p>
        </w:tc>
        <w:tc>
          <w:tcPr>
            <w:cnfStyle w:val="000100000000" w:firstRow="0" w:lastRow="0" w:firstColumn="0" w:lastColumn="1" w:oddVBand="0" w:evenVBand="0" w:oddHBand="0" w:evenHBand="0" w:firstRowFirstColumn="0" w:firstRowLastColumn="0" w:lastRowFirstColumn="0" w:lastRowLastColumn="0"/>
            <w:tcW w:w="1349" w:type="dxa"/>
            <w:gridSpan w:val="2"/>
            <w:vMerge/>
            <w:vAlign w:val="center"/>
          </w:tcPr>
          <w:p w14:paraId="505C040E" w14:textId="77777777" w:rsidR="00207B3C" w:rsidRPr="009F3EE8" w:rsidRDefault="00207B3C" w:rsidP="00207B3C">
            <w:pPr>
              <w:bidi w:val="0"/>
              <w:jc w:val="center"/>
              <w:rPr>
                <w:rFonts w:cstheme="minorHAnsi"/>
                <w:i/>
                <w:iCs/>
                <w:sz w:val="20"/>
                <w:szCs w:val="20"/>
                <w:lang w:bidi="ar-BH"/>
              </w:rPr>
            </w:pPr>
          </w:p>
        </w:tc>
      </w:tr>
      <w:tr w:rsidR="00207B3C" w:rsidRPr="009F3EE8" w14:paraId="62A52F02" w14:textId="77777777" w:rsidTr="00886990">
        <w:tblPrEx>
          <w:tblLook w:val="01E0" w:firstRow="1" w:lastRow="1" w:firstColumn="1" w:lastColumn="1" w:noHBand="0" w:noVBand="0"/>
        </w:tblPrEx>
        <w:trPr>
          <w:trHeight w:val="326"/>
        </w:trPr>
        <w:tc>
          <w:tcPr>
            <w:cnfStyle w:val="001000000000" w:firstRow="0" w:lastRow="0" w:firstColumn="1" w:lastColumn="0" w:oddVBand="0" w:evenVBand="0" w:oddHBand="0" w:evenHBand="0" w:firstRowFirstColumn="0" w:firstRowLastColumn="0" w:lastRowFirstColumn="0" w:lastRowLastColumn="0"/>
            <w:tcW w:w="912" w:type="dxa"/>
            <w:vMerge w:val="restart"/>
            <w:shd w:val="clear" w:color="auto" w:fill="FFFFFF" w:themeFill="background1"/>
            <w:vAlign w:val="center"/>
          </w:tcPr>
          <w:p w14:paraId="5DFA5637" w14:textId="6544B0A7" w:rsidR="00207B3C" w:rsidRPr="009F3EE8" w:rsidRDefault="00207B3C" w:rsidP="00207B3C">
            <w:pPr>
              <w:bidi w:val="0"/>
              <w:jc w:val="center"/>
              <w:rPr>
                <w:rFonts w:cstheme="minorHAnsi"/>
                <w:i/>
                <w:iCs/>
                <w:lang w:bidi="ar-BH"/>
              </w:rPr>
            </w:pPr>
            <w:r>
              <w:rPr>
                <w:rFonts w:cstheme="minorHAnsi"/>
                <w:i/>
                <w:iCs/>
                <w:lang w:bidi="ar-BH"/>
              </w:rPr>
              <w:t>10</w:t>
            </w:r>
          </w:p>
        </w:tc>
        <w:tc>
          <w:tcPr>
            <w:cnfStyle w:val="000010000000" w:firstRow="0" w:lastRow="0" w:firstColumn="0" w:lastColumn="0" w:oddVBand="1" w:evenVBand="0" w:oddHBand="0" w:evenHBand="0" w:firstRowFirstColumn="0" w:firstRowLastColumn="0" w:lastRowFirstColumn="0" w:lastRowLastColumn="0"/>
            <w:tcW w:w="977" w:type="dxa"/>
            <w:vMerge w:val="restart"/>
            <w:shd w:val="clear" w:color="auto" w:fill="FFFFFF" w:themeFill="background1"/>
            <w:vAlign w:val="center"/>
          </w:tcPr>
          <w:p w14:paraId="67CA548B" w14:textId="2D6AA53C" w:rsidR="00207B3C" w:rsidRPr="009F3EE8" w:rsidRDefault="00207B3C" w:rsidP="00207B3C">
            <w:pPr>
              <w:spacing w:after="200" w:line="276" w:lineRule="auto"/>
              <w:jc w:val="center"/>
              <w:rPr>
                <w:rFonts w:eastAsia="Calibri"/>
              </w:rPr>
            </w:pPr>
          </w:p>
        </w:tc>
        <w:tc>
          <w:tcPr>
            <w:tcW w:w="2834" w:type="dxa"/>
            <w:gridSpan w:val="4"/>
            <w:vMerge w:val="restart"/>
            <w:shd w:val="clear" w:color="auto" w:fill="FFFFFF" w:themeFill="background1"/>
            <w:vAlign w:val="center"/>
          </w:tcPr>
          <w:p w14:paraId="581A4D29" w14:textId="5A5D0A18" w:rsidR="00207B3C" w:rsidRPr="009F3EE8" w:rsidRDefault="00207B3C" w:rsidP="00207B3C">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237BEE">
              <w:rPr>
                <w:rFonts w:eastAsia="Calibri"/>
                <w:b/>
                <w:iCs/>
              </w:rPr>
              <w:t>Ch. 8</w:t>
            </w:r>
            <w:r w:rsidRPr="00237BEE">
              <w:rPr>
                <w:rFonts w:eastAsia="Calibri"/>
                <w:iCs/>
              </w:rPr>
              <w:t xml:space="preserve"> Net Present Value and Other Investment Criteria</w:t>
            </w:r>
          </w:p>
        </w:tc>
        <w:tc>
          <w:tcPr>
            <w:cnfStyle w:val="000010000000" w:firstRow="0" w:lastRow="0" w:firstColumn="0" w:lastColumn="0" w:oddVBand="1" w:evenVBand="0" w:oddHBand="0" w:evenHBand="0" w:firstRowFirstColumn="0" w:firstRowLastColumn="0" w:lastRowFirstColumn="0" w:lastRowLastColumn="0"/>
            <w:tcW w:w="993" w:type="dxa"/>
            <w:gridSpan w:val="2"/>
            <w:vMerge w:val="restart"/>
            <w:shd w:val="clear" w:color="auto" w:fill="FFFFFF" w:themeFill="background1"/>
            <w:vAlign w:val="center"/>
          </w:tcPr>
          <w:p w14:paraId="040EF09F" w14:textId="6E0A1813" w:rsidR="00207B3C" w:rsidRPr="009F3EE8" w:rsidRDefault="00207B3C" w:rsidP="00207B3C">
            <w:pPr>
              <w:spacing w:after="200" w:line="276" w:lineRule="auto"/>
              <w:jc w:val="center"/>
              <w:rPr>
                <w:rFonts w:eastAsia="Calibri"/>
              </w:rPr>
            </w:pPr>
            <w:r>
              <w:rPr>
                <w:rFonts w:eastAsia="Calibri" w:hint="cs"/>
                <w:rtl/>
              </w:rPr>
              <w:t>5-3</w:t>
            </w:r>
          </w:p>
        </w:tc>
        <w:tc>
          <w:tcPr>
            <w:tcW w:w="1846" w:type="dxa"/>
            <w:gridSpan w:val="2"/>
            <w:shd w:val="clear" w:color="auto" w:fill="FFFFFF" w:themeFill="background1"/>
            <w:vAlign w:val="center"/>
          </w:tcPr>
          <w:p w14:paraId="4C31A541" w14:textId="0E2C22CB" w:rsidR="00207B3C" w:rsidRPr="009F3EE8" w:rsidRDefault="00207B3C" w:rsidP="00207B3C">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1349" w:type="dxa"/>
            <w:gridSpan w:val="2"/>
            <w:vMerge w:val="restart"/>
            <w:shd w:val="clear" w:color="auto" w:fill="FFFFFF" w:themeFill="background1"/>
            <w:vAlign w:val="center"/>
          </w:tcPr>
          <w:p w14:paraId="279D8FDF" w14:textId="5110AFF5" w:rsidR="00207B3C" w:rsidRPr="009F3EE8" w:rsidRDefault="00207B3C" w:rsidP="00207B3C">
            <w:pPr>
              <w:bidi w:val="0"/>
              <w:spacing w:after="200" w:line="276" w:lineRule="auto"/>
              <w:jc w:val="center"/>
              <w:rPr>
                <w:b w:val="0"/>
                <w:bCs w:val="0"/>
                <w:i/>
                <w:iCs/>
                <w:sz w:val="20"/>
                <w:szCs w:val="20"/>
                <w:lang w:bidi="ar-BH"/>
              </w:rPr>
            </w:pPr>
          </w:p>
        </w:tc>
      </w:tr>
      <w:tr w:rsidR="00207B3C" w:rsidRPr="009F3EE8" w14:paraId="09E5352E" w14:textId="77777777" w:rsidTr="00886990">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12" w:type="dxa"/>
            <w:vMerge/>
            <w:vAlign w:val="center"/>
          </w:tcPr>
          <w:p w14:paraId="2C45E6AC" w14:textId="77777777" w:rsidR="00207B3C" w:rsidRPr="009F3EE8" w:rsidRDefault="00207B3C" w:rsidP="00207B3C">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7" w:type="dxa"/>
            <w:vMerge/>
            <w:vAlign w:val="center"/>
          </w:tcPr>
          <w:p w14:paraId="10AF1D3E" w14:textId="77777777" w:rsidR="00207B3C" w:rsidRPr="009F3EE8" w:rsidRDefault="00207B3C" w:rsidP="00207B3C">
            <w:pPr>
              <w:bidi w:val="0"/>
              <w:jc w:val="center"/>
              <w:rPr>
                <w:rFonts w:cstheme="minorHAnsi"/>
                <w:sz w:val="20"/>
                <w:szCs w:val="20"/>
                <w:lang w:bidi="ar-BH"/>
              </w:rPr>
            </w:pPr>
          </w:p>
        </w:tc>
        <w:tc>
          <w:tcPr>
            <w:tcW w:w="2834" w:type="dxa"/>
            <w:gridSpan w:val="4"/>
            <w:vMerge/>
            <w:vAlign w:val="center"/>
          </w:tcPr>
          <w:p w14:paraId="29019550" w14:textId="77777777" w:rsidR="00207B3C" w:rsidRPr="009F3EE8" w:rsidRDefault="00207B3C" w:rsidP="00207B3C">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gridSpan w:val="2"/>
            <w:vMerge/>
            <w:vAlign w:val="center"/>
          </w:tcPr>
          <w:p w14:paraId="3CC9E3F9" w14:textId="77777777" w:rsidR="00207B3C" w:rsidRPr="009F3EE8" w:rsidRDefault="00207B3C" w:rsidP="00207B3C">
            <w:pPr>
              <w:bidi w:val="0"/>
              <w:jc w:val="center"/>
              <w:rPr>
                <w:rFonts w:cstheme="minorHAnsi"/>
                <w:sz w:val="20"/>
                <w:szCs w:val="20"/>
                <w:lang w:bidi="ar-BH"/>
              </w:rPr>
            </w:pPr>
          </w:p>
        </w:tc>
        <w:tc>
          <w:tcPr>
            <w:tcW w:w="1846" w:type="dxa"/>
            <w:gridSpan w:val="2"/>
            <w:shd w:val="clear" w:color="auto" w:fill="FFFFFF" w:themeFill="background1"/>
            <w:vAlign w:val="center"/>
          </w:tcPr>
          <w:p w14:paraId="283B8CFE" w14:textId="15474DD6" w:rsidR="00207B3C" w:rsidRPr="009F3EE8" w:rsidRDefault="00207B3C" w:rsidP="00207B3C">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 xml:space="preserve">1-hour </w:t>
            </w:r>
            <w:r>
              <w:rPr>
                <w:rFonts w:cstheme="minorHAnsi"/>
                <w:i/>
                <w:iCs/>
                <w:sz w:val="20"/>
                <w:szCs w:val="20"/>
                <w:lang w:bidi="ar-BH"/>
              </w:rPr>
              <w:t>tutorial:</w:t>
            </w:r>
            <w:r w:rsidRPr="00C23776">
              <w:rPr>
                <w:rFonts w:asciiTheme="majorBidi" w:hAnsiTheme="majorBidi" w:cstheme="majorBidi"/>
                <w:b/>
                <w:iCs/>
                <w:sz w:val="18"/>
                <w:szCs w:val="18"/>
                <w:lang w:bidi="ar-BH"/>
              </w:rPr>
              <w:t xml:space="preserve"> </w:t>
            </w:r>
            <w:r w:rsidRPr="00C23776">
              <w:rPr>
                <w:rFonts w:cstheme="minorHAnsi"/>
                <w:b/>
                <w:i/>
                <w:iCs/>
                <w:sz w:val="20"/>
                <w:szCs w:val="20"/>
                <w:lang w:bidi="ar-BH"/>
              </w:rPr>
              <w:t>Q &amp; P</w:t>
            </w:r>
            <w:r w:rsidRPr="00C23776">
              <w:rPr>
                <w:rFonts w:cstheme="minorHAnsi"/>
                <w:i/>
                <w:iCs/>
                <w:sz w:val="20"/>
                <w:szCs w:val="20"/>
                <w:lang w:bidi="ar-BH"/>
              </w:rPr>
              <w:t xml:space="preserve">: (3-4-10-12-17-22-23-24) / </w:t>
            </w:r>
            <w:r w:rsidRPr="00C23776">
              <w:rPr>
                <w:rFonts w:cstheme="minorHAnsi"/>
                <w:b/>
                <w:i/>
                <w:iCs/>
                <w:sz w:val="20"/>
                <w:szCs w:val="20"/>
                <w:lang w:bidi="ar-BH"/>
              </w:rPr>
              <w:t>Excel</w:t>
            </w:r>
            <w:r w:rsidRPr="00C23776">
              <w:rPr>
                <w:rFonts w:cstheme="minorHAnsi"/>
                <w:i/>
                <w:iCs/>
                <w:sz w:val="20"/>
                <w:szCs w:val="20"/>
                <w:lang w:bidi="ar-BH"/>
              </w:rPr>
              <w:t xml:space="preserve"> Master: (5-6-11-15-28) / What’s on the </w:t>
            </w:r>
            <w:r w:rsidRPr="00C23776">
              <w:rPr>
                <w:rFonts w:cstheme="minorHAnsi"/>
                <w:b/>
                <w:i/>
                <w:iCs/>
                <w:sz w:val="20"/>
                <w:szCs w:val="20"/>
                <w:lang w:bidi="ar-BH"/>
              </w:rPr>
              <w:t>Web</w:t>
            </w:r>
            <w:r w:rsidRPr="00C23776">
              <w:rPr>
                <w:rFonts w:cstheme="minorHAnsi"/>
                <w:i/>
                <w:iCs/>
                <w:sz w:val="20"/>
                <w:szCs w:val="20"/>
                <w:lang w:bidi="ar-BH"/>
              </w:rPr>
              <w:t>?</w:t>
            </w:r>
          </w:p>
        </w:tc>
        <w:tc>
          <w:tcPr>
            <w:cnfStyle w:val="000100000000" w:firstRow="0" w:lastRow="0" w:firstColumn="0" w:lastColumn="1" w:oddVBand="0" w:evenVBand="0" w:oddHBand="0" w:evenHBand="0" w:firstRowFirstColumn="0" w:firstRowLastColumn="0" w:lastRowFirstColumn="0" w:lastRowLastColumn="0"/>
            <w:tcW w:w="1349" w:type="dxa"/>
            <w:gridSpan w:val="2"/>
            <w:vMerge/>
            <w:vAlign w:val="center"/>
          </w:tcPr>
          <w:p w14:paraId="0F9CB555" w14:textId="77777777" w:rsidR="00207B3C" w:rsidRPr="009F3EE8" w:rsidRDefault="00207B3C" w:rsidP="00207B3C">
            <w:pPr>
              <w:bidi w:val="0"/>
              <w:jc w:val="center"/>
              <w:rPr>
                <w:rFonts w:cstheme="minorHAnsi"/>
                <w:i/>
                <w:iCs/>
                <w:sz w:val="20"/>
                <w:szCs w:val="20"/>
                <w:lang w:bidi="ar-BH"/>
              </w:rPr>
            </w:pPr>
          </w:p>
        </w:tc>
      </w:tr>
      <w:tr w:rsidR="00207B3C" w:rsidRPr="009F3EE8" w14:paraId="32240A9A" w14:textId="77777777" w:rsidTr="00886990">
        <w:tblPrEx>
          <w:tblLook w:val="01E0" w:firstRow="1" w:lastRow="1" w:firstColumn="1" w:lastColumn="1" w:noHBand="0" w:noVBand="0"/>
        </w:tblPrEx>
        <w:trPr>
          <w:trHeight w:val="326"/>
        </w:trPr>
        <w:tc>
          <w:tcPr>
            <w:cnfStyle w:val="001000000000" w:firstRow="0" w:lastRow="0" w:firstColumn="1" w:lastColumn="0" w:oddVBand="0" w:evenVBand="0" w:oddHBand="0" w:evenHBand="0" w:firstRowFirstColumn="0" w:firstRowLastColumn="0" w:lastRowFirstColumn="0" w:lastRowLastColumn="0"/>
            <w:tcW w:w="912" w:type="dxa"/>
            <w:vMerge w:val="restart"/>
            <w:shd w:val="clear" w:color="auto" w:fill="FFFFFF" w:themeFill="background1"/>
            <w:vAlign w:val="center"/>
          </w:tcPr>
          <w:p w14:paraId="76094720" w14:textId="4C1650AF" w:rsidR="00207B3C" w:rsidRPr="009F3EE8" w:rsidRDefault="00207B3C" w:rsidP="00207B3C">
            <w:pPr>
              <w:bidi w:val="0"/>
              <w:jc w:val="center"/>
              <w:rPr>
                <w:rFonts w:cstheme="minorHAnsi"/>
                <w:i/>
                <w:iCs/>
                <w:lang w:bidi="ar-BH"/>
              </w:rPr>
            </w:pPr>
            <w:r>
              <w:rPr>
                <w:rFonts w:cstheme="minorHAnsi"/>
                <w:i/>
                <w:iCs/>
                <w:lang w:bidi="ar-BH"/>
              </w:rPr>
              <w:t>11</w:t>
            </w:r>
          </w:p>
        </w:tc>
        <w:tc>
          <w:tcPr>
            <w:cnfStyle w:val="000010000000" w:firstRow="0" w:lastRow="0" w:firstColumn="0" w:lastColumn="0" w:oddVBand="1" w:evenVBand="0" w:oddHBand="0" w:evenHBand="0" w:firstRowFirstColumn="0" w:firstRowLastColumn="0" w:lastRowFirstColumn="0" w:lastRowLastColumn="0"/>
            <w:tcW w:w="977" w:type="dxa"/>
            <w:vMerge w:val="restart"/>
            <w:shd w:val="clear" w:color="auto" w:fill="FFFFFF" w:themeFill="background1"/>
            <w:vAlign w:val="center"/>
          </w:tcPr>
          <w:p w14:paraId="5CFA89F0" w14:textId="19251BB2" w:rsidR="00207B3C" w:rsidRPr="009F3EE8" w:rsidRDefault="00207B3C" w:rsidP="00207B3C">
            <w:pPr>
              <w:spacing w:after="200" w:line="276" w:lineRule="auto"/>
              <w:jc w:val="center"/>
              <w:rPr>
                <w:rFonts w:eastAsia="Calibri"/>
              </w:rPr>
            </w:pPr>
          </w:p>
        </w:tc>
        <w:tc>
          <w:tcPr>
            <w:tcW w:w="2834" w:type="dxa"/>
            <w:gridSpan w:val="4"/>
            <w:vMerge w:val="restart"/>
            <w:shd w:val="clear" w:color="auto" w:fill="FFFFFF" w:themeFill="background1"/>
            <w:vAlign w:val="center"/>
          </w:tcPr>
          <w:p w14:paraId="128AAB02" w14:textId="1D7FBEF8" w:rsidR="00207B3C" w:rsidRPr="009F3EE8" w:rsidRDefault="00207B3C" w:rsidP="00207B3C">
            <w:pPr>
              <w:bidi w:val="0"/>
              <w:jc w:val="center"/>
              <w:cnfStyle w:val="000000000000" w:firstRow="0" w:lastRow="0" w:firstColumn="0" w:lastColumn="0" w:oddVBand="0" w:evenVBand="0" w:oddHBand="0" w:evenHBand="0" w:firstRowFirstColumn="0" w:firstRowLastColumn="0" w:lastRowFirstColumn="0" w:lastRowLastColumn="0"/>
            </w:pPr>
            <w:r w:rsidRPr="00237BEE">
              <w:rPr>
                <w:rFonts w:eastAsia="Calibri"/>
                <w:b/>
                <w:iCs/>
              </w:rPr>
              <w:t>Ch. 8</w:t>
            </w:r>
            <w:r w:rsidRPr="00237BEE">
              <w:rPr>
                <w:rFonts w:eastAsia="Calibri"/>
                <w:iCs/>
              </w:rPr>
              <w:t xml:space="preserve"> Net Present Value and Other Investment Criteria</w:t>
            </w:r>
            <w:r w:rsidRPr="729237F4">
              <w:rPr>
                <w:rFonts w:eastAsia="Calibri"/>
              </w:rPr>
              <w:t xml:space="preserve"> </w:t>
            </w:r>
          </w:p>
        </w:tc>
        <w:tc>
          <w:tcPr>
            <w:cnfStyle w:val="000010000000" w:firstRow="0" w:lastRow="0" w:firstColumn="0" w:lastColumn="0" w:oddVBand="1" w:evenVBand="0" w:oddHBand="0" w:evenHBand="0" w:firstRowFirstColumn="0" w:firstRowLastColumn="0" w:lastRowFirstColumn="0" w:lastRowLastColumn="0"/>
            <w:tcW w:w="993" w:type="dxa"/>
            <w:gridSpan w:val="2"/>
            <w:vMerge w:val="restart"/>
            <w:shd w:val="clear" w:color="auto" w:fill="FFFFFF" w:themeFill="background1"/>
            <w:vAlign w:val="center"/>
          </w:tcPr>
          <w:p w14:paraId="6CCF3800" w14:textId="0D9D1413" w:rsidR="00207B3C" w:rsidRPr="009F3EE8" w:rsidRDefault="00207B3C" w:rsidP="00207B3C">
            <w:pPr>
              <w:bidi w:val="0"/>
              <w:jc w:val="center"/>
              <w:rPr>
                <w:sz w:val="20"/>
                <w:szCs w:val="20"/>
                <w:lang w:bidi="ar-BH"/>
              </w:rPr>
            </w:pPr>
            <w:r>
              <w:rPr>
                <w:sz w:val="20"/>
                <w:szCs w:val="20"/>
                <w:lang w:bidi="ar-BH"/>
              </w:rPr>
              <w:t>3-5</w:t>
            </w:r>
            <w:r w:rsidRPr="729237F4">
              <w:rPr>
                <w:sz w:val="20"/>
                <w:szCs w:val="20"/>
                <w:lang w:bidi="ar-BH"/>
              </w:rPr>
              <w:t xml:space="preserve"> </w:t>
            </w:r>
          </w:p>
        </w:tc>
        <w:tc>
          <w:tcPr>
            <w:tcW w:w="1846" w:type="dxa"/>
            <w:gridSpan w:val="2"/>
            <w:shd w:val="clear" w:color="auto" w:fill="FFFFFF" w:themeFill="background1"/>
            <w:vAlign w:val="center"/>
          </w:tcPr>
          <w:p w14:paraId="64A454C1" w14:textId="4E3F7686" w:rsidR="00207B3C" w:rsidRPr="009F3EE8" w:rsidRDefault="00207B3C" w:rsidP="00207B3C">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1349" w:type="dxa"/>
            <w:gridSpan w:val="2"/>
            <w:vMerge w:val="restart"/>
            <w:shd w:val="clear" w:color="auto" w:fill="FFFFFF" w:themeFill="background1"/>
            <w:vAlign w:val="center"/>
          </w:tcPr>
          <w:p w14:paraId="74AFBC64" w14:textId="7B9AAFCC" w:rsidR="00207B3C" w:rsidRDefault="00207B3C" w:rsidP="00207B3C">
            <w:pPr>
              <w:bidi w:val="0"/>
              <w:spacing w:after="200" w:line="276" w:lineRule="auto"/>
              <w:jc w:val="center"/>
              <w:rPr>
                <w:b w:val="0"/>
                <w:bCs w:val="0"/>
                <w:i/>
                <w:iCs/>
                <w:sz w:val="20"/>
                <w:szCs w:val="20"/>
                <w:lang w:bidi="ar-BH"/>
              </w:rPr>
            </w:pPr>
          </w:p>
          <w:p w14:paraId="0F545A97" w14:textId="111CF622" w:rsidR="00207B3C" w:rsidRPr="009F3EE8" w:rsidRDefault="00207B3C" w:rsidP="00207B3C">
            <w:pPr>
              <w:bidi w:val="0"/>
              <w:jc w:val="center"/>
              <w:rPr>
                <w:rFonts w:cstheme="minorHAnsi"/>
                <w:i/>
                <w:iCs/>
                <w:sz w:val="20"/>
                <w:szCs w:val="20"/>
                <w:lang w:bidi="ar-BH"/>
              </w:rPr>
            </w:pPr>
          </w:p>
        </w:tc>
      </w:tr>
      <w:tr w:rsidR="00207B3C" w:rsidRPr="009F3EE8" w14:paraId="3423A4C7" w14:textId="77777777" w:rsidTr="00886990">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12" w:type="dxa"/>
            <w:vMerge/>
            <w:vAlign w:val="center"/>
          </w:tcPr>
          <w:p w14:paraId="242CCB0F" w14:textId="77777777" w:rsidR="00207B3C" w:rsidRPr="009F3EE8" w:rsidRDefault="00207B3C" w:rsidP="00207B3C">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7" w:type="dxa"/>
            <w:vMerge/>
            <w:vAlign w:val="center"/>
          </w:tcPr>
          <w:p w14:paraId="6576B9A4" w14:textId="77777777" w:rsidR="00207B3C" w:rsidRPr="009F3EE8" w:rsidRDefault="00207B3C" w:rsidP="00207B3C">
            <w:pPr>
              <w:bidi w:val="0"/>
              <w:jc w:val="center"/>
              <w:rPr>
                <w:rFonts w:cstheme="minorHAnsi"/>
                <w:sz w:val="20"/>
                <w:szCs w:val="20"/>
                <w:lang w:bidi="ar-BH"/>
              </w:rPr>
            </w:pPr>
          </w:p>
        </w:tc>
        <w:tc>
          <w:tcPr>
            <w:tcW w:w="2834" w:type="dxa"/>
            <w:gridSpan w:val="4"/>
            <w:vMerge/>
            <w:vAlign w:val="center"/>
          </w:tcPr>
          <w:p w14:paraId="16BCB574" w14:textId="77777777" w:rsidR="00207B3C" w:rsidRPr="009F3EE8" w:rsidRDefault="00207B3C" w:rsidP="00207B3C">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gridSpan w:val="2"/>
            <w:vMerge/>
            <w:vAlign w:val="center"/>
          </w:tcPr>
          <w:p w14:paraId="6089D3B1" w14:textId="77777777" w:rsidR="00207B3C" w:rsidRPr="009F3EE8" w:rsidRDefault="00207B3C" w:rsidP="00207B3C">
            <w:pPr>
              <w:bidi w:val="0"/>
              <w:jc w:val="center"/>
              <w:rPr>
                <w:rFonts w:cstheme="minorHAnsi"/>
                <w:sz w:val="20"/>
                <w:szCs w:val="20"/>
                <w:lang w:bidi="ar-BH"/>
              </w:rPr>
            </w:pPr>
          </w:p>
        </w:tc>
        <w:tc>
          <w:tcPr>
            <w:tcW w:w="1846" w:type="dxa"/>
            <w:gridSpan w:val="2"/>
            <w:shd w:val="clear" w:color="auto" w:fill="FFFFFF" w:themeFill="background1"/>
            <w:vAlign w:val="center"/>
          </w:tcPr>
          <w:p w14:paraId="228B221E" w14:textId="7F5BC42D" w:rsidR="00207B3C" w:rsidRPr="00886990" w:rsidRDefault="00207B3C" w:rsidP="00207B3C">
            <w:pPr>
              <w:bidi w:val="0"/>
              <w:jc w:val="center"/>
              <w:cnfStyle w:val="000000100000" w:firstRow="0" w:lastRow="0" w:firstColumn="0" w:lastColumn="0" w:oddVBand="0" w:evenVBand="0" w:oddHBand="1" w:evenHBand="0" w:firstRowFirstColumn="0" w:firstRowLastColumn="0" w:lastRowFirstColumn="0" w:lastRowLastColumn="0"/>
              <w:rPr>
                <w:rFonts w:cstheme="minorHAnsi"/>
                <w:b/>
                <w:i/>
                <w:iCs/>
                <w:sz w:val="20"/>
                <w:szCs w:val="20"/>
                <w:lang w:bidi="ar-BH"/>
              </w:rPr>
            </w:pPr>
            <w:r w:rsidRPr="009F3EE8">
              <w:rPr>
                <w:rFonts w:cstheme="minorHAnsi"/>
                <w:i/>
                <w:iCs/>
                <w:sz w:val="20"/>
                <w:szCs w:val="20"/>
                <w:lang w:bidi="ar-BH"/>
              </w:rPr>
              <w:t xml:space="preserve">1-hour </w:t>
            </w:r>
            <w:r>
              <w:rPr>
                <w:rFonts w:cstheme="minorHAnsi"/>
                <w:i/>
                <w:iCs/>
                <w:sz w:val="20"/>
                <w:szCs w:val="20"/>
                <w:lang w:bidi="ar-BH"/>
              </w:rPr>
              <w:t>tutorial:</w:t>
            </w:r>
            <w:r w:rsidRPr="00C23776">
              <w:rPr>
                <w:rFonts w:asciiTheme="majorBidi" w:hAnsiTheme="majorBidi" w:cstheme="majorBidi"/>
                <w:b/>
                <w:iCs/>
                <w:sz w:val="18"/>
                <w:szCs w:val="18"/>
                <w:lang w:bidi="ar-BH"/>
              </w:rPr>
              <w:t xml:space="preserve"> </w:t>
            </w:r>
            <w:r w:rsidR="00AB7C14" w:rsidRPr="00AB7C14">
              <w:rPr>
                <w:rFonts w:cstheme="minorHAnsi"/>
                <w:bCs/>
                <w:i/>
                <w:sz w:val="18"/>
                <w:szCs w:val="18"/>
                <w:lang w:bidi="ar-BH"/>
              </w:rPr>
              <w:t>(Cont.)</w:t>
            </w:r>
            <w:r w:rsidR="00886990">
              <w:rPr>
                <w:rFonts w:cstheme="minorHAnsi"/>
                <w:bCs/>
                <w:i/>
                <w:sz w:val="18"/>
                <w:szCs w:val="18"/>
                <w:lang w:bidi="ar-BH"/>
              </w:rPr>
              <w:t xml:space="preserve"> </w:t>
            </w:r>
            <w:r w:rsidR="00886990">
              <w:rPr>
                <w:rFonts w:cstheme="minorHAnsi"/>
                <w:b/>
                <w:i/>
                <w:sz w:val="18"/>
                <w:szCs w:val="18"/>
                <w:lang w:bidi="ar-BH"/>
              </w:rPr>
              <w:t xml:space="preserve">Project: </w:t>
            </w:r>
            <w:r w:rsidR="00886990" w:rsidRPr="00886990">
              <w:rPr>
                <w:rFonts w:cstheme="minorHAnsi"/>
                <w:bCs/>
                <w:i/>
                <w:sz w:val="18"/>
                <w:szCs w:val="18"/>
                <w:lang w:bidi="ar-BH"/>
              </w:rPr>
              <w:t>TBA</w:t>
            </w:r>
            <w:r w:rsidR="00886990">
              <w:rPr>
                <w:rFonts w:cstheme="minorHAnsi"/>
                <w:bCs/>
                <w:i/>
                <w:sz w:val="18"/>
                <w:szCs w:val="18"/>
                <w:lang w:bidi="ar-BH"/>
              </w:rPr>
              <w:t xml:space="preserve"> </w:t>
            </w:r>
            <w:r w:rsidR="00886990" w:rsidRPr="00886990">
              <w:rPr>
                <w:rFonts w:cstheme="minorHAnsi"/>
                <w:b/>
                <w:i/>
                <w:sz w:val="18"/>
                <w:szCs w:val="18"/>
                <w:lang w:bidi="ar-BH"/>
              </w:rPr>
              <w:t>(Excel)</w:t>
            </w:r>
          </w:p>
        </w:tc>
        <w:tc>
          <w:tcPr>
            <w:cnfStyle w:val="000100000000" w:firstRow="0" w:lastRow="0" w:firstColumn="0" w:lastColumn="1" w:oddVBand="0" w:evenVBand="0" w:oddHBand="0" w:evenHBand="0" w:firstRowFirstColumn="0" w:firstRowLastColumn="0" w:lastRowFirstColumn="0" w:lastRowLastColumn="0"/>
            <w:tcW w:w="1349" w:type="dxa"/>
            <w:gridSpan w:val="2"/>
            <w:vMerge/>
            <w:vAlign w:val="center"/>
          </w:tcPr>
          <w:p w14:paraId="4EA89331" w14:textId="77777777" w:rsidR="00207B3C" w:rsidRPr="009F3EE8" w:rsidRDefault="00207B3C" w:rsidP="00207B3C">
            <w:pPr>
              <w:bidi w:val="0"/>
              <w:jc w:val="center"/>
              <w:rPr>
                <w:rFonts w:cstheme="minorHAnsi"/>
                <w:i/>
                <w:iCs/>
                <w:sz w:val="20"/>
                <w:szCs w:val="20"/>
                <w:lang w:bidi="ar-BH"/>
              </w:rPr>
            </w:pPr>
          </w:p>
        </w:tc>
      </w:tr>
      <w:tr w:rsidR="00207B3C" w:rsidRPr="009F3EE8" w14:paraId="12D94DDE" w14:textId="77777777" w:rsidTr="00886990">
        <w:tblPrEx>
          <w:tblLook w:val="01E0" w:firstRow="1" w:lastRow="1" w:firstColumn="1" w:lastColumn="1" w:noHBand="0" w:noVBand="0"/>
        </w:tblPrEx>
        <w:trPr>
          <w:trHeight w:val="326"/>
        </w:trPr>
        <w:tc>
          <w:tcPr>
            <w:cnfStyle w:val="001000000000" w:firstRow="0" w:lastRow="0" w:firstColumn="1" w:lastColumn="0" w:oddVBand="0" w:evenVBand="0" w:oddHBand="0" w:evenHBand="0" w:firstRowFirstColumn="0" w:firstRowLastColumn="0" w:lastRowFirstColumn="0" w:lastRowLastColumn="0"/>
            <w:tcW w:w="912" w:type="dxa"/>
            <w:vMerge w:val="restart"/>
            <w:shd w:val="clear" w:color="auto" w:fill="FFFFFF" w:themeFill="background1"/>
            <w:vAlign w:val="center"/>
          </w:tcPr>
          <w:p w14:paraId="2BB7952E" w14:textId="48131ABB" w:rsidR="00207B3C" w:rsidRPr="009F3EE8" w:rsidRDefault="00207B3C" w:rsidP="00207B3C">
            <w:pPr>
              <w:bidi w:val="0"/>
              <w:jc w:val="center"/>
              <w:rPr>
                <w:rFonts w:cstheme="minorHAnsi"/>
                <w:i/>
                <w:iCs/>
                <w:lang w:bidi="ar-BH"/>
              </w:rPr>
            </w:pPr>
            <w:r>
              <w:rPr>
                <w:rFonts w:cstheme="minorHAnsi"/>
                <w:i/>
                <w:iCs/>
                <w:lang w:bidi="ar-BH"/>
              </w:rPr>
              <w:t>12</w:t>
            </w:r>
          </w:p>
        </w:tc>
        <w:tc>
          <w:tcPr>
            <w:cnfStyle w:val="000010000000" w:firstRow="0" w:lastRow="0" w:firstColumn="0" w:lastColumn="0" w:oddVBand="1" w:evenVBand="0" w:oddHBand="0" w:evenHBand="0" w:firstRowFirstColumn="0" w:firstRowLastColumn="0" w:lastRowFirstColumn="0" w:lastRowLastColumn="0"/>
            <w:tcW w:w="977" w:type="dxa"/>
            <w:vMerge w:val="restart"/>
            <w:shd w:val="clear" w:color="auto" w:fill="FFFFFF" w:themeFill="background1"/>
            <w:vAlign w:val="center"/>
          </w:tcPr>
          <w:p w14:paraId="3CE2DA61" w14:textId="56904306" w:rsidR="00207B3C" w:rsidRPr="009F3EE8" w:rsidRDefault="00207B3C" w:rsidP="00207B3C">
            <w:pPr>
              <w:spacing w:after="200" w:line="276" w:lineRule="auto"/>
              <w:jc w:val="center"/>
              <w:rPr>
                <w:rFonts w:eastAsia="Calibri"/>
              </w:rPr>
            </w:pPr>
          </w:p>
        </w:tc>
        <w:tc>
          <w:tcPr>
            <w:tcW w:w="2834" w:type="dxa"/>
            <w:gridSpan w:val="4"/>
            <w:vMerge w:val="restart"/>
            <w:shd w:val="clear" w:color="auto" w:fill="FFFFFF" w:themeFill="background1"/>
            <w:vAlign w:val="center"/>
          </w:tcPr>
          <w:p w14:paraId="65E09ED1" w14:textId="46C2B884" w:rsidR="00207B3C" w:rsidRPr="009F3EE8" w:rsidRDefault="00207B3C" w:rsidP="00207B3C">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237BEE">
              <w:rPr>
                <w:rFonts w:eastAsia="Calibri"/>
                <w:b/>
                <w:iCs/>
              </w:rPr>
              <w:t>Ch. 16</w:t>
            </w:r>
            <w:r w:rsidRPr="00237BEE">
              <w:rPr>
                <w:rFonts w:eastAsia="Calibri"/>
                <w:iCs/>
              </w:rPr>
              <w:t xml:space="preserve"> Short-Term Financial Planning</w:t>
            </w:r>
          </w:p>
        </w:tc>
        <w:tc>
          <w:tcPr>
            <w:cnfStyle w:val="000010000000" w:firstRow="0" w:lastRow="0" w:firstColumn="0" w:lastColumn="0" w:oddVBand="1" w:evenVBand="0" w:oddHBand="0" w:evenHBand="0" w:firstRowFirstColumn="0" w:firstRowLastColumn="0" w:lastRowFirstColumn="0" w:lastRowLastColumn="0"/>
            <w:tcW w:w="993" w:type="dxa"/>
            <w:gridSpan w:val="2"/>
            <w:vMerge w:val="restart"/>
            <w:shd w:val="clear" w:color="auto" w:fill="FFFFFF" w:themeFill="background1"/>
            <w:vAlign w:val="center"/>
          </w:tcPr>
          <w:p w14:paraId="7539A11F" w14:textId="7F57B368" w:rsidR="00207B3C" w:rsidRPr="009F3EE8" w:rsidRDefault="00207B3C" w:rsidP="00207B3C">
            <w:pPr>
              <w:bidi w:val="0"/>
              <w:spacing w:after="200" w:line="276" w:lineRule="auto"/>
              <w:jc w:val="center"/>
              <w:rPr>
                <w:rFonts w:eastAsia="Calibri"/>
              </w:rPr>
            </w:pPr>
            <w:r>
              <w:rPr>
                <w:rFonts w:eastAsia="Calibri"/>
              </w:rPr>
              <w:t>4-5</w:t>
            </w:r>
          </w:p>
        </w:tc>
        <w:tc>
          <w:tcPr>
            <w:tcW w:w="1846" w:type="dxa"/>
            <w:gridSpan w:val="2"/>
            <w:shd w:val="clear" w:color="auto" w:fill="FFFFFF" w:themeFill="background1"/>
            <w:vAlign w:val="center"/>
          </w:tcPr>
          <w:p w14:paraId="3EE7235D" w14:textId="73B2D608" w:rsidR="00207B3C" w:rsidRPr="009F3EE8" w:rsidRDefault="00207B3C" w:rsidP="00207B3C">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1349" w:type="dxa"/>
            <w:gridSpan w:val="2"/>
            <w:vMerge w:val="restart"/>
            <w:shd w:val="clear" w:color="auto" w:fill="FFFFFF" w:themeFill="background1"/>
            <w:vAlign w:val="center"/>
          </w:tcPr>
          <w:p w14:paraId="732C5CDE" w14:textId="1ACBC001" w:rsidR="00207B3C" w:rsidRDefault="00207B3C" w:rsidP="00207B3C">
            <w:pPr>
              <w:bidi w:val="0"/>
              <w:spacing w:after="200" w:line="276" w:lineRule="auto"/>
              <w:jc w:val="center"/>
              <w:rPr>
                <w:b w:val="0"/>
                <w:bCs w:val="0"/>
                <w:i/>
                <w:iCs/>
                <w:sz w:val="20"/>
                <w:szCs w:val="20"/>
                <w:lang w:bidi="ar-BH"/>
              </w:rPr>
            </w:pPr>
          </w:p>
          <w:p w14:paraId="44447F6D" w14:textId="37435E69" w:rsidR="00207B3C" w:rsidRPr="009F3EE8" w:rsidRDefault="00207B3C" w:rsidP="00207B3C">
            <w:pPr>
              <w:bidi w:val="0"/>
              <w:jc w:val="center"/>
              <w:rPr>
                <w:rFonts w:cstheme="minorHAnsi"/>
                <w:i/>
                <w:iCs/>
                <w:sz w:val="20"/>
                <w:szCs w:val="20"/>
                <w:lang w:bidi="ar-BH"/>
              </w:rPr>
            </w:pPr>
          </w:p>
        </w:tc>
      </w:tr>
      <w:tr w:rsidR="00207B3C" w:rsidRPr="009F3EE8" w14:paraId="49C5275E" w14:textId="77777777" w:rsidTr="00886990">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12" w:type="dxa"/>
            <w:vMerge/>
            <w:vAlign w:val="center"/>
          </w:tcPr>
          <w:p w14:paraId="3E1BF9E6" w14:textId="77777777" w:rsidR="00207B3C" w:rsidRPr="009F3EE8" w:rsidRDefault="00207B3C" w:rsidP="00207B3C">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7" w:type="dxa"/>
            <w:vMerge/>
            <w:vAlign w:val="center"/>
          </w:tcPr>
          <w:p w14:paraId="524EB349" w14:textId="77777777" w:rsidR="00207B3C" w:rsidRPr="009F3EE8" w:rsidRDefault="00207B3C" w:rsidP="00207B3C">
            <w:pPr>
              <w:bidi w:val="0"/>
              <w:jc w:val="center"/>
              <w:rPr>
                <w:rFonts w:cstheme="minorHAnsi"/>
                <w:sz w:val="20"/>
                <w:szCs w:val="20"/>
                <w:lang w:bidi="ar-BH"/>
              </w:rPr>
            </w:pPr>
          </w:p>
        </w:tc>
        <w:tc>
          <w:tcPr>
            <w:tcW w:w="2834" w:type="dxa"/>
            <w:gridSpan w:val="4"/>
            <w:vMerge/>
            <w:vAlign w:val="center"/>
          </w:tcPr>
          <w:p w14:paraId="3040E358" w14:textId="77777777" w:rsidR="00207B3C" w:rsidRPr="009F3EE8" w:rsidRDefault="00207B3C" w:rsidP="00207B3C">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gridSpan w:val="2"/>
            <w:vMerge/>
            <w:vAlign w:val="center"/>
          </w:tcPr>
          <w:p w14:paraId="445E690E" w14:textId="77777777" w:rsidR="00207B3C" w:rsidRPr="009F3EE8" w:rsidRDefault="00207B3C" w:rsidP="00207B3C">
            <w:pPr>
              <w:bidi w:val="0"/>
              <w:jc w:val="center"/>
              <w:rPr>
                <w:rFonts w:cstheme="minorHAnsi"/>
                <w:sz w:val="20"/>
                <w:szCs w:val="20"/>
                <w:lang w:bidi="ar-BH"/>
              </w:rPr>
            </w:pPr>
          </w:p>
        </w:tc>
        <w:tc>
          <w:tcPr>
            <w:tcW w:w="1846" w:type="dxa"/>
            <w:gridSpan w:val="2"/>
            <w:shd w:val="clear" w:color="auto" w:fill="FFFFFF" w:themeFill="background1"/>
            <w:vAlign w:val="center"/>
          </w:tcPr>
          <w:p w14:paraId="74F11FDD" w14:textId="538BA5D7" w:rsidR="00207B3C" w:rsidRPr="009F3EE8" w:rsidRDefault="00207B3C" w:rsidP="00207B3C">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 xml:space="preserve">1-hour </w:t>
            </w:r>
            <w:r>
              <w:rPr>
                <w:rFonts w:cstheme="minorHAnsi"/>
                <w:i/>
                <w:iCs/>
                <w:sz w:val="20"/>
                <w:szCs w:val="20"/>
                <w:lang w:bidi="ar-BH"/>
              </w:rPr>
              <w:t>tutorial:</w:t>
            </w:r>
            <w:r w:rsidRPr="00C23776">
              <w:rPr>
                <w:rFonts w:asciiTheme="majorBidi" w:hAnsiTheme="majorBidi" w:cstheme="majorBidi"/>
                <w:b/>
                <w:iCs/>
                <w:sz w:val="18"/>
                <w:szCs w:val="18"/>
                <w:lang w:bidi="ar-BH"/>
              </w:rPr>
              <w:t xml:space="preserve"> </w:t>
            </w:r>
            <w:r w:rsidRPr="00C23776">
              <w:rPr>
                <w:rFonts w:cstheme="minorHAnsi"/>
                <w:b/>
                <w:i/>
                <w:iCs/>
                <w:sz w:val="20"/>
                <w:szCs w:val="20"/>
                <w:lang w:bidi="ar-BH"/>
              </w:rPr>
              <w:t>Q &amp; P</w:t>
            </w:r>
            <w:r w:rsidRPr="00C23776">
              <w:rPr>
                <w:rFonts w:cstheme="minorHAnsi"/>
                <w:i/>
                <w:iCs/>
                <w:sz w:val="20"/>
                <w:szCs w:val="20"/>
                <w:lang w:bidi="ar-BH"/>
              </w:rPr>
              <w:t xml:space="preserve">: (1-2-6-15-16) / </w:t>
            </w:r>
            <w:r w:rsidRPr="00C23776">
              <w:rPr>
                <w:rFonts w:cstheme="minorHAnsi"/>
                <w:b/>
                <w:i/>
                <w:iCs/>
                <w:sz w:val="20"/>
                <w:szCs w:val="20"/>
                <w:lang w:bidi="ar-BH"/>
              </w:rPr>
              <w:t>Excel</w:t>
            </w:r>
            <w:r w:rsidRPr="00C23776">
              <w:rPr>
                <w:rFonts w:cstheme="minorHAnsi"/>
                <w:i/>
                <w:iCs/>
                <w:sz w:val="20"/>
                <w:szCs w:val="20"/>
                <w:lang w:bidi="ar-BH"/>
              </w:rPr>
              <w:t xml:space="preserve"> Master: (5-11) / What’s on the </w:t>
            </w:r>
            <w:r w:rsidRPr="00C23776">
              <w:rPr>
                <w:rFonts w:cstheme="minorHAnsi"/>
                <w:b/>
                <w:i/>
                <w:iCs/>
                <w:sz w:val="20"/>
                <w:szCs w:val="20"/>
                <w:lang w:bidi="ar-BH"/>
              </w:rPr>
              <w:t>Web</w:t>
            </w:r>
            <w:r w:rsidRPr="00C23776">
              <w:rPr>
                <w:rFonts w:cstheme="minorHAnsi"/>
                <w:i/>
                <w:iCs/>
                <w:sz w:val="20"/>
                <w:szCs w:val="20"/>
                <w:lang w:bidi="ar-BH"/>
              </w:rPr>
              <w:t xml:space="preserve">? </w:t>
            </w:r>
            <w:r w:rsidRPr="00C23776">
              <w:rPr>
                <w:rFonts w:cstheme="minorHAnsi"/>
                <w:b/>
                <w:i/>
                <w:iCs/>
                <w:sz w:val="20"/>
                <w:szCs w:val="20"/>
                <w:lang w:bidi="ar-BH"/>
              </w:rPr>
              <w:t>Chapter Case</w:t>
            </w:r>
            <w:r w:rsidRPr="00C23776">
              <w:rPr>
                <w:rFonts w:cstheme="minorHAnsi"/>
                <w:i/>
                <w:iCs/>
                <w:sz w:val="20"/>
                <w:szCs w:val="20"/>
                <w:lang w:bidi="ar-BH"/>
              </w:rPr>
              <w:t xml:space="preserve">: </w:t>
            </w:r>
            <w:proofErr w:type="spellStart"/>
            <w:r w:rsidRPr="00C23776">
              <w:rPr>
                <w:rFonts w:cstheme="minorHAnsi"/>
                <w:i/>
                <w:iCs/>
                <w:sz w:val="20"/>
                <w:szCs w:val="20"/>
                <w:lang w:bidi="ar-BH"/>
              </w:rPr>
              <w:t>Piepkorn</w:t>
            </w:r>
            <w:proofErr w:type="spellEnd"/>
            <w:r w:rsidRPr="00C23776">
              <w:rPr>
                <w:rFonts w:cstheme="minorHAnsi"/>
                <w:i/>
                <w:iCs/>
                <w:sz w:val="20"/>
                <w:szCs w:val="20"/>
                <w:lang w:bidi="ar-BH"/>
              </w:rPr>
              <w:t xml:space="preserve"> WCM-Part.1</w:t>
            </w:r>
          </w:p>
        </w:tc>
        <w:tc>
          <w:tcPr>
            <w:cnfStyle w:val="000100000000" w:firstRow="0" w:lastRow="0" w:firstColumn="0" w:lastColumn="1" w:oddVBand="0" w:evenVBand="0" w:oddHBand="0" w:evenHBand="0" w:firstRowFirstColumn="0" w:firstRowLastColumn="0" w:lastRowFirstColumn="0" w:lastRowLastColumn="0"/>
            <w:tcW w:w="1349" w:type="dxa"/>
            <w:gridSpan w:val="2"/>
            <w:vMerge/>
            <w:vAlign w:val="center"/>
          </w:tcPr>
          <w:p w14:paraId="6160630F" w14:textId="77777777" w:rsidR="00207B3C" w:rsidRPr="009F3EE8" w:rsidRDefault="00207B3C" w:rsidP="00207B3C">
            <w:pPr>
              <w:bidi w:val="0"/>
              <w:jc w:val="center"/>
              <w:rPr>
                <w:rFonts w:cstheme="minorHAnsi"/>
                <w:i/>
                <w:iCs/>
                <w:sz w:val="20"/>
                <w:szCs w:val="20"/>
                <w:lang w:bidi="ar-BH"/>
              </w:rPr>
            </w:pPr>
          </w:p>
        </w:tc>
      </w:tr>
      <w:tr w:rsidR="00207B3C" w:rsidRPr="009F3EE8" w14:paraId="3EC49C7D" w14:textId="77777777" w:rsidTr="00886990">
        <w:tblPrEx>
          <w:tblLook w:val="01E0" w:firstRow="1" w:lastRow="1" w:firstColumn="1" w:lastColumn="1" w:noHBand="0" w:noVBand="0"/>
        </w:tblPrEx>
        <w:trPr>
          <w:trHeight w:val="326"/>
        </w:trPr>
        <w:tc>
          <w:tcPr>
            <w:cnfStyle w:val="001000000000" w:firstRow="0" w:lastRow="0" w:firstColumn="1" w:lastColumn="0" w:oddVBand="0" w:evenVBand="0" w:oddHBand="0" w:evenHBand="0" w:firstRowFirstColumn="0" w:firstRowLastColumn="0" w:lastRowFirstColumn="0" w:lastRowLastColumn="0"/>
            <w:tcW w:w="912" w:type="dxa"/>
            <w:vMerge w:val="restart"/>
            <w:shd w:val="clear" w:color="auto" w:fill="FFFFFF" w:themeFill="background1"/>
            <w:vAlign w:val="center"/>
          </w:tcPr>
          <w:p w14:paraId="358D0C40" w14:textId="71207E6B" w:rsidR="00207B3C" w:rsidRPr="009F3EE8" w:rsidRDefault="00207B3C" w:rsidP="00207B3C">
            <w:pPr>
              <w:bidi w:val="0"/>
              <w:jc w:val="center"/>
              <w:rPr>
                <w:rFonts w:cstheme="minorHAnsi"/>
                <w:i/>
                <w:iCs/>
                <w:lang w:bidi="ar-BH"/>
              </w:rPr>
            </w:pPr>
            <w:r>
              <w:rPr>
                <w:rFonts w:cstheme="minorHAnsi"/>
                <w:i/>
                <w:iCs/>
                <w:lang w:bidi="ar-BH"/>
              </w:rPr>
              <w:t>13</w:t>
            </w:r>
          </w:p>
        </w:tc>
        <w:tc>
          <w:tcPr>
            <w:cnfStyle w:val="000010000000" w:firstRow="0" w:lastRow="0" w:firstColumn="0" w:lastColumn="0" w:oddVBand="1" w:evenVBand="0" w:oddHBand="0" w:evenHBand="0" w:firstRowFirstColumn="0" w:firstRowLastColumn="0" w:lastRowFirstColumn="0" w:lastRowLastColumn="0"/>
            <w:tcW w:w="977" w:type="dxa"/>
            <w:vMerge w:val="restart"/>
            <w:shd w:val="clear" w:color="auto" w:fill="FFFFFF" w:themeFill="background1"/>
            <w:vAlign w:val="center"/>
          </w:tcPr>
          <w:tbl>
            <w:tblPr>
              <w:tblW w:w="0" w:type="auto"/>
              <w:tblLook w:val="01E0" w:firstRow="1" w:lastRow="1" w:firstColumn="1" w:lastColumn="1" w:noHBand="0" w:noVBand="0"/>
            </w:tblPr>
            <w:tblGrid>
              <w:gridCol w:w="761"/>
            </w:tblGrid>
            <w:tr w:rsidR="00207B3C" w:rsidRPr="009F3EE8" w14:paraId="5C68AD27" w14:textId="77777777" w:rsidTr="729237F4">
              <w:tc>
                <w:tcPr>
                  <w:tcW w:w="870" w:type="dxa"/>
                </w:tcPr>
                <w:p w14:paraId="3BAAF057" w14:textId="0A78D5FA" w:rsidR="00207B3C" w:rsidRPr="009F3EE8" w:rsidRDefault="00207B3C" w:rsidP="00207B3C">
                  <w:pPr>
                    <w:rPr>
                      <w:rFonts w:eastAsia="Calibri"/>
                    </w:rPr>
                  </w:pPr>
                </w:p>
              </w:tc>
            </w:tr>
          </w:tbl>
          <w:p w14:paraId="7F1BBB7A" w14:textId="35CF1A16" w:rsidR="00207B3C" w:rsidRPr="009F3EE8" w:rsidRDefault="00207B3C" w:rsidP="00207B3C">
            <w:pPr>
              <w:bidi w:val="0"/>
              <w:jc w:val="center"/>
              <w:rPr>
                <w:rFonts w:cstheme="minorHAnsi"/>
                <w:sz w:val="20"/>
                <w:szCs w:val="20"/>
                <w:lang w:bidi="ar-BH"/>
              </w:rPr>
            </w:pPr>
          </w:p>
        </w:tc>
        <w:tc>
          <w:tcPr>
            <w:tcW w:w="2834" w:type="dxa"/>
            <w:gridSpan w:val="4"/>
            <w:vMerge w:val="restart"/>
            <w:shd w:val="clear" w:color="auto" w:fill="FFFFFF" w:themeFill="background1"/>
            <w:vAlign w:val="center"/>
          </w:tcPr>
          <w:p w14:paraId="65F43B6B" w14:textId="53047737" w:rsidR="00207B3C" w:rsidRPr="009F3EE8" w:rsidRDefault="00207B3C" w:rsidP="00207B3C">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237BEE">
              <w:rPr>
                <w:rFonts w:eastAsia="Calibri"/>
                <w:b/>
                <w:iCs/>
              </w:rPr>
              <w:t>Ch. 16</w:t>
            </w:r>
            <w:r w:rsidRPr="00237BEE">
              <w:rPr>
                <w:rFonts w:eastAsia="Calibri"/>
                <w:iCs/>
              </w:rPr>
              <w:t xml:space="preserve"> Short-Term Financial Planning</w:t>
            </w:r>
          </w:p>
        </w:tc>
        <w:tc>
          <w:tcPr>
            <w:cnfStyle w:val="000010000000" w:firstRow="0" w:lastRow="0" w:firstColumn="0" w:lastColumn="0" w:oddVBand="1" w:evenVBand="0" w:oddHBand="0" w:evenHBand="0" w:firstRowFirstColumn="0" w:firstRowLastColumn="0" w:lastRowFirstColumn="0" w:lastRowLastColumn="0"/>
            <w:tcW w:w="993" w:type="dxa"/>
            <w:gridSpan w:val="2"/>
            <w:vMerge w:val="restart"/>
            <w:shd w:val="clear" w:color="auto" w:fill="FFFFFF" w:themeFill="background1"/>
            <w:vAlign w:val="center"/>
          </w:tcPr>
          <w:p w14:paraId="65985AB3" w14:textId="02F36090" w:rsidR="00207B3C" w:rsidRPr="009F3EE8" w:rsidRDefault="00207B3C" w:rsidP="00207B3C">
            <w:pPr>
              <w:bidi w:val="0"/>
              <w:spacing w:after="200" w:line="276" w:lineRule="auto"/>
              <w:jc w:val="center"/>
              <w:rPr>
                <w:rFonts w:eastAsia="Calibri"/>
              </w:rPr>
            </w:pPr>
            <w:r>
              <w:rPr>
                <w:rFonts w:eastAsia="Calibri"/>
              </w:rPr>
              <w:t>4-5</w:t>
            </w:r>
          </w:p>
        </w:tc>
        <w:tc>
          <w:tcPr>
            <w:tcW w:w="1846" w:type="dxa"/>
            <w:gridSpan w:val="2"/>
            <w:shd w:val="clear" w:color="auto" w:fill="FFFFFF" w:themeFill="background1"/>
            <w:vAlign w:val="center"/>
          </w:tcPr>
          <w:p w14:paraId="20DC7546" w14:textId="2EC9EB91" w:rsidR="00207B3C" w:rsidRPr="009F3EE8" w:rsidRDefault="00207B3C" w:rsidP="00207B3C">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1349" w:type="dxa"/>
            <w:gridSpan w:val="2"/>
            <w:vMerge w:val="restart"/>
            <w:shd w:val="clear" w:color="auto" w:fill="FFFFFF" w:themeFill="background1"/>
            <w:vAlign w:val="center"/>
          </w:tcPr>
          <w:p w14:paraId="35F55FCF" w14:textId="7F747FDF" w:rsidR="00207B3C" w:rsidRPr="009F3EE8" w:rsidRDefault="00207B3C" w:rsidP="00207B3C">
            <w:pPr>
              <w:bidi w:val="0"/>
              <w:jc w:val="center"/>
              <w:rPr>
                <w:b w:val="0"/>
                <w:bCs w:val="0"/>
                <w:i/>
                <w:iCs/>
                <w:sz w:val="20"/>
                <w:szCs w:val="20"/>
                <w:lang w:bidi="ar-BH"/>
              </w:rPr>
            </w:pPr>
            <w:r w:rsidRPr="729237F4">
              <w:rPr>
                <w:b w:val="0"/>
                <w:bCs w:val="0"/>
                <w:i/>
                <w:iCs/>
                <w:sz w:val="20"/>
                <w:szCs w:val="20"/>
                <w:lang w:bidi="ar-BH"/>
              </w:rPr>
              <w:t xml:space="preserve"> </w:t>
            </w:r>
          </w:p>
          <w:p w14:paraId="448BB5A7" w14:textId="4DF19761" w:rsidR="00207B3C" w:rsidRPr="009F3EE8" w:rsidRDefault="00207B3C" w:rsidP="00207B3C">
            <w:pPr>
              <w:bidi w:val="0"/>
              <w:jc w:val="center"/>
              <w:rPr>
                <w:rFonts w:cstheme="minorHAnsi"/>
                <w:i/>
                <w:iCs/>
                <w:sz w:val="20"/>
                <w:szCs w:val="20"/>
                <w:lang w:bidi="ar-BH"/>
              </w:rPr>
            </w:pPr>
          </w:p>
        </w:tc>
      </w:tr>
      <w:tr w:rsidR="00207B3C" w:rsidRPr="009F3EE8" w14:paraId="2FBAB7E0" w14:textId="77777777" w:rsidTr="00886990">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12" w:type="dxa"/>
            <w:vMerge/>
            <w:vAlign w:val="center"/>
          </w:tcPr>
          <w:p w14:paraId="586D3E96" w14:textId="77777777" w:rsidR="00207B3C" w:rsidRPr="009F3EE8" w:rsidRDefault="00207B3C" w:rsidP="00207B3C">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7" w:type="dxa"/>
            <w:vMerge/>
            <w:vAlign w:val="center"/>
          </w:tcPr>
          <w:p w14:paraId="7206D801" w14:textId="77777777" w:rsidR="00207B3C" w:rsidRPr="009F3EE8" w:rsidRDefault="00207B3C" w:rsidP="00207B3C">
            <w:pPr>
              <w:bidi w:val="0"/>
              <w:jc w:val="center"/>
              <w:rPr>
                <w:rFonts w:cstheme="minorHAnsi"/>
                <w:sz w:val="20"/>
                <w:szCs w:val="20"/>
                <w:lang w:bidi="ar-BH"/>
              </w:rPr>
            </w:pPr>
          </w:p>
        </w:tc>
        <w:tc>
          <w:tcPr>
            <w:tcW w:w="2834" w:type="dxa"/>
            <w:gridSpan w:val="4"/>
            <w:vMerge/>
            <w:vAlign w:val="center"/>
          </w:tcPr>
          <w:p w14:paraId="0B99A490" w14:textId="77777777" w:rsidR="00207B3C" w:rsidRPr="009F3EE8" w:rsidRDefault="00207B3C" w:rsidP="00207B3C">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gridSpan w:val="2"/>
            <w:vMerge/>
            <w:vAlign w:val="center"/>
          </w:tcPr>
          <w:p w14:paraId="204AE814" w14:textId="77777777" w:rsidR="00207B3C" w:rsidRPr="009F3EE8" w:rsidRDefault="00207B3C" w:rsidP="00207B3C">
            <w:pPr>
              <w:bidi w:val="0"/>
              <w:jc w:val="center"/>
              <w:rPr>
                <w:rFonts w:cstheme="minorHAnsi"/>
                <w:sz w:val="20"/>
                <w:szCs w:val="20"/>
                <w:lang w:bidi="ar-BH"/>
              </w:rPr>
            </w:pPr>
          </w:p>
        </w:tc>
        <w:tc>
          <w:tcPr>
            <w:tcW w:w="1846" w:type="dxa"/>
            <w:gridSpan w:val="2"/>
            <w:shd w:val="clear" w:color="auto" w:fill="FFFFFF" w:themeFill="background1"/>
            <w:vAlign w:val="center"/>
          </w:tcPr>
          <w:p w14:paraId="36FDEA5B" w14:textId="31D100BF" w:rsidR="00207B3C" w:rsidRPr="009F3EE8" w:rsidRDefault="00207B3C" w:rsidP="00207B3C">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 xml:space="preserve">1-hour </w:t>
            </w:r>
            <w:r>
              <w:rPr>
                <w:rFonts w:cstheme="minorHAnsi"/>
                <w:i/>
                <w:iCs/>
                <w:sz w:val="20"/>
                <w:szCs w:val="20"/>
                <w:lang w:bidi="ar-BH"/>
              </w:rPr>
              <w:t>tutorial: (Cont.)</w:t>
            </w:r>
          </w:p>
          <w:p w14:paraId="74B610D8" w14:textId="77777777" w:rsidR="00207B3C" w:rsidRPr="009F3EE8" w:rsidRDefault="00207B3C" w:rsidP="00207B3C">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gridSpan w:val="2"/>
            <w:vMerge/>
            <w:vAlign w:val="center"/>
          </w:tcPr>
          <w:p w14:paraId="07B1168C" w14:textId="77777777" w:rsidR="00207B3C" w:rsidRPr="009F3EE8" w:rsidRDefault="00207B3C" w:rsidP="00207B3C">
            <w:pPr>
              <w:bidi w:val="0"/>
              <w:jc w:val="center"/>
              <w:rPr>
                <w:rFonts w:cstheme="minorHAnsi"/>
                <w:i/>
                <w:iCs/>
                <w:sz w:val="20"/>
                <w:szCs w:val="20"/>
                <w:lang w:bidi="ar-BH"/>
              </w:rPr>
            </w:pPr>
          </w:p>
        </w:tc>
      </w:tr>
      <w:tr w:rsidR="00207B3C" w:rsidRPr="009F3EE8" w14:paraId="1F1A996D" w14:textId="77777777" w:rsidTr="00886990">
        <w:tblPrEx>
          <w:tblLook w:val="01E0" w:firstRow="1" w:lastRow="1" w:firstColumn="1" w:lastColumn="1" w:noHBand="0" w:noVBand="0"/>
        </w:tblPrEx>
        <w:trPr>
          <w:trHeight w:val="326"/>
        </w:trPr>
        <w:tc>
          <w:tcPr>
            <w:cnfStyle w:val="001000000000" w:firstRow="0" w:lastRow="0" w:firstColumn="1" w:lastColumn="0" w:oddVBand="0" w:evenVBand="0" w:oddHBand="0" w:evenHBand="0" w:firstRowFirstColumn="0" w:firstRowLastColumn="0" w:lastRowFirstColumn="0" w:lastRowLastColumn="0"/>
            <w:tcW w:w="912" w:type="dxa"/>
            <w:vMerge w:val="restart"/>
            <w:shd w:val="clear" w:color="auto" w:fill="FFFFFF" w:themeFill="background1"/>
            <w:vAlign w:val="center"/>
          </w:tcPr>
          <w:p w14:paraId="17B43291" w14:textId="633827FE" w:rsidR="00207B3C" w:rsidRPr="009F3EE8" w:rsidRDefault="00207B3C" w:rsidP="00207B3C">
            <w:pPr>
              <w:bidi w:val="0"/>
              <w:jc w:val="center"/>
              <w:rPr>
                <w:rFonts w:cstheme="minorHAnsi"/>
                <w:i/>
                <w:iCs/>
                <w:lang w:bidi="ar-BH"/>
              </w:rPr>
            </w:pPr>
            <w:r>
              <w:rPr>
                <w:rFonts w:cstheme="minorHAnsi"/>
                <w:i/>
                <w:iCs/>
                <w:lang w:bidi="ar-BH"/>
              </w:rPr>
              <w:t>14</w:t>
            </w:r>
          </w:p>
        </w:tc>
        <w:tc>
          <w:tcPr>
            <w:cnfStyle w:val="000010000000" w:firstRow="0" w:lastRow="0" w:firstColumn="0" w:lastColumn="0" w:oddVBand="1" w:evenVBand="0" w:oddHBand="0" w:evenHBand="0" w:firstRowFirstColumn="0" w:firstRowLastColumn="0" w:lastRowFirstColumn="0" w:lastRowLastColumn="0"/>
            <w:tcW w:w="977" w:type="dxa"/>
            <w:vMerge w:val="restart"/>
            <w:shd w:val="clear" w:color="auto" w:fill="FFFFFF" w:themeFill="background1"/>
            <w:vAlign w:val="center"/>
          </w:tcPr>
          <w:tbl>
            <w:tblPr>
              <w:tblW w:w="0" w:type="auto"/>
              <w:tblLook w:val="01E0" w:firstRow="1" w:lastRow="1" w:firstColumn="1" w:lastColumn="1" w:noHBand="0" w:noVBand="0"/>
            </w:tblPr>
            <w:tblGrid>
              <w:gridCol w:w="761"/>
            </w:tblGrid>
            <w:tr w:rsidR="00207B3C" w:rsidRPr="009F3EE8" w14:paraId="4C1F17C6" w14:textId="77777777" w:rsidTr="729237F4">
              <w:tc>
                <w:tcPr>
                  <w:tcW w:w="870" w:type="dxa"/>
                </w:tcPr>
                <w:p w14:paraId="46CC0695" w14:textId="7F74805B" w:rsidR="00207B3C" w:rsidRPr="009F3EE8" w:rsidRDefault="00207B3C" w:rsidP="00207B3C">
                  <w:pPr>
                    <w:rPr>
                      <w:rFonts w:eastAsia="Calibri"/>
                    </w:rPr>
                  </w:pPr>
                </w:p>
              </w:tc>
            </w:tr>
          </w:tbl>
          <w:p w14:paraId="77049F44" w14:textId="7B399BA3" w:rsidR="00207B3C" w:rsidRPr="009F3EE8" w:rsidRDefault="00207B3C" w:rsidP="00207B3C">
            <w:pPr>
              <w:bidi w:val="0"/>
              <w:jc w:val="center"/>
              <w:rPr>
                <w:rFonts w:cstheme="minorHAnsi"/>
                <w:sz w:val="20"/>
                <w:szCs w:val="20"/>
                <w:lang w:bidi="ar-BH"/>
              </w:rPr>
            </w:pPr>
          </w:p>
        </w:tc>
        <w:tc>
          <w:tcPr>
            <w:tcW w:w="2834" w:type="dxa"/>
            <w:gridSpan w:val="4"/>
            <w:vMerge w:val="restart"/>
            <w:shd w:val="clear" w:color="auto" w:fill="FFFFFF" w:themeFill="background1"/>
            <w:vAlign w:val="center"/>
          </w:tcPr>
          <w:p w14:paraId="075EF58F" w14:textId="2335EABE" w:rsidR="00207B3C" w:rsidRPr="009F3EE8" w:rsidRDefault="00207B3C" w:rsidP="00207B3C">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237BEE">
              <w:rPr>
                <w:rFonts w:eastAsia="Calibri"/>
                <w:b/>
                <w:iCs/>
              </w:rPr>
              <w:t>Ch. 17</w:t>
            </w:r>
            <w:r w:rsidRPr="00237BEE">
              <w:rPr>
                <w:rFonts w:eastAsia="Calibri"/>
                <w:iCs/>
              </w:rPr>
              <w:t xml:space="preserve"> Working Capital Management</w:t>
            </w:r>
          </w:p>
        </w:tc>
        <w:tc>
          <w:tcPr>
            <w:cnfStyle w:val="000010000000" w:firstRow="0" w:lastRow="0" w:firstColumn="0" w:lastColumn="0" w:oddVBand="1" w:evenVBand="0" w:oddHBand="0" w:evenHBand="0" w:firstRowFirstColumn="0" w:firstRowLastColumn="0" w:lastRowFirstColumn="0" w:lastRowLastColumn="0"/>
            <w:tcW w:w="993" w:type="dxa"/>
            <w:gridSpan w:val="2"/>
            <w:vMerge w:val="restart"/>
            <w:shd w:val="clear" w:color="auto" w:fill="FFFFFF" w:themeFill="background1"/>
            <w:vAlign w:val="center"/>
          </w:tcPr>
          <w:p w14:paraId="60FF1A2E" w14:textId="4DCC3593" w:rsidR="00207B3C" w:rsidRPr="009F3EE8" w:rsidRDefault="00207B3C" w:rsidP="00207B3C">
            <w:pPr>
              <w:spacing w:after="200" w:line="276" w:lineRule="auto"/>
              <w:jc w:val="center"/>
              <w:rPr>
                <w:rFonts w:eastAsia="Calibri"/>
              </w:rPr>
            </w:pPr>
            <w:r>
              <w:rPr>
                <w:rFonts w:eastAsia="Calibri"/>
              </w:rPr>
              <w:t>4-5</w:t>
            </w:r>
          </w:p>
        </w:tc>
        <w:tc>
          <w:tcPr>
            <w:tcW w:w="1846" w:type="dxa"/>
            <w:gridSpan w:val="2"/>
            <w:shd w:val="clear" w:color="auto" w:fill="FFFFFF" w:themeFill="background1"/>
            <w:vAlign w:val="center"/>
          </w:tcPr>
          <w:p w14:paraId="359C4F7F" w14:textId="135EDA7E" w:rsidR="00207B3C" w:rsidRPr="009F3EE8" w:rsidRDefault="00207B3C" w:rsidP="00207B3C">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1349" w:type="dxa"/>
            <w:gridSpan w:val="2"/>
            <w:vMerge w:val="restart"/>
            <w:shd w:val="clear" w:color="auto" w:fill="FFFFFF" w:themeFill="background1"/>
            <w:vAlign w:val="center"/>
          </w:tcPr>
          <w:p w14:paraId="72A9CF41" w14:textId="04249C4D" w:rsidR="00207B3C" w:rsidRDefault="00207B3C" w:rsidP="00207B3C">
            <w:pPr>
              <w:bidi w:val="0"/>
              <w:spacing w:after="200" w:line="276" w:lineRule="auto"/>
              <w:jc w:val="center"/>
              <w:rPr>
                <w:b w:val="0"/>
                <w:bCs w:val="0"/>
                <w:i/>
                <w:iCs/>
                <w:sz w:val="20"/>
                <w:szCs w:val="20"/>
                <w:lang w:bidi="ar-BH"/>
              </w:rPr>
            </w:pPr>
          </w:p>
          <w:p w14:paraId="48A28D7C" w14:textId="51198A93" w:rsidR="00207B3C" w:rsidRPr="009F3EE8" w:rsidRDefault="00207B3C" w:rsidP="00207B3C">
            <w:pPr>
              <w:bidi w:val="0"/>
              <w:jc w:val="center"/>
              <w:rPr>
                <w:rFonts w:cstheme="minorHAnsi"/>
                <w:i/>
                <w:iCs/>
                <w:sz w:val="20"/>
                <w:szCs w:val="20"/>
                <w:lang w:bidi="ar-BH"/>
              </w:rPr>
            </w:pPr>
          </w:p>
        </w:tc>
      </w:tr>
      <w:tr w:rsidR="00207B3C" w:rsidRPr="009F3EE8" w14:paraId="5F45CA17" w14:textId="77777777" w:rsidTr="00886990">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12" w:type="dxa"/>
            <w:vMerge/>
            <w:vAlign w:val="center"/>
          </w:tcPr>
          <w:p w14:paraId="32EC6D61" w14:textId="77777777" w:rsidR="00207B3C" w:rsidRPr="009F3EE8" w:rsidRDefault="00207B3C" w:rsidP="00207B3C">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7" w:type="dxa"/>
            <w:vMerge/>
            <w:vAlign w:val="center"/>
          </w:tcPr>
          <w:p w14:paraId="332CE6CC" w14:textId="77777777" w:rsidR="00207B3C" w:rsidRPr="009F3EE8" w:rsidRDefault="00207B3C" w:rsidP="00207B3C">
            <w:pPr>
              <w:bidi w:val="0"/>
              <w:jc w:val="center"/>
              <w:rPr>
                <w:rFonts w:cstheme="minorHAnsi"/>
                <w:sz w:val="20"/>
                <w:szCs w:val="20"/>
                <w:lang w:bidi="ar-BH"/>
              </w:rPr>
            </w:pPr>
          </w:p>
        </w:tc>
        <w:tc>
          <w:tcPr>
            <w:tcW w:w="2834" w:type="dxa"/>
            <w:gridSpan w:val="4"/>
            <w:vMerge/>
            <w:vAlign w:val="center"/>
          </w:tcPr>
          <w:p w14:paraId="5C9F01AA" w14:textId="77777777" w:rsidR="00207B3C" w:rsidRPr="009F3EE8" w:rsidRDefault="00207B3C" w:rsidP="00207B3C">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gridSpan w:val="2"/>
            <w:vMerge/>
            <w:vAlign w:val="center"/>
          </w:tcPr>
          <w:p w14:paraId="5B0FC3A1" w14:textId="77777777" w:rsidR="00207B3C" w:rsidRPr="009F3EE8" w:rsidRDefault="00207B3C" w:rsidP="00207B3C">
            <w:pPr>
              <w:bidi w:val="0"/>
              <w:jc w:val="center"/>
              <w:rPr>
                <w:rFonts w:cstheme="minorHAnsi"/>
                <w:sz w:val="20"/>
                <w:szCs w:val="20"/>
                <w:lang w:bidi="ar-BH"/>
              </w:rPr>
            </w:pPr>
          </w:p>
        </w:tc>
        <w:tc>
          <w:tcPr>
            <w:tcW w:w="1846" w:type="dxa"/>
            <w:gridSpan w:val="2"/>
            <w:shd w:val="clear" w:color="auto" w:fill="FFFFFF" w:themeFill="background1"/>
            <w:vAlign w:val="center"/>
          </w:tcPr>
          <w:p w14:paraId="22399630" w14:textId="77777777" w:rsidR="00207B3C" w:rsidRDefault="00207B3C" w:rsidP="00207B3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iCs/>
                <w:sz w:val="18"/>
                <w:szCs w:val="18"/>
                <w:lang w:bidi="ar-BH"/>
              </w:rPr>
            </w:pPr>
            <w:r w:rsidRPr="009F3EE8">
              <w:rPr>
                <w:rFonts w:cstheme="minorHAnsi"/>
                <w:i/>
                <w:iCs/>
                <w:sz w:val="20"/>
                <w:szCs w:val="20"/>
                <w:lang w:bidi="ar-BH"/>
              </w:rPr>
              <w:t xml:space="preserve">1-hour </w:t>
            </w:r>
            <w:r>
              <w:rPr>
                <w:rFonts w:cstheme="minorHAnsi"/>
                <w:i/>
                <w:iCs/>
                <w:sz w:val="20"/>
                <w:szCs w:val="20"/>
                <w:lang w:bidi="ar-BH"/>
              </w:rPr>
              <w:t>tutorial:</w:t>
            </w:r>
            <w:r w:rsidRPr="00C23776">
              <w:rPr>
                <w:rFonts w:asciiTheme="majorBidi" w:hAnsiTheme="majorBidi" w:cstheme="majorBidi"/>
                <w:b/>
                <w:iCs/>
                <w:sz w:val="18"/>
                <w:szCs w:val="18"/>
                <w:lang w:bidi="ar-BH"/>
              </w:rPr>
              <w:t xml:space="preserve"> </w:t>
            </w:r>
          </w:p>
          <w:p w14:paraId="06D0CE69" w14:textId="190CFC59" w:rsidR="00207B3C" w:rsidRPr="009F3EE8" w:rsidRDefault="00207B3C" w:rsidP="00207B3C">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r w:rsidRPr="00C23776">
              <w:rPr>
                <w:rFonts w:cstheme="minorHAnsi"/>
                <w:b/>
                <w:i/>
                <w:iCs/>
                <w:sz w:val="20"/>
                <w:szCs w:val="20"/>
                <w:lang w:bidi="ar-BH"/>
              </w:rPr>
              <w:t>Q &amp; P</w:t>
            </w:r>
            <w:r w:rsidRPr="00C23776">
              <w:rPr>
                <w:rFonts w:cstheme="minorHAnsi"/>
                <w:i/>
                <w:iCs/>
                <w:sz w:val="20"/>
                <w:szCs w:val="20"/>
                <w:lang w:bidi="ar-BH"/>
              </w:rPr>
              <w:t>: (4-11-12-13-14-15)</w:t>
            </w:r>
          </w:p>
        </w:tc>
        <w:tc>
          <w:tcPr>
            <w:cnfStyle w:val="000100000000" w:firstRow="0" w:lastRow="0" w:firstColumn="0" w:lastColumn="1" w:oddVBand="0" w:evenVBand="0" w:oddHBand="0" w:evenHBand="0" w:firstRowFirstColumn="0" w:firstRowLastColumn="0" w:lastRowFirstColumn="0" w:lastRowLastColumn="0"/>
            <w:tcW w:w="1349" w:type="dxa"/>
            <w:gridSpan w:val="2"/>
            <w:vMerge/>
            <w:vAlign w:val="center"/>
          </w:tcPr>
          <w:p w14:paraId="138B3A3C" w14:textId="77777777" w:rsidR="00207B3C" w:rsidRPr="009F3EE8" w:rsidRDefault="00207B3C" w:rsidP="00207B3C">
            <w:pPr>
              <w:bidi w:val="0"/>
              <w:jc w:val="center"/>
              <w:rPr>
                <w:rFonts w:cstheme="minorHAnsi"/>
                <w:i/>
                <w:iCs/>
                <w:sz w:val="20"/>
                <w:szCs w:val="20"/>
                <w:lang w:bidi="ar-BH"/>
              </w:rPr>
            </w:pPr>
          </w:p>
        </w:tc>
      </w:tr>
      <w:tr w:rsidR="00207B3C" w:rsidRPr="009F3EE8" w14:paraId="3DD445A5" w14:textId="77777777" w:rsidTr="00886990">
        <w:tblPrEx>
          <w:tblLook w:val="01E0" w:firstRow="1" w:lastRow="1" w:firstColumn="1" w:lastColumn="1" w:noHBand="0" w:noVBand="0"/>
        </w:tblPrEx>
        <w:trPr>
          <w:trHeight w:val="326"/>
        </w:trPr>
        <w:tc>
          <w:tcPr>
            <w:cnfStyle w:val="001000000000" w:firstRow="0" w:lastRow="0" w:firstColumn="1" w:lastColumn="0" w:oddVBand="0" w:evenVBand="0" w:oddHBand="0" w:evenHBand="0" w:firstRowFirstColumn="0" w:firstRowLastColumn="0" w:lastRowFirstColumn="0" w:lastRowLastColumn="0"/>
            <w:tcW w:w="912" w:type="dxa"/>
            <w:vMerge w:val="restart"/>
            <w:shd w:val="clear" w:color="auto" w:fill="FFFFFF" w:themeFill="background1"/>
            <w:vAlign w:val="center"/>
          </w:tcPr>
          <w:p w14:paraId="056A3E6E" w14:textId="6990647D" w:rsidR="00207B3C" w:rsidRPr="009F3EE8" w:rsidRDefault="00207B3C" w:rsidP="00207B3C">
            <w:pPr>
              <w:bidi w:val="0"/>
              <w:jc w:val="center"/>
              <w:rPr>
                <w:rFonts w:cstheme="minorHAnsi"/>
                <w:i/>
                <w:iCs/>
                <w:lang w:bidi="ar-BH"/>
              </w:rPr>
            </w:pPr>
            <w:r>
              <w:rPr>
                <w:rFonts w:cstheme="minorHAnsi"/>
                <w:i/>
                <w:iCs/>
                <w:lang w:bidi="ar-BH"/>
              </w:rPr>
              <w:t>15</w:t>
            </w:r>
          </w:p>
        </w:tc>
        <w:tc>
          <w:tcPr>
            <w:cnfStyle w:val="000010000000" w:firstRow="0" w:lastRow="0" w:firstColumn="0" w:lastColumn="0" w:oddVBand="1" w:evenVBand="0" w:oddHBand="0" w:evenHBand="0" w:firstRowFirstColumn="0" w:firstRowLastColumn="0" w:lastRowFirstColumn="0" w:lastRowLastColumn="0"/>
            <w:tcW w:w="977" w:type="dxa"/>
            <w:vMerge w:val="restart"/>
            <w:shd w:val="clear" w:color="auto" w:fill="FFFFFF" w:themeFill="background1"/>
            <w:vAlign w:val="center"/>
          </w:tcPr>
          <w:p w14:paraId="57E9A241" w14:textId="06EC2A29" w:rsidR="00207B3C" w:rsidRPr="009F3EE8" w:rsidRDefault="00207B3C" w:rsidP="00207B3C">
            <w:pPr>
              <w:spacing w:after="200" w:line="276" w:lineRule="auto"/>
              <w:jc w:val="center"/>
              <w:rPr>
                <w:rFonts w:eastAsia="Calibri"/>
              </w:rPr>
            </w:pPr>
          </w:p>
        </w:tc>
        <w:tc>
          <w:tcPr>
            <w:tcW w:w="2834" w:type="dxa"/>
            <w:gridSpan w:val="4"/>
            <w:vMerge w:val="restart"/>
            <w:shd w:val="clear" w:color="auto" w:fill="FFFFFF" w:themeFill="background1"/>
            <w:vAlign w:val="center"/>
          </w:tcPr>
          <w:p w14:paraId="39027C78" w14:textId="33A7FB47" w:rsidR="00207B3C" w:rsidRPr="009F3EE8" w:rsidRDefault="00207B3C" w:rsidP="00207B3C">
            <w:pPr>
              <w:bidi w:val="0"/>
              <w:jc w:val="center"/>
              <w:cnfStyle w:val="000000000000" w:firstRow="0" w:lastRow="0" w:firstColumn="0" w:lastColumn="0" w:oddVBand="0" w:evenVBand="0" w:oddHBand="0" w:evenHBand="0" w:firstRowFirstColumn="0" w:firstRowLastColumn="0" w:lastRowFirstColumn="0" w:lastRowLastColumn="0"/>
            </w:pPr>
            <w:r w:rsidRPr="00237BEE">
              <w:rPr>
                <w:rFonts w:eastAsia="Calibri"/>
                <w:b/>
                <w:iCs/>
              </w:rPr>
              <w:t>Ch. 17</w:t>
            </w:r>
            <w:r w:rsidRPr="00237BEE">
              <w:rPr>
                <w:rFonts w:eastAsia="Calibri"/>
                <w:iCs/>
              </w:rPr>
              <w:t xml:space="preserve"> Working Capital Management</w:t>
            </w:r>
            <w:r w:rsidRPr="729237F4">
              <w:rPr>
                <w:rFonts w:eastAsia="Calibri"/>
              </w:rPr>
              <w:t xml:space="preserve"> </w:t>
            </w:r>
          </w:p>
        </w:tc>
        <w:tc>
          <w:tcPr>
            <w:cnfStyle w:val="000010000000" w:firstRow="0" w:lastRow="0" w:firstColumn="0" w:lastColumn="0" w:oddVBand="1" w:evenVBand="0" w:oddHBand="0" w:evenHBand="0" w:firstRowFirstColumn="0" w:firstRowLastColumn="0" w:lastRowFirstColumn="0" w:lastRowLastColumn="0"/>
            <w:tcW w:w="993" w:type="dxa"/>
            <w:gridSpan w:val="2"/>
            <w:vMerge w:val="restart"/>
            <w:shd w:val="clear" w:color="auto" w:fill="FFFFFF" w:themeFill="background1"/>
            <w:vAlign w:val="center"/>
          </w:tcPr>
          <w:p w14:paraId="2F6DCDCE" w14:textId="2E302A43" w:rsidR="00207B3C" w:rsidRPr="009F3EE8" w:rsidRDefault="00207B3C" w:rsidP="00207B3C">
            <w:pPr>
              <w:spacing w:after="200" w:line="276" w:lineRule="auto"/>
              <w:jc w:val="center"/>
              <w:rPr>
                <w:rFonts w:eastAsia="Calibri"/>
              </w:rPr>
            </w:pPr>
            <w:r>
              <w:rPr>
                <w:rFonts w:eastAsia="Calibri"/>
              </w:rPr>
              <w:t>4-5</w:t>
            </w:r>
          </w:p>
        </w:tc>
        <w:tc>
          <w:tcPr>
            <w:tcW w:w="1846" w:type="dxa"/>
            <w:gridSpan w:val="2"/>
            <w:shd w:val="clear" w:color="auto" w:fill="FFFFFF" w:themeFill="background1"/>
            <w:vAlign w:val="center"/>
          </w:tcPr>
          <w:p w14:paraId="227D12E2" w14:textId="38F0CBD2" w:rsidR="00207B3C" w:rsidRPr="009F3EE8" w:rsidRDefault="00207B3C" w:rsidP="00207B3C">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1349" w:type="dxa"/>
            <w:gridSpan w:val="2"/>
            <w:vMerge w:val="restart"/>
            <w:shd w:val="clear" w:color="auto" w:fill="FFFFFF" w:themeFill="background1"/>
            <w:vAlign w:val="center"/>
          </w:tcPr>
          <w:p w14:paraId="4496E230" w14:textId="74F2D037" w:rsidR="00207B3C" w:rsidRDefault="00207B3C" w:rsidP="00207B3C">
            <w:pPr>
              <w:bidi w:val="0"/>
              <w:spacing w:after="200" w:line="276" w:lineRule="auto"/>
              <w:jc w:val="center"/>
              <w:rPr>
                <w:b w:val="0"/>
                <w:bCs w:val="0"/>
                <w:i/>
                <w:iCs/>
                <w:sz w:val="20"/>
                <w:szCs w:val="20"/>
                <w:lang w:bidi="ar-BH"/>
              </w:rPr>
            </w:pPr>
          </w:p>
          <w:p w14:paraId="334A20AC" w14:textId="75449A1C" w:rsidR="00207B3C" w:rsidRPr="009F3EE8" w:rsidRDefault="00207B3C" w:rsidP="00207B3C">
            <w:pPr>
              <w:bidi w:val="0"/>
              <w:jc w:val="center"/>
              <w:rPr>
                <w:rFonts w:cstheme="minorHAnsi"/>
                <w:i/>
                <w:iCs/>
                <w:sz w:val="20"/>
                <w:szCs w:val="20"/>
                <w:lang w:bidi="ar-BH"/>
              </w:rPr>
            </w:pPr>
          </w:p>
        </w:tc>
      </w:tr>
      <w:tr w:rsidR="00207B3C" w:rsidRPr="009F3EE8" w14:paraId="04547AFC" w14:textId="77777777" w:rsidTr="00886990">
        <w:tblPrEx>
          <w:tblLook w:val="01E0" w:firstRow="1"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12" w:type="dxa"/>
            <w:vMerge/>
            <w:vAlign w:val="center"/>
          </w:tcPr>
          <w:p w14:paraId="0CEA301D" w14:textId="77777777" w:rsidR="00207B3C" w:rsidRPr="009F3EE8" w:rsidRDefault="00207B3C" w:rsidP="00207B3C">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7" w:type="dxa"/>
            <w:vMerge/>
            <w:vAlign w:val="center"/>
          </w:tcPr>
          <w:p w14:paraId="0F4473D9" w14:textId="77777777" w:rsidR="00207B3C" w:rsidRPr="009F3EE8" w:rsidRDefault="00207B3C" w:rsidP="00207B3C">
            <w:pPr>
              <w:bidi w:val="0"/>
              <w:jc w:val="center"/>
              <w:rPr>
                <w:rFonts w:cstheme="minorHAnsi"/>
                <w:i/>
                <w:iCs/>
                <w:sz w:val="20"/>
                <w:szCs w:val="20"/>
                <w:lang w:bidi="ar-BH"/>
              </w:rPr>
            </w:pPr>
          </w:p>
        </w:tc>
        <w:tc>
          <w:tcPr>
            <w:tcW w:w="2834" w:type="dxa"/>
            <w:gridSpan w:val="4"/>
            <w:vMerge/>
            <w:vAlign w:val="center"/>
          </w:tcPr>
          <w:p w14:paraId="501CFEDC" w14:textId="77777777" w:rsidR="00207B3C" w:rsidRPr="009F3EE8" w:rsidRDefault="00207B3C" w:rsidP="00207B3C">
            <w:pPr>
              <w:bidi w:val="0"/>
              <w:jc w:val="center"/>
              <w:cnfStyle w:val="010000000000" w:firstRow="0" w:lastRow="1"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gridSpan w:val="2"/>
            <w:vMerge/>
            <w:vAlign w:val="center"/>
          </w:tcPr>
          <w:p w14:paraId="036A0C27" w14:textId="77777777" w:rsidR="00207B3C" w:rsidRPr="009F3EE8" w:rsidRDefault="00207B3C" w:rsidP="00207B3C">
            <w:pPr>
              <w:bidi w:val="0"/>
              <w:jc w:val="center"/>
              <w:rPr>
                <w:rFonts w:cstheme="minorHAnsi"/>
                <w:i/>
                <w:iCs/>
                <w:sz w:val="20"/>
                <w:szCs w:val="20"/>
                <w:lang w:bidi="ar-BH"/>
              </w:rPr>
            </w:pPr>
          </w:p>
        </w:tc>
        <w:tc>
          <w:tcPr>
            <w:tcW w:w="1846" w:type="dxa"/>
            <w:gridSpan w:val="2"/>
            <w:shd w:val="clear" w:color="auto" w:fill="FFFFFF" w:themeFill="background1"/>
            <w:vAlign w:val="center"/>
          </w:tcPr>
          <w:p w14:paraId="1660D98F" w14:textId="0136CA5D" w:rsidR="00207B3C" w:rsidRPr="009F3EE8" w:rsidRDefault="00207B3C" w:rsidP="00207B3C">
            <w:pPr>
              <w:bidi w:val="0"/>
              <w:jc w:val="center"/>
              <w:cnfStyle w:val="010000000000" w:firstRow="0" w:lastRow="1" w:firstColumn="0" w:lastColumn="0" w:oddVBand="0" w:evenVBand="0" w:oddHBand="0" w:evenHBand="0" w:firstRowFirstColumn="0" w:firstRowLastColumn="0" w:lastRowFirstColumn="0" w:lastRowLastColumn="0"/>
              <w:rPr>
                <w:rFonts w:cstheme="minorHAnsi"/>
                <w:sz w:val="20"/>
                <w:szCs w:val="20"/>
                <w:lang w:bidi="ar-BH"/>
              </w:rPr>
            </w:pPr>
            <w:r w:rsidRPr="00207B3C">
              <w:rPr>
                <w:rFonts w:cstheme="minorHAnsi"/>
                <w:b w:val="0"/>
                <w:bCs w:val="0"/>
                <w:i/>
                <w:iCs/>
                <w:sz w:val="20"/>
                <w:szCs w:val="20"/>
                <w:lang w:bidi="ar-BH"/>
              </w:rPr>
              <w:t>1-hour tutorial:</w:t>
            </w:r>
            <w:r w:rsidRPr="00C23776">
              <w:rPr>
                <w:rFonts w:asciiTheme="majorBidi" w:hAnsiTheme="majorBidi" w:cstheme="majorBidi"/>
                <w:b w:val="0"/>
                <w:iCs/>
                <w:sz w:val="18"/>
                <w:szCs w:val="18"/>
                <w:lang w:bidi="ar-BH"/>
              </w:rPr>
              <w:t xml:space="preserve"> </w:t>
            </w:r>
            <w:r w:rsidRPr="00C23776">
              <w:rPr>
                <w:rFonts w:cstheme="minorHAnsi"/>
                <w:i/>
                <w:iCs/>
                <w:sz w:val="20"/>
                <w:szCs w:val="20"/>
                <w:lang w:bidi="ar-BH"/>
              </w:rPr>
              <w:t xml:space="preserve">Chapter Case: </w:t>
            </w:r>
            <w:proofErr w:type="spellStart"/>
            <w:r w:rsidRPr="00C23776">
              <w:rPr>
                <w:rFonts w:cstheme="minorHAnsi"/>
                <w:b w:val="0"/>
                <w:bCs w:val="0"/>
                <w:i/>
                <w:iCs/>
                <w:sz w:val="20"/>
                <w:szCs w:val="20"/>
                <w:lang w:bidi="ar-BH"/>
              </w:rPr>
              <w:t>Piepkorn</w:t>
            </w:r>
            <w:proofErr w:type="spellEnd"/>
            <w:r w:rsidRPr="00C23776">
              <w:rPr>
                <w:rFonts w:cstheme="minorHAnsi"/>
                <w:b w:val="0"/>
                <w:bCs w:val="0"/>
                <w:i/>
                <w:iCs/>
                <w:sz w:val="20"/>
                <w:szCs w:val="20"/>
                <w:lang w:bidi="ar-BH"/>
              </w:rPr>
              <w:t xml:space="preserve"> WCM-Part.2</w:t>
            </w:r>
          </w:p>
        </w:tc>
        <w:tc>
          <w:tcPr>
            <w:cnfStyle w:val="000100000000" w:firstRow="0" w:lastRow="0" w:firstColumn="0" w:lastColumn="1" w:oddVBand="0" w:evenVBand="0" w:oddHBand="0" w:evenHBand="0" w:firstRowFirstColumn="0" w:firstRowLastColumn="0" w:lastRowFirstColumn="0" w:lastRowLastColumn="0"/>
            <w:tcW w:w="1349" w:type="dxa"/>
            <w:gridSpan w:val="2"/>
            <w:vMerge/>
            <w:vAlign w:val="center"/>
          </w:tcPr>
          <w:p w14:paraId="1C870EEE" w14:textId="77777777" w:rsidR="00207B3C" w:rsidRPr="009F3EE8" w:rsidRDefault="00207B3C" w:rsidP="00207B3C">
            <w:pPr>
              <w:bidi w:val="0"/>
              <w:jc w:val="center"/>
              <w:rPr>
                <w:rFonts w:cstheme="minorHAnsi"/>
                <w:i/>
                <w:iCs/>
                <w:sz w:val="20"/>
                <w:szCs w:val="20"/>
                <w:lang w:bidi="ar-BH"/>
              </w:rPr>
            </w:pPr>
          </w:p>
        </w:tc>
      </w:tr>
    </w:tbl>
    <w:p w14:paraId="3664FAD0" w14:textId="5F5C17EB" w:rsidR="4EF58196" w:rsidRPr="009F3EE8" w:rsidRDefault="4EF58196" w:rsidP="00C23776">
      <w:pPr>
        <w:bidi w:val="0"/>
        <w:rPr>
          <w:rFonts w:cstheme="minorHAnsi"/>
        </w:rPr>
      </w:pPr>
    </w:p>
    <w:sectPr w:rsidR="4EF58196" w:rsidRPr="009F3EE8" w:rsidSect="009D128C">
      <w:headerReference w:type="default" r:id="rId11"/>
      <w:footerReference w:type="default" r:id="rId12"/>
      <w:headerReference w:type="first" r:id="rId13"/>
      <w:footerReference w:type="first" r:id="rId14"/>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8B6ED" w14:textId="77777777" w:rsidR="00CD590D" w:rsidRDefault="00CD590D" w:rsidP="008D60A3">
      <w:pPr>
        <w:pStyle w:val="ListParagraph"/>
        <w:spacing w:after="0" w:line="240" w:lineRule="auto"/>
      </w:pPr>
      <w:r>
        <w:separator/>
      </w:r>
    </w:p>
  </w:endnote>
  <w:endnote w:type="continuationSeparator" w:id="0">
    <w:p w14:paraId="5B3A02C7" w14:textId="77777777" w:rsidR="00CD590D" w:rsidRDefault="00CD590D" w:rsidP="008D60A3">
      <w:pPr>
        <w:pStyle w:val="ListParagraph"/>
        <w:spacing w:after="0" w:line="240" w:lineRule="auto"/>
      </w:pPr>
      <w:r>
        <w:continuationSeparator/>
      </w:r>
    </w:p>
  </w:endnote>
  <w:endnote w:type="continuationNotice" w:id="1">
    <w:p w14:paraId="43E03857" w14:textId="77777777" w:rsidR="00CD590D" w:rsidRDefault="00CD59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80748" w14:paraId="53C58F4A" w14:textId="77777777">
      <w:tc>
        <w:tcPr>
          <w:tcW w:w="918" w:type="dxa"/>
        </w:tcPr>
        <w:p w14:paraId="13099EDE" w14:textId="77777777" w:rsidR="00280748" w:rsidRDefault="00280748" w:rsidP="008D60A3">
          <w:pPr>
            <w:pStyle w:val="Footer"/>
            <w:bidi w:val="0"/>
            <w:jc w:val="right"/>
            <w:rPr>
              <w:b/>
              <w:color w:val="4F81BD" w:themeColor="accent1"/>
              <w:sz w:val="32"/>
              <w:szCs w:val="32"/>
            </w:rPr>
          </w:pPr>
          <w:r>
            <w:fldChar w:fldCharType="begin"/>
          </w:r>
          <w:r>
            <w:instrText xml:space="preserve"> PAGE   \* MERGEFORMAT </w:instrText>
          </w:r>
          <w:r>
            <w:fldChar w:fldCharType="separate"/>
          </w:r>
          <w:r w:rsidRPr="00770A63">
            <w:rPr>
              <w:b/>
              <w:noProof/>
              <w:color w:val="4F81BD" w:themeColor="accent1"/>
              <w:sz w:val="32"/>
              <w:szCs w:val="32"/>
            </w:rPr>
            <w:t>3</w:t>
          </w:r>
          <w:r>
            <w:fldChar w:fldCharType="end"/>
          </w:r>
        </w:p>
      </w:tc>
      <w:tc>
        <w:tcPr>
          <w:tcW w:w="7938" w:type="dxa"/>
        </w:tcPr>
        <w:p w14:paraId="73206F0E" w14:textId="15433E88" w:rsidR="00280748" w:rsidRDefault="00280748" w:rsidP="00C35DCD">
          <w:pPr>
            <w:pStyle w:val="Footer"/>
            <w:bidi w:val="0"/>
            <w:rPr>
              <w:sz w:val="20"/>
              <w:szCs w:val="20"/>
              <w:lang w:bidi="ar-BH"/>
            </w:rPr>
          </w:pPr>
          <w:r w:rsidRPr="00CF4A2F">
            <w:rPr>
              <w:sz w:val="20"/>
              <w:szCs w:val="20"/>
              <w:lang w:bidi="ar-BH"/>
            </w:rPr>
            <w:t xml:space="preserve">University of Bahrain – Quality Assurance&amp; Accreditation Center - </w:t>
          </w:r>
          <w:r>
            <w:rPr>
              <w:sz w:val="20"/>
              <w:szCs w:val="20"/>
              <w:lang w:bidi="ar-BH"/>
            </w:rPr>
            <w:t>Course Syllabus Form</w:t>
          </w:r>
        </w:p>
        <w:p w14:paraId="3E516612" w14:textId="77777777" w:rsidR="00280748" w:rsidRDefault="00280748" w:rsidP="00DF5F97">
          <w:pPr>
            <w:pStyle w:val="Footer"/>
            <w:bidi w:val="0"/>
            <w:rPr>
              <w:lang w:bidi="ar-BH"/>
            </w:rPr>
          </w:pPr>
          <w:r>
            <w:rPr>
              <w:sz w:val="20"/>
              <w:szCs w:val="20"/>
              <w:lang w:bidi="ar-BH"/>
            </w:rPr>
            <w:t>QF-20-rev.a.3</w:t>
          </w:r>
        </w:p>
      </w:tc>
    </w:tr>
  </w:tbl>
  <w:p w14:paraId="5D16E00D" w14:textId="77777777" w:rsidR="00280748" w:rsidRDefault="00280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80748" w14:paraId="70E04386" w14:textId="77777777" w:rsidTr="002352D4">
      <w:tc>
        <w:tcPr>
          <w:tcW w:w="893" w:type="dxa"/>
        </w:tcPr>
        <w:p w14:paraId="3933436A" w14:textId="77777777" w:rsidR="00280748" w:rsidRDefault="00280748" w:rsidP="00692F4F">
          <w:pPr>
            <w:pStyle w:val="Footer"/>
            <w:bidi w:val="0"/>
            <w:jc w:val="right"/>
            <w:rPr>
              <w:b/>
              <w:color w:val="4F81BD" w:themeColor="accent1"/>
              <w:sz w:val="32"/>
              <w:szCs w:val="32"/>
            </w:rPr>
          </w:pPr>
          <w:r>
            <w:fldChar w:fldCharType="begin"/>
          </w:r>
          <w:r>
            <w:instrText xml:space="preserve"> PAGE   \* MERGEFORMAT </w:instrText>
          </w:r>
          <w:r>
            <w:fldChar w:fldCharType="separate"/>
          </w:r>
          <w:r w:rsidRPr="008B5CA9">
            <w:rPr>
              <w:b/>
              <w:noProof/>
              <w:color w:val="4F81BD" w:themeColor="accent1"/>
              <w:sz w:val="32"/>
              <w:szCs w:val="32"/>
            </w:rPr>
            <w:t>1</w:t>
          </w:r>
          <w:r>
            <w:rPr>
              <w:b/>
              <w:noProof/>
              <w:color w:val="4F81BD" w:themeColor="accent1"/>
              <w:sz w:val="32"/>
              <w:szCs w:val="32"/>
            </w:rPr>
            <w:fldChar w:fldCharType="end"/>
          </w:r>
        </w:p>
        <w:p w14:paraId="7EAE178A" w14:textId="77777777" w:rsidR="00280748" w:rsidRPr="005C0E3F" w:rsidRDefault="00280748" w:rsidP="005C0E3F"/>
        <w:p w14:paraId="77CA07C2" w14:textId="77777777" w:rsidR="00280748" w:rsidRPr="005C0E3F" w:rsidRDefault="00280748" w:rsidP="005C0E3F"/>
      </w:tc>
      <w:tc>
        <w:tcPr>
          <w:tcW w:w="7629" w:type="dxa"/>
        </w:tcPr>
        <w:p w14:paraId="1C989CC8" w14:textId="4648D352" w:rsidR="00280748" w:rsidRDefault="00280748"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Pr>
              <w:sz w:val="20"/>
              <w:szCs w:val="20"/>
              <w:lang w:bidi="ar-BH"/>
            </w:rPr>
            <w:t>Syllabus Form</w:t>
          </w:r>
        </w:p>
        <w:p w14:paraId="25C36F83" w14:textId="77777777" w:rsidR="00280748" w:rsidRDefault="00280748" w:rsidP="00692F4F">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280748" w:rsidRDefault="00280748"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280748" w:rsidRPr="002352D4" w:rsidRDefault="00280748" w:rsidP="005C0E3F">
          <w:pPr>
            <w:bidi w:val="0"/>
            <w:rPr>
              <w:b/>
              <w:bCs/>
              <w:szCs w:val="24"/>
            </w:rPr>
          </w:pPr>
          <w:r>
            <w:rPr>
              <w:b/>
              <w:bCs/>
              <w:szCs w:val="24"/>
            </w:rPr>
            <w:t>QF-20-rev.a.3</w:t>
          </w:r>
        </w:p>
      </w:tc>
    </w:tr>
  </w:tbl>
  <w:p w14:paraId="668B6B95" w14:textId="77777777" w:rsidR="00280748" w:rsidRDefault="00280748" w:rsidP="009D128C">
    <w:pPr>
      <w:pStyle w:val="Footer"/>
    </w:pPr>
  </w:p>
  <w:p w14:paraId="0DAB0F5E" w14:textId="77777777" w:rsidR="00280748" w:rsidRPr="009D128C" w:rsidRDefault="00280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115ED" w14:textId="77777777" w:rsidR="00CD590D" w:rsidRDefault="00CD590D" w:rsidP="008D60A3">
      <w:pPr>
        <w:pStyle w:val="ListParagraph"/>
        <w:spacing w:after="0" w:line="240" w:lineRule="auto"/>
      </w:pPr>
      <w:r>
        <w:separator/>
      </w:r>
    </w:p>
  </w:footnote>
  <w:footnote w:type="continuationSeparator" w:id="0">
    <w:p w14:paraId="61808E49" w14:textId="77777777" w:rsidR="00CD590D" w:rsidRDefault="00CD590D" w:rsidP="008D60A3">
      <w:pPr>
        <w:pStyle w:val="ListParagraph"/>
        <w:spacing w:after="0" w:line="240" w:lineRule="auto"/>
      </w:pPr>
      <w:r>
        <w:continuationSeparator/>
      </w:r>
    </w:p>
  </w:footnote>
  <w:footnote w:type="continuationNotice" w:id="1">
    <w:p w14:paraId="64079503" w14:textId="77777777" w:rsidR="00CD590D" w:rsidRDefault="00CD59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5"/>
      <w:gridCol w:w="2765"/>
      <w:gridCol w:w="2765"/>
    </w:tblGrid>
    <w:tr w:rsidR="00280748" w14:paraId="4A0B1E33" w14:textId="77777777" w:rsidTr="4EF58196">
      <w:tc>
        <w:tcPr>
          <w:tcW w:w="2765" w:type="dxa"/>
        </w:tcPr>
        <w:p w14:paraId="76DE81F1" w14:textId="6DB887A2" w:rsidR="00280748" w:rsidRDefault="00280748" w:rsidP="4EF58196">
          <w:pPr>
            <w:pStyle w:val="Header"/>
            <w:bidi w:val="0"/>
            <w:ind w:left="-115"/>
          </w:pPr>
        </w:p>
      </w:tc>
      <w:tc>
        <w:tcPr>
          <w:tcW w:w="2765" w:type="dxa"/>
        </w:tcPr>
        <w:p w14:paraId="05EECCD7" w14:textId="55C0E7A6" w:rsidR="00280748" w:rsidRDefault="00280748" w:rsidP="4EF58196">
          <w:pPr>
            <w:pStyle w:val="Header"/>
            <w:bidi w:val="0"/>
            <w:jc w:val="center"/>
          </w:pPr>
        </w:p>
      </w:tc>
      <w:tc>
        <w:tcPr>
          <w:tcW w:w="2765" w:type="dxa"/>
        </w:tcPr>
        <w:p w14:paraId="525373A7" w14:textId="3BDB9D7B" w:rsidR="00280748" w:rsidRDefault="00280748" w:rsidP="4EF58196">
          <w:pPr>
            <w:pStyle w:val="Header"/>
            <w:bidi w:val="0"/>
            <w:ind w:right="-115"/>
            <w:jc w:val="right"/>
          </w:pPr>
        </w:p>
      </w:tc>
    </w:tr>
  </w:tbl>
  <w:p w14:paraId="3FE8C608" w14:textId="670B7AB2" w:rsidR="00280748" w:rsidRDefault="00280748" w:rsidP="4EF58196">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280748" w14:paraId="0839CDBF" w14:textId="77777777" w:rsidTr="05705A01">
      <w:trPr>
        <w:trHeight w:val="1430"/>
      </w:trPr>
      <w:tc>
        <w:tcPr>
          <w:tcW w:w="1458" w:type="dxa"/>
          <w:vAlign w:val="center"/>
        </w:tcPr>
        <w:p w14:paraId="3B79A97C" w14:textId="77777777" w:rsidR="00280748" w:rsidRDefault="00280748" w:rsidP="00C01879">
          <w:pPr>
            <w:bidi w:val="0"/>
            <w:rPr>
              <w:b/>
              <w:bCs/>
              <w:sz w:val="26"/>
              <w:szCs w:val="26"/>
              <w:lang w:bidi="ar-BH"/>
            </w:rPr>
          </w:pPr>
          <w:r>
            <w:rPr>
              <w:noProof/>
            </w:rPr>
            <w:drawing>
              <wp:inline distT="0" distB="0" distL="0" distR="0" wp14:anchorId="76984301" wp14:editId="1A61DC74">
                <wp:extent cx="839470" cy="645149"/>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id="{53770DAC-8DEC-47A3-A96F-640426CA9704}"/>
                            </a:ext>
                          </a:extLst>
                        </a:blip>
                        <a:stretch>
                          <a:fillRect/>
                        </a:stretch>
                      </pic:blipFill>
                      <pic:spPr>
                        <a:xfrm>
                          <a:off x="0" y="0"/>
                          <a:ext cx="839470" cy="645149"/>
                        </a:xfrm>
                        <a:prstGeom prst="rect">
                          <a:avLst/>
                        </a:prstGeom>
                      </pic:spPr>
                    </pic:pic>
                  </a:graphicData>
                </a:graphic>
              </wp:inline>
            </w:drawing>
          </w:r>
        </w:p>
      </w:tc>
      <w:tc>
        <w:tcPr>
          <w:tcW w:w="5130" w:type="dxa"/>
          <w:vAlign w:val="center"/>
        </w:tcPr>
        <w:p w14:paraId="4567DC47" w14:textId="77777777" w:rsidR="00280748" w:rsidRPr="00A060D3" w:rsidRDefault="00280748"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280748" w:rsidRPr="00A060D3" w:rsidRDefault="00280748"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280748" w:rsidRDefault="00280748" w:rsidP="00A060D3">
          <w:pPr>
            <w:bidi w:val="0"/>
            <w:rPr>
              <w:b/>
              <w:bCs/>
              <w:sz w:val="26"/>
              <w:szCs w:val="26"/>
              <w:lang w:bidi="ar-BH"/>
            </w:rPr>
          </w:pPr>
          <w:r>
            <w:rPr>
              <w:b/>
              <w:bCs/>
              <w:noProof/>
              <w:sz w:val="26"/>
              <w:szCs w:val="26"/>
            </w:rPr>
            <w:drawing>
              <wp:anchor distT="0" distB="0" distL="114300" distR="114300" simplePos="0" relativeHeight="251658240"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280748" w:rsidRPr="00DC61BB" w:rsidRDefault="00280748" w:rsidP="009D128C">
    <w:pPr>
      <w:bidi w:val="0"/>
      <w:spacing w:line="240" w:lineRule="auto"/>
      <w:rPr>
        <w:b/>
        <w:bCs/>
        <w:sz w:val="2"/>
        <w:szCs w:val="2"/>
        <w:lang w:bidi="ar-BH"/>
      </w:rPr>
    </w:pPr>
  </w:p>
  <w:p w14:paraId="321D17AE" w14:textId="77777777" w:rsidR="00280748" w:rsidRPr="00C01879" w:rsidRDefault="00280748"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FFFFFFFF">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3054A"/>
    <w:multiLevelType w:val="hybridMultilevel"/>
    <w:tmpl w:val="2868AA24"/>
    <w:lvl w:ilvl="0" w:tplc="CA465DFA">
      <w:start w:val="1"/>
      <w:numFmt w:val="bullet"/>
      <w:lvlText w:val="·"/>
      <w:lvlJc w:val="left"/>
      <w:pPr>
        <w:ind w:left="720" w:hanging="360"/>
      </w:pPr>
      <w:rPr>
        <w:rFonts w:ascii="Symbol" w:hAnsi="Symbol" w:hint="default"/>
      </w:rPr>
    </w:lvl>
    <w:lvl w:ilvl="1" w:tplc="DA603A18">
      <w:start w:val="1"/>
      <w:numFmt w:val="bullet"/>
      <w:lvlText w:val="o"/>
      <w:lvlJc w:val="left"/>
      <w:pPr>
        <w:ind w:left="1440" w:hanging="360"/>
      </w:pPr>
      <w:rPr>
        <w:rFonts w:ascii="Courier New" w:hAnsi="Courier New" w:hint="default"/>
      </w:rPr>
    </w:lvl>
    <w:lvl w:ilvl="2" w:tplc="384E7CDC">
      <w:start w:val="1"/>
      <w:numFmt w:val="bullet"/>
      <w:lvlText w:val=""/>
      <w:lvlJc w:val="left"/>
      <w:pPr>
        <w:ind w:left="2160" w:hanging="360"/>
      </w:pPr>
      <w:rPr>
        <w:rFonts w:ascii="Wingdings" w:hAnsi="Wingdings" w:hint="default"/>
      </w:rPr>
    </w:lvl>
    <w:lvl w:ilvl="3" w:tplc="87BCD022">
      <w:start w:val="1"/>
      <w:numFmt w:val="bullet"/>
      <w:lvlText w:val=""/>
      <w:lvlJc w:val="left"/>
      <w:pPr>
        <w:ind w:left="2880" w:hanging="360"/>
      </w:pPr>
      <w:rPr>
        <w:rFonts w:ascii="Symbol" w:hAnsi="Symbol" w:hint="default"/>
      </w:rPr>
    </w:lvl>
    <w:lvl w:ilvl="4" w:tplc="37EEF61E">
      <w:start w:val="1"/>
      <w:numFmt w:val="bullet"/>
      <w:lvlText w:val="o"/>
      <w:lvlJc w:val="left"/>
      <w:pPr>
        <w:ind w:left="3600" w:hanging="360"/>
      </w:pPr>
      <w:rPr>
        <w:rFonts w:ascii="Courier New" w:hAnsi="Courier New" w:hint="default"/>
      </w:rPr>
    </w:lvl>
    <w:lvl w:ilvl="5" w:tplc="6E60B730">
      <w:start w:val="1"/>
      <w:numFmt w:val="bullet"/>
      <w:lvlText w:val=""/>
      <w:lvlJc w:val="left"/>
      <w:pPr>
        <w:ind w:left="4320" w:hanging="360"/>
      </w:pPr>
      <w:rPr>
        <w:rFonts w:ascii="Wingdings" w:hAnsi="Wingdings" w:hint="default"/>
      </w:rPr>
    </w:lvl>
    <w:lvl w:ilvl="6" w:tplc="3FECC87A">
      <w:start w:val="1"/>
      <w:numFmt w:val="bullet"/>
      <w:lvlText w:val=""/>
      <w:lvlJc w:val="left"/>
      <w:pPr>
        <w:ind w:left="5040" w:hanging="360"/>
      </w:pPr>
      <w:rPr>
        <w:rFonts w:ascii="Symbol" w:hAnsi="Symbol" w:hint="default"/>
      </w:rPr>
    </w:lvl>
    <w:lvl w:ilvl="7" w:tplc="660AEC70">
      <w:start w:val="1"/>
      <w:numFmt w:val="bullet"/>
      <w:lvlText w:val="o"/>
      <w:lvlJc w:val="left"/>
      <w:pPr>
        <w:ind w:left="5760" w:hanging="360"/>
      </w:pPr>
      <w:rPr>
        <w:rFonts w:ascii="Courier New" w:hAnsi="Courier New" w:hint="default"/>
      </w:rPr>
    </w:lvl>
    <w:lvl w:ilvl="8" w:tplc="311C49A6">
      <w:start w:val="1"/>
      <w:numFmt w:val="bullet"/>
      <w:lvlText w:val=""/>
      <w:lvlJc w:val="left"/>
      <w:pPr>
        <w:ind w:left="6480" w:hanging="360"/>
      </w:pPr>
      <w:rPr>
        <w:rFonts w:ascii="Wingdings" w:hAnsi="Wingdings" w:hint="default"/>
      </w:rPr>
    </w:lvl>
  </w:abstractNum>
  <w:abstractNum w:abstractNumId="7"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2638C7"/>
    <w:multiLevelType w:val="hybridMultilevel"/>
    <w:tmpl w:val="E406735E"/>
    <w:lvl w:ilvl="0" w:tplc="7F3A4A26">
      <w:start w:val="1"/>
      <w:numFmt w:val="decimal"/>
      <w:lvlText w:val="%1."/>
      <w:lvlJc w:val="left"/>
      <w:pPr>
        <w:ind w:left="720" w:hanging="360"/>
      </w:pPr>
    </w:lvl>
    <w:lvl w:ilvl="1" w:tplc="2560570A">
      <w:start w:val="1"/>
      <w:numFmt w:val="lowerLetter"/>
      <w:lvlText w:val="%2."/>
      <w:lvlJc w:val="left"/>
      <w:pPr>
        <w:ind w:left="1440" w:hanging="360"/>
      </w:pPr>
    </w:lvl>
    <w:lvl w:ilvl="2" w:tplc="849A6C52">
      <w:start w:val="1"/>
      <w:numFmt w:val="lowerRoman"/>
      <w:lvlText w:val="%3."/>
      <w:lvlJc w:val="right"/>
      <w:pPr>
        <w:ind w:left="2160" w:hanging="180"/>
      </w:pPr>
    </w:lvl>
    <w:lvl w:ilvl="3" w:tplc="171AA5C8">
      <w:start w:val="1"/>
      <w:numFmt w:val="decimal"/>
      <w:lvlText w:val="%4."/>
      <w:lvlJc w:val="left"/>
      <w:pPr>
        <w:ind w:left="2880" w:hanging="360"/>
      </w:pPr>
    </w:lvl>
    <w:lvl w:ilvl="4" w:tplc="5D82B268">
      <w:start w:val="1"/>
      <w:numFmt w:val="lowerLetter"/>
      <w:lvlText w:val="%5."/>
      <w:lvlJc w:val="left"/>
      <w:pPr>
        <w:ind w:left="3600" w:hanging="360"/>
      </w:pPr>
    </w:lvl>
    <w:lvl w:ilvl="5" w:tplc="C910FAD6">
      <w:start w:val="1"/>
      <w:numFmt w:val="lowerRoman"/>
      <w:lvlText w:val="%6."/>
      <w:lvlJc w:val="right"/>
      <w:pPr>
        <w:ind w:left="4320" w:hanging="180"/>
      </w:pPr>
    </w:lvl>
    <w:lvl w:ilvl="6" w:tplc="99CA55CC">
      <w:start w:val="1"/>
      <w:numFmt w:val="decimal"/>
      <w:lvlText w:val="%7."/>
      <w:lvlJc w:val="left"/>
      <w:pPr>
        <w:ind w:left="5040" w:hanging="360"/>
      </w:pPr>
    </w:lvl>
    <w:lvl w:ilvl="7" w:tplc="F072C6B0">
      <w:start w:val="1"/>
      <w:numFmt w:val="lowerLetter"/>
      <w:lvlText w:val="%8."/>
      <w:lvlJc w:val="left"/>
      <w:pPr>
        <w:ind w:left="5760" w:hanging="360"/>
      </w:pPr>
    </w:lvl>
    <w:lvl w:ilvl="8" w:tplc="CABAD742">
      <w:start w:val="1"/>
      <w:numFmt w:val="lowerRoman"/>
      <w:lvlText w:val="%9."/>
      <w:lvlJc w:val="right"/>
      <w:pPr>
        <w:ind w:left="6480" w:hanging="180"/>
      </w:pPr>
    </w:lvl>
  </w:abstractNum>
  <w:abstractNum w:abstractNumId="9"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80F7C"/>
    <w:multiLevelType w:val="hybridMultilevel"/>
    <w:tmpl w:val="563A85BE"/>
    <w:lvl w:ilvl="0" w:tplc="6F36C410">
      <w:start w:val="1"/>
      <w:numFmt w:val="bullet"/>
      <w:lvlText w:val="·"/>
      <w:lvlJc w:val="left"/>
      <w:pPr>
        <w:ind w:left="720" w:hanging="360"/>
      </w:pPr>
      <w:rPr>
        <w:rFonts w:ascii="Symbol" w:hAnsi="Symbol" w:hint="default"/>
      </w:rPr>
    </w:lvl>
    <w:lvl w:ilvl="1" w:tplc="3A9270EC">
      <w:start w:val="1"/>
      <w:numFmt w:val="bullet"/>
      <w:lvlText w:val="o"/>
      <w:lvlJc w:val="left"/>
      <w:pPr>
        <w:ind w:left="1440" w:hanging="360"/>
      </w:pPr>
      <w:rPr>
        <w:rFonts w:ascii="Courier New" w:hAnsi="Courier New" w:hint="default"/>
      </w:rPr>
    </w:lvl>
    <w:lvl w:ilvl="2" w:tplc="8D7A21C4">
      <w:start w:val="1"/>
      <w:numFmt w:val="bullet"/>
      <w:lvlText w:val=""/>
      <w:lvlJc w:val="left"/>
      <w:pPr>
        <w:ind w:left="2160" w:hanging="360"/>
      </w:pPr>
      <w:rPr>
        <w:rFonts w:ascii="Wingdings" w:hAnsi="Wingdings" w:hint="default"/>
      </w:rPr>
    </w:lvl>
    <w:lvl w:ilvl="3" w:tplc="DE26F05C">
      <w:start w:val="1"/>
      <w:numFmt w:val="bullet"/>
      <w:lvlText w:val=""/>
      <w:lvlJc w:val="left"/>
      <w:pPr>
        <w:ind w:left="2880" w:hanging="360"/>
      </w:pPr>
      <w:rPr>
        <w:rFonts w:ascii="Symbol" w:hAnsi="Symbol" w:hint="default"/>
      </w:rPr>
    </w:lvl>
    <w:lvl w:ilvl="4" w:tplc="8A789C7E">
      <w:start w:val="1"/>
      <w:numFmt w:val="bullet"/>
      <w:lvlText w:val="o"/>
      <w:lvlJc w:val="left"/>
      <w:pPr>
        <w:ind w:left="3600" w:hanging="360"/>
      </w:pPr>
      <w:rPr>
        <w:rFonts w:ascii="Courier New" w:hAnsi="Courier New" w:hint="default"/>
      </w:rPr>
    </w:lvl>
    <w:lvl w:ilvl="5" w:tplc="1D2C92E6">
      <w:start w:val="1"/>
      <w:numFmt w:val="bullet"/>
      <w:lvlText w:val=""/>
      <w:lvlJc w:val="left"/>
      <w:pPr>
        <w:ind w:left="4320" w:hanging="360"/>
      </w:pPr>
      <w:rPr>
        <w:rFonts w:ascii="Wingdings" w:hAnsi="Wingdings" w:hint="default"/>
      </w:rPr>
    </w:lvl>
    <w:lvl w:ilvl="6" w:tplc="F266F4DE">
      <w:start w:val="1"/>
      <w:numFmt w:val="bullet"/>
      <w:lvlText w:val=""/>
      <w:lvlJc w:val="left"/>
      <w:pPr>
        <w:ind w:left="5040" w:hanging="360"/>
      </w:pPr>
      <w:rPr>
        <w:rFonts w:ascii="Symbol" w:hAnsi="Symbol" w:hint="default"/>
      </w:rPr>
    </w:lvl>
    <w:lvl w:ilvl="7" w:tplc="7212B3A4">
      <w:start w:val="1"/>
      <w:numFmt w:val="bullet"/>
      <w:lvlText w:val="o"/>
      <w:lvlJc w:val="left"/>
      <w:pPr>
        <w:ind w:left="5760" w:hanging="360"/>
      </w:pPr>
      <w:rPr>
        <w:rFonts w:ascii="Courier New" w:hAnsi="Courier New" w:hint="default"/>
      </w:rPr>
    </w:lvl>
    <w:lvl w:ilvl="8" w:tplc="5266A80A">
      <w:start w:val="1"/>
      <w:numFmt w:val="bullet"/>
      <w:lvlText w:val=""/>
      <w:lvlJc w:val="left"/>
      <w:pPr>
        <w:ind w:left="6480" w:hanging="360"/>
      </w:pPr>
      <w:rPr>
        <w:rFonts w:ascii="Wingdings" w:hAnsi="Wingdings" w:hint="default"/>
      </w:rPr>
    </w:lvl>
  </w:abstractNum>
  <w:abstractNum w:abstractNumId="16"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8"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439F66DB"/>
    <w:multiLevelType w:val="hybridMultilevel"/>
    <w:tmpl w:val="FFFFFFFF"/>
    <w:lvl w:ilvl="0" w:tplc="719CDCF0">
      <w:start w:val="1"/>
      <w:numFmt w:val="decimal"/>
      <w:lvlText w:val="%1."/>
      <w:lvlJc w:val="left"/>
      <w:pPr>
        <w:ind w:left="720" w:hanging="360"/>
      </w:pPr>
    </w:lvl>
    <w:lvl w:ilvl="1" w:tplc="7B7007B6">
      <w:start w:val="1"/>
      <w:numFmt w:val="lowerLetter"/>
      <w:lvlText w:val="%2."/>
      <w:lvlJc w:val="left"/>
      <w:pPr>
        <w:ind w:left="1440" w:hanging="360"/>
      </w:pPr>
    </w:lvl>
    <w:lvl w:ilvl="2" w:tplc="4D1EC7A4">
      <w:start w:val="1"/>
      <w:numFmt w:val="lowerRoman"/>
      <w:lvlText w:val="%3."/>
      <w:lvlJc w:val="right"/>
      <w:pPr>
        <w:ind w:left="2160" w:hanging="180"/>
      </w:pPr>
    </w:lvl>
    <w:lvl w:ilvl="3" w:tplc="95A0B0C6">
      <w:start w:val="1"/>
      <w:numFmt w:val="decimal"/>
      <w:lvlText w:val="%4."/>
      <w:lvlJc w:val="left"/>
      <w:pPr>
        <w:ind w:left="2880" w:hanging="360"/>
      </w:pPr>
    </w:lvl>
    <w:lvl w:ilvl="4" w:tplc="0E5062CA">
      <w:start w:val="1"/>
      <w:numFmt w:val="lowerLetter"/>
      <w:lvlText w:val="%5."/>
      <w:lvlJc w:val="left"/>
      <w:pPr>
        <w:ind w:left="3600" w:hanging="360"/>
      </w:pPr>
    </w:lvl>
    <w:lvl w:ilvl="5" w:tplc="591CE986">
      <w:start w:val="1"/>
      <w:numFmt w:val="lowerRoman"/>
      <w:lvlText w:val="%6."/>
      <w:lvlJc w:val="right"/>
      <w:pPr>
        <w:ind w:left="4320" w:hanging="180"/>
      </w:pPr>
    </w:lvl>
    <w:lvl w:ilvl="6" w:tplc="7818B438">
      <w:start w:val="1"/>
      <w:numFmt w:val="decimal"/>
      <w:lvlText w:val="%7."/>
      <w:lvlJc w:val="left"/>
      <w:pPr>
        <w:ind w:left="5040" w:hanging="360"/>
      </w:pPr>
    </w:lvl>
    <w:lvl w:ilvl="7" w:tplc="3E327346">
      <w:start w:val="1"/>
      <w:numFmt w:val="lowerLetter"/>
      <w:lvlText w:val="%8."/>
      <w:lvlJc w:val="left"/>
      <w:pPr>
        <w:ind w:left="5760" w:hanging="360"/>
      </w:pPr>
    </w:lvl>
    <w:lvl w:ilvl="8" w:tplc="BA7A76F2">
      <w:start w:val="1"/>
      <w:numFmt w:val="lowerRoman"/>
      <w:lvlText w:val="%9."/>
      <w:lvlJc w:val="right"/>
      <w:pPr>
        <w:ind w:left="6480" w:hanging="180"/>
      </w:pPr>
    </w:lvl>
  </w:abstractNum>
  <w:abstractNum w:abstractNumId="20" w15:restartNumberingAfterBreak="0">
    <w:nsid w:val="544103EE"/>
    <w:multiLevelType w:val="hybridMultilevel"/>
    <w:tmpl w:val="05B08848"/>
    <w:lvl w:ilvl="0" w:tplc="924ACE70">
      <w:start w:val="1"/>
      <w:numFmt w:val="bullet"/>
      <w:lvlText w:val=""/>
      <w:lvlJc w:val="left"/>
      <w:pPr>
        <w:ind w:left="720" w:hanging="360"/>
      </w:pPr>
      <w:rPr>
        <w:rFonts w:ascii="Symbol" w:hAnsi="Symbol" w:hint="default"/>
      </w:rPr>
    </w:lvl>
    <w:lvl w:ilvl="1" w:tplc="5DC81956">
      <w:start w:val="1"/>
      <w:numFmt w:val="bullet"/>
      <w:lvlText w:val="o"/>
      <w:lvlJc w:val="left"/>
      <w:pPr>
        <w:ind w:left="1440" w:hanging="360"/>
      </w:pPr>
      <w:rPr>
        <w:rFonts w:ascii="Courier New" w:hAnsi="Courier New" w:hint="default"/>
      </w:rPr>
    </w:lvl>
    <w:lvl w:ilvl="2" w:tplc="7D546630">
      <w:start w:val="1"/>
      <w:numFmt w:val="bullet"/>
      <w:lvlText w:val=""/>
      <w:lvlJc w:val="left"/>
      <w:pPr>
        <w:ind w:left="2160" w:hanging="360"/>
      </w:pPr>
      <w:rPr>
        <w:rFonts w:ascii="Wingdings" w:hAnsi="Wingdings" w:hint="default"/>
      </w:rPr>
    </w:lvl>
    <w:lvl w:ilvl="3" w:tplc="BEFEB1D4">
      <w:start w:val="1"/>
      <w:numFmt w:val="bullet"/>
      <w:lvlText w:val=""/>
      <w:lvlJc w:val="left"/>
      <w:pPr>
        <w:ind w:left="2880" w:hanging="360"/>
      </w:pPr>
      <w:rPr>
        <w:rFonts w:ascii="Symbol" w:hAnsi="Symbol" w:hint="default"/>
      </w:rPr>
    </w:lvl>
    <w:lvl w:ilvl="4" w:tplc="BCEC1FE6">
      <w:start w:val="1"/>
      <w:numFmt w:val="bullet"/>
      <w:lvlText w:val="o"/>
      <w:lvlJc w:val="left"/>
      <w:pPr>
        <w:ind w:left="3600" w:hanging="360"/>
      </w:pPr>
      <w:rPr>
        <w:rFonts w:ascii="Courier New" w:hAnsi="Courier New" w:hint="default"/>
      </w:rPr>
    </w:lvl>
    <w:lvl w:ilvl="5" w:tplc="1C0EBC64">
      <w:start w:val="1"/>
      <w:numFmt w:val="bullet"/>
      <w:lvlText w:val=""/>
      <w:lvlJc w:val="left"/>
      <w:pPr>
        <w:ind w:left="4320" w:hanging="360"/>
      </w:pPr>
      <w:rPr>
        <w:rFonts w:ascii="Wingdings" w:hAnsi="Wingdings" w:hint="default"/>
      </w:rPr>
    </w:lvl>
    <w:lvl w:ilvl="6" w:tplc="B75A918E">
      <w:start w:val="1"/>
      <w:numFmt w:val="bullet"/>
      <w:lvlText w:val=""/>
      <w:lvlJc w:val="left"/>
      <w:pPr>
        <w:ind w:left="5040" w:hanging="360"/>
      </w:pPr>
      <w:rPr>
        <w:rFonts w:ascii="Symbol" w:hAnsi="Symbol" w:hint="default"/>
      </w:rPr>
    </w:lvl>
    <w:lvl w:ilvl="7" w:tplc="78B2A108">
      <w:start w:val="1"/>
      <w:numFmt w:val="bullet"/>
      <w:lvlText w:val="o"/>
      <w:lvlJc w:val="left"/>
      <w:pPr>
        <w:ind w:left="5760" w:hanging="360"/>
      </w:pPr>
      <w:rPr>
        <w:rFonts w:ascii="Courier New" w:hAnsi="Courier New" w:hint="default"/>
      </w:rPr>
    </w:lvl>
    <w:lvl w:ilvl="8" w:tplc="1ADA5CD0">
      <w:start w:val="1"/>
      <w:numFmt w:val="bullet"/>
      <w:lvlText w:val=""/>
      <w:lvlJc w:val="left"/>
      <w:pPr>
        <w:ind w:left="6480" w:hanging="360"/>
      </w:pPr>
      <w:rPr>
        <w:rFonts w:ascii="Wingdings" w:hAnsi="Wingdings" w:hint="default"/>
      </w:rPr>
    </w:lvl>
  </w:abstractNum>
  <w:abstractNum w:abstractNumId="21"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05BEA"/>
    <w:multiLevelType w:val="hybridMultilevel"/>
    <w:tmpl w:val="F326AAF2"/>
    <w:lvl w:ilvl="0" w:tplc="7EA2B504">
      <w:start w:val="1"/>
      <w:numFmt w:val="bullet"/>
      <w:lvlText w:val="·"/>
      <w:lvlJc w:val="left"/>
      <w:pPr>
        <w:ind w:left="720" w:hanging="360"/>
      </w:pPr>
      <w:rPr>
        <w:rFonts w:ascii="Symbol" w:hAnsi="Symbol" w:hint="default"/>
      </w:rPr>
    </w:lvl>
    <w:lvl w:ilvl="1" w:tplc="DC1A7B22">
      <w:start w:val="1"/>
      <w:numFmt w:val="bullet"/>
      <w:lvlText w:val="o"/>
      <w:lvlJc w:val="left"/>
      <w:pPr>
        <w:ind w:left="1440" w:hanging="360"/>
      </w:pPr>
      <w:rPr>
        <w:rFonts w:ascii="Courier New" w:hAnsi="Courier New" w:hint="default"/>
      </w:rPr>
    </w:lvl>
    <w:lvl w:ilvl="2" w:tplc="4192F5B6">
      <w:start w:val="1"/>
      <w:numFmt w:val="bullet"/>
      <w:lvlText w:val=""/>
      <w:lvlJc w:val="left"/>
      <w:pPr>
        <w:ind w:left="2160" w:hanging="360"/>
      </w:pPr>
      <w:rPr>
        <w:rFonts w:ascii="Wingdings" w:hAnsi="Wingdings" w:hint="default"/>
      </w:rPr>
    </w:lvl>
    <w:lvl w:ilvl="3" w:tplc="D8188D00">
      <w:start w:val="1"/>
      <w:numFmt w:val="bullet"/>
      <w:lvlText w:val=""/>
      <w:lvlJc w:val="left"/>
      <w:pPr>
        <w:ind w:left="2880" w:hanging="360"/>
      </w:pPr>
      <w:rPr>
        <w:rFonts w:ascii="Symbol" w:hAnsi="Symbol" w:hint="default"/>
      </w:rPr>
    </w:lvl>
    <w:lvl w:ilvl="4" w:tplc="BC56D928">
      <w:start w:val="1"/>
      <w:numFmt w:val="bullet"/>
      <w:lvlText w:val="o"/>
      <w:lvlJc w:val="left"/>
      <w:pPr>
        <w:ind w:left="3600" w:hanging="360"/>
      </w:pPr>
      <w:rPr>
        <w:rFonts w:ascii="Courier New" w:hAnsi="Courier New" w:hint="default"/>
      </w:rPr>
    </w:lvl>
    <w:lvl w:ilvl="5" w:tplc="81E82DE4">
      <w:start w:val="1"/>
      <w:numFmt w:val="bullet"/>
      <w:lvlText w:val=""/>
      <w:lvlJc w:val="left"/>
      <w:pPr>
        <w:ind w:left="4320" w:hanging="360"/>
      </w:pPr>
      <w:rPr>
        <w:rFonts w:ascii="Wingdings" w:hAnsi="Wingdings" w:hint="default"/>
      </w:rPr>
    </w:lvl>
    <w:lvl w:ilvl="6" w:tplc="DDEA1E94">
      <w:start w:val="1"/>
      <w:numFmt w:val="bullet"/>
      <w:lvlText w:val=""/>
      <w:lvlJc w:val="left"/>
      <w:pPr>
        <w:ind w:left="5040" w:hanging="360"/>
      </w:pPr>
      <w:rPr>
        <w:rFonts w:ascii="Symbol" w:hAnsi="Symbol" w:hint="default"/>
      </w:rPr>
    </w:lvl>
    <w:lvl w:ilvl="7" w:tplc="9E2211D0">
      <w:start w:val="1"/>
      <w:numFmt w:val="bullet"/>
      <w:lvlText w:val="o"/>
      <w:lvlJc w:val="left"/>
      <w:pPr>
        <w:ind w:left="5760" w:hanging="360"/>
      </w:pPr>
      <w:rPr>
        <w:rFonts w:ascii="Courier New" w:hAnsi="Courier New" w:hint="default"/>
      </w:rPr>
    </w:lvl>
    <w:lvl w:ilvl="8" w:tplc="9C40EF58">
      <w:start w:val="1"/>
      <w:numFmt w:val="bullet"/>
      <w:lvlText w:val=""/>
      <w:lvlJc w:val="left"/>
      <w:pPr>
        <w:ind w:left="6480" w:hanging="360"/>
      </w:pPr>
      <w:rPr>
        <w:rFonts w:ascii="Wingdings" w:hAnsi="Wingdings" w:hint="default"/>
      </w:rPr>
    </w:lvl>
  </w:abstractNum>
  <w:abstractNum w:abstractNumId="23" w15:restartNumberingAfterBreak="0">
    <w:nsid w:val="627E3BED"/>
    <w:multiLevelType w:val="hybridMultilevel"/>
    <w:tmpl w:val="8362A626"/>
    <w:lvl w:ilvl="0" w:tplc="AC9A15A4">
      <w:start w:val="1"/>
      <w:numFmt w:val="decimal"/>
      <w:lvlText w:val="%1."/>
      <w:lvlJc w:val="left"/>
      <w:pPr>
        <w:ind w:left="720" w:hanging="360"/>
      </w:pPr>
    </w:lvl>
    <w:lvl w:ilvl="1" w:tplc="AFC21E36">
      <w:start w:val="1"/>
      <w:numFmt w:val="lowerLetter"/>
      <w:lvlText w:val="%2."/>
      <w:lvlJc w:val="left"/>
      <w:pPr>
        <w:ind w:left="1440" w:hanging="360"/>
      </w:pPr>
    </w:lvl>
    <w:lvl w:ilvl="2" w:tplc="6C5A546C">
      <w:start w:val="1"/>
      <w:numFmt w:val="lowerRoman"/>
      <w:lvlText w:val="%3."/>
      <w:lvlJc w:val="right"/>
      <w:pPr>
        <w:ind w:left="2160" w:hanging="180"/>
      </w:pPr>
    </w:lvl>
    <w:lvl w:ilvl="3" w:tplc="464AE33C">
      <w:start w:val="1"/>
      <w:numFmt w:val="decimal"/>
      <w:lvlText w:val="%4."/>
      <w:lvlJc w:val="left"/>
      <w:pPr>
        <w:ind w:left="2880" w:hanging="360"/>
      </w:pPr>
    </w:lvl>
    <w:lvl w:ilvl="4" w:tplc="06321A5C">
      <w:start w:val="1"/>
      <w:numFmt w:val="lowerLetter"/>
      <w:lvlText w:val="%5."/>
      <w:lvlJc w:val="left"/>
      <w:pPr>
        <w:ind w:left="3600" w:hanging="360"/>
      </w:pPr>
    </w:lvl>
    <w:lvl w:ilvl="5" w:tplc="97842E58">
      <w:start w:val="1"/>
      <w:numFmt w:val="lowerRoman"/>
      <w:lvlText w:val="%6."/>
      <w:lvlJc w:val="right"/>
      <w:pPr>
        <w:ind w:left="4320" w:hanging="180"/>
      </w:pPr>
    </w:lvl>
    <w:lvl w:ilvl="6" w:tplc="60A4C7FA">
      <w:start w:val="1"/>
      <w:numFmt w:val="decimal"/>
      <w:lvlText w:val="%7."/>
      <w:lvlJc w:val="left"/>
      <w:pPr>
        <w:ind w:left="5040" w:hanging="360"/>
      </w:pPr>
    </w:lvl>
    <w:lvl w:ilvl="7" w:tplc="3AB20DC4">
      <w:start w:val="1"/>
      <w:numFmt w:val="lowerLetter"/>
      <w:lvlText w:val="%8."/>
      <w:lvlJc w:val="left"/>
      <w:pPr>
        <w:ind w:left="5760" w:hanging="360"/>
      </w:pPr>
    </w:lvl>
    <w:lvl w:ilvl="8" w:tplc="856CE184">
      <w:start w:val="1"/>
      <w:numFmt w:val="lowerRoman"/>
      <w:lvlText w:val="%9."/>
      <w:lvlJc w:val="right"/>
      <w:pPr>
        <w:ind w:left="6480" w:hanging="180"/>
      </w:pPr>
    </w:lvl>
  </w:abstractNum>
  <w:abstractNum w:abstractNumId="24" w15:restartNumberingAfterBreak="0">
    <w:nsid w:val="7264494E"/>
    <w:multiLevelType w:val="hybridMultilevel"/>
    <w:tmpl w:val="D708DB84"/>
    <w:lvl w:ilvl="0" w:tplc="0852954C">
      <w:start w:val="1"/>
      <w:numFmt w:val="bullet"/>
      <w:lvlText w:val="·"/>
      <w:lvlJc w:val="left"/>
      <w:pPr>
        <w:ind w:left="720" w:hanging="360"/>
      </w:pPr>
      <w:rPr>
        <w:rFonts w:ascii="Symbol" w:hAnsi="Symbol" w:hint="default"/>
      </w:rPr>
    </w:lvl>
    <w:lvl w:ilvl="1" w:tplc="2152BBC6">
      <w:start w:val="1"/>
      <w:numFmt w:val="bullet"/>
      <w:lvlText w:val="o"/>
      <w:lvlJc w:val="left"/>
      <w:pPr>
        <w:ind w:left="1440" w:hanging="360"/>
      </w:pPr>
      <w:rPr>
        <w:rFonts w:ascii="Courier New" w:hAnsi="Courier New" w:hint="default"/>
      </w:rPr>
    </w:lvl>
    <w:lvl w:ilvl="2" w:tplc="4BD48BC0">
      <w:start w:val="1"/>
      <w:numFmt w:val="bullet"/>
      <w:lvlText w:val=""/>
      <w:lvlJc w:val="left"/>
      <w:pPr>
        <w:ind w:left="2160" w:hanging="360"/>
      </w:pPr>
      <w:rPr>
        <w:rFonts w:ascii="Wingdings" w:hAnsi="Wingdings" w:hint="default"/>
      </w:rPr>
    </w:lvl>
    <w:lvl w:ilvl="3" w:tplc="C44410A8">
      <w:start w:val="1"/>
      <w:numFmt w:val="bullet"/>
      <w:lvlText w:val=""/>
      <w:lvlJc w:val="left"/>
      <w:pPr>
        <w:ind w:left="2880" w:hanging="360"/>
      </w:pPr>
      <w:rPr>
        <w:rFonts w:ascii="Symbol" w:hAnsi="Symbol" w:hint="default"/>
      </w:rPr>
    </w:lvl>
    <w:lvl w:ilvl="4" w:tplc="78D85ED6">
      <w:start w:val="1"/>
      <w:numFmt w:val="bullet"/>
      <w:lvlText w:val="o"/>
      <w:lvlJc w:val="left"/>
      <w:pPr>
        <w:ind w:left="3600" w:hanging="360"/>
      </w:pPr>
      <w:rPr>
        <w:rFonts w:ascii="Courier New" w:hAnsi="Courier New" w:hint="default"/>
      </w:rPr>
    </w:lvl>
    <w:lvl w:ilvl="5" w:tplc="D1A2CEC4">
      <w:start w:val="1"/>
      <w:numFmt w:val="bullet"/>
      <w:lvlText w:val=""/>
      <w:lvlJc w:val="left"/>
      <w:pPr>
        <w:ind w:left="4320" w:hanging="360"/>
      </w:pPr>
      <w:rPr>
        <w:rFonts w:ascii="Wingdings" w:hAnsi="Wingdings" w:hint="default"/>
      </w:rPr>
    </w:lvl>
    <w:lvl w:ilvl="6" w:tplc="AB1E0874">
      <w:start w:val="1"/>
      <w:numFmt w:val="bullet"/>
      <w:lvlText w:val=""/>
      <w:lvlJc w:val="left"/>
      <w:pPr>
        <w:ind w:left="5040" w:hanging="360"/>
      </w:pPr>
      <w:rPr>
        <w:rFonts w:ascii="Symbol" w:hAnsi="Symbol" w:hint="default"/>
      </w:rPr>
    </w:lvl>
    <w:lvl w:ilvl="7" w:tplc="C39A8216">
      <w:start w:val="1"/>
      <w:numFmt w:val="bullet"/>
      <w:lvlText w:val="o"/>
      <w:lvlJc w:val="left"/>
      <w:pPr>
        <w:ind w:left="5760" w:hanging="360"/>
      </w:pPr>
      <w:rPr>
        <w:rFonts w:ascii="Courier New" w:hAnsi="Courier New" w:hint="default"/>
      </w:rPr>
    </w:lvl>
    <w:lvl w:ilvl="8" w:tplc="0A98C660">
      <w:start w:val="1"/>
      <w:numFmt w:val="bullet"/>
      <w:lvlText w:val=""/>
      <w:lvlJc w:val="left"/>
      <w:pPr>
        <w:ind w:left="6480" w:hanging="360"/>
      </w:pPr>
      <w:rPr>
        <w:rFonts w:ascii="Wingdings" w:hAnsi="Wingdings" w:hint="default"/>
      </w:rPr>
    </w:lvl>
  </w:abstractNum>
  <w:abstractNum w:abstractNumId="25" w15:restartNumberingAfterBreak="0">
    <w:nsid w:val="7AA320A1"/>
    <w:multiLevelType w:val="hybridMultilevel"/>
    <w:tmpl w:val="0F5EDDD4"/>
    <w:lvl w:ilvl="0" w:tplc="B37E79EA">
      <w:start w:val="1"/>
      <w:numFmt w:val="bullet"/>
      <w:lvlText w:val="·"/>
      <w:lvlJc w:val="left"/>
      <w:pPr>
        <w:ind w:left="720" w:hanging="360"/>
      </w:pPr>
      <w:rPr>
        <w:rFonts w:ascii="Symbol" w:hAnsi="Symbol" w:hint="default"/>
      </w:rPr>
    </w:lvl>
    <w:lvl w:ilvl="1" w:tplc="647433BA">
      <w:start w:val="1"/>
      <w:numFmt w:val="bullet"/>
      <w:lvlText w:val="o"/>
      <w:lvlJc w:val="left"/>
      <w:pPr>
        <w:ind w:left="1440" w:hanging="360"/>
      </w:pPr>
      <w:rPr>
        <w:rFonts w:ascii="Courier New" w:hAnsi="Courier New" w:hint="default"/>
      </w:rPr>
    </w:lvl>
    <w:lvl w:ilvl="2" w:tplc="DD1AC8C0">
      <w:start w:val="1"/>
      <w:numFmt w:val="bullet"/>
      <w:lvlText w:val=""/>
      <w:lvlJc w:val="left"/>
      <w:pPr>
        <w:ind w:left="2160" w:hanging="360"/>
      </w:pPr>
      <w:rPr>
        <w:rFonts w:ascii="Wingdings" w:hAnsi="Wingdings" w:hint="default"/>
      </w:rPr>
    </w:lvl>
    <w:lvl w:ilvl="3" w:tplc="264A5958">
      <w:start w:val="1"/>
      <w:numFmt w:val="bullet"/>
      <w:lvlText w:val=""/>
      <w:lvlJc w:val="left"/>
      <w:pPr>
        <w:ind w:left="2880" w:hanging="360"/>
      </w:pPr>
      <w:rPr>
        <w:rFonts w:ascii="Symbol" w:hAnsi="Symbol" w:hint="default"/>
      </w:rPr>
    </w:lvl>
    <w:lvl w:ilvl="4" w:tplc="1A5EE0BA">
      <w:start w:val="1"/>
      <w:numFmt w:val="bullet"/>
      <w:lvlText w:val="o"/>
      <w:lvlJc w:val="left"/>
      <w:pPr>
        <w:ind w:left="3600" w:hanging="360"/>
      </w:pPr>
      <w:rPr>
        <w:rFonts w:ascii="Courier New" w:hAnsi="Courier New" w:hint="default"/>
      </w:rPr>
    </w:lvl>
    <w:lvl w:ilvl="5" w:tplc="CD9C7E6A">
      <w:start w:val="1"/>
      <w:numFmt w:val="bullet"/>
      <w:lvlText w:val=""/>
      <w:lvlJc w:val="left"/>
      <w:pPr>
        <w:ind w:left="4320" w:hanging="360"/>
      </w:pPr>
      <w:rPr>
        <w:rFonts w:ascii="Wingdings" w:hAnsi="Wingdings" w:hint="default"/>
      </w:rPr>
    </w:lvl>
    <w:lvl w:ilvl="6" w:tplc="30C42948">
      <w:start w:val="1"/>
      <w:numFmt w:val="bullet"/>
      <w:lvlText w:val=""/>
      <w:lvlJc w:val="left"/>
      <w:pPr>
        <w:ind w:left="5040" w:hanging="360"/>
      </w:pPr>
      <w:rPr>
        <w:rFonts w:ascii="Symbol" w:hAnsi="Symbol" w:hint="default"/>
      </w:rPr>
    </w:lvl>
    <w:lvl w:ilvl="7" w:tplc="3A8C683A">
      <w:start w:val="1"/>
      <w:numFmt w:val="bullet"/>
      <w:lvlText w:val="o"/>
      <w:lvlJc w:val="left"/>
      <w:pPr>
        <w:ind w:left="5760" w:hanging="360"/>
      </w:pPr>
      <w:rPr>
        <w:rFonts w:ascii="Courier New" w:hAnsi="Courier New" w:hint="default"/>
      </w:rPr>
    </w:lvl>
    <w:lvl w:ilvl="8" w:tplc="E5882024">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3"/>
  </w:num>
  <w:num w:numId="4">
    <w:abstractNumId w:val="6"/>
  </w:num>
  <w:num w:numId="5">
    <w:abstractNumId w:val="22"/>
  </w:num>
  <w:num w:numId="6">
    <w:abstractNumId w:val="20"/>
  </w:num>
  <w:num w:numId="7">
    <w:abstractNumId w:val="25"/>
  </w:num>
  <w:num w:numId="8">
    <w:abstractNumId w:val="15"/>
  </w:num>
  <w:num w:numId="9">
    <w:abstractNumId w:val="1"/>
  </w:num>
  <w:num w:numId="10">
    <w:abstractNumId w:val="17"/>
  </w:num>
  <w:num w:numId="11">
    <w:abstractNumId w:val="18"/>
  </w:num>
  <w:num w:numId="12">
    <w:abstractNumId w:val="5"/>
  </w:num>
  <w:num w:numId="13">
    <w:abstractNumId w:val="3"/>
  </w:num>
  <w:num w:numId="14">
    <w:abstractNumId w:val="10"/>
  </w:num>
  <w:num w:numId="15">
    <w:abstractNumId w:val="2"/>
  </w:num>
  <w:num w:numId="16">
    <w:abstractNumId w:val="13"/>
  </w:num>
  <w:num w:numId="17">
    <w:abstractNumId w:val="4"/>
  </w:num>
  <w:num w:numId="18">
    <w:abstractNumId w:val="11"/>
  </w:num>
  <w:num w:numId="19">
    <w:abstractNumId w:val="9"/>
  </w:num>
  <w:num w:numId="20">
    <w:abstractNumId w:val="16"/>
  </w:num>
  <w:num w:numId="21">
    <w:abstractNumId w:val="21"/>
  </w:num>
  <w:num w:numId="22">
    <w:abstractNumId w:val="0"/>
  </w:num>
  <w:num w:numId="23">
    <w:abstractNumId w:val="12"/>
  </w:num>
  <w:num w:numId="24">
    <w:abstractNumId w:val="7"/>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32598"/>
    <w:rsid w:val="00037AF7"/>
    <w:rsid w:val="00043B71"/>
    <w:rsid w:val="00050A8F"/>
    <w:rsid w:val="00082FF5"/>
    <w:rsid w:val="000907D7"/>
    <w:rsid w:val="000A4250"/>
    <w:rsid w:val="000A5DE3"/>
    <w:rsid w:val="000A6F74"/>
    <w:rsid w:val="000C641C"/>
    <w:rsid w:val="00111A83"/>
    <w:rsid w:val="00115BFF"/>
    <w:rsid w:val="00120C54"/>
    <w:rsid w:val="001249D3"/>
    <w:rsid w:val="00130ED6"/>
    <w:rsid w:val="00155ACF"/>
    <w:rsid w:val="00162CF8"/>
    <w:rsid w:val="00174BCC"/>
    <w:rsid w:val="001A34ED"/>
    <w:rsid w:val="001A3503"/>
    <w:rsid w:val="001A4E23"/>
    <w:rsid w:val="001C1C9C"/>
    <w:rsid w:val="001D2326"/>
    <w:rsid w:val="001D342E"/>
    <w:rsid w:val="001E428D"/>
    <w:rsid w:val="00207B3C"/>
    <w:rsid w:val="002352D4"/>
    <w:rsid w:val="00237BEE"/>
    <w:rsid w:val="00240D63"/>
    <w:rsid w:val="00257E47"/>
    <w:rsid w:val="00280748"/>
    <w:rsid w:val="002991A5"/>
    <w:rsid w:val="002A3A40"/>
    <w:rsid w:val="002A5641"/>
    <w:rsid w:val="002F2888"/>
    <w:rsid w:val="00316A65"/>
    <w:rsid w:val="00327372"/>
    <w:rsid w:val="003446C7"/>
    <w:rsid w:val="003459E6"/>
    <w:rsid w:val="00371A2D"/>
    <w:rsid w:val="00390E10"/>
    <w:rsid w:val="003A6BA5"/>
    <w:rsid w:val="003D2993"/>
    <w:rsid w:val="003D5F75"/>
    <w:rsid w:val="003E7318"/>
    <w:rsid w:val="00436D18"/>
    <w:rsid w:val="00442863"/>
    <w:rsid w:val="00462DF9"/>
    <w:rsid w:val="004B0E40"/>
    <w:rsid w:val="004C48D7"/>
    <w:rsid w:val="004D7A63"/>
    <w:rsid w:val="004F6749"/>
    <w:rsid w:val="0051452A"/>
    <w:rsid w:val="00517603"/>
    <w:rsid w:val="0052567F"/>
    <w:rsid w:val="005323F0"/>
    <w:rsid w:val="00563AD9"/>
    <w:rsid w:val="00565E74"/>
    <w:rsid w:val="005702F1"/>
    <w:rsid w:val="00570427"/>
    <w:rsid w:val="005842CE"/>
    <w:rsid w:val="005A2056"/>
    <w:rsid w:val="005C0E3F"/>
    <w:rsid w:val="005D1049"/>
    <w:rsid w:val="005F7C18"/>
    <w:rsid w:val="005F7CAF"/>
    <w:rsid w:val="0060700C"/>
    <w:rsid w:val="00617739"/>
    <w:rsid w:val="00620F9F"/>
    <w:rsid w:val="00633456"/>
    <w:rsid w:val="006351CA"/>
    <w:rsid w:val="00650E80"/>
    <w:rsid w:val="00653862"/>
    <w:rsid w:val="00685177"/>
    <w:rsid w:val="00692C3D"/>
    <w:rsid w:val="00692F4F"/>
    <w:rsid w:val="006A1927"/>
    <w:rsid w:val="006B0FE0"/>
    <w:rsid w:val="006BEB8C"/>
    <w:rsid w:val="0070008A"/>
    <w:rsid w:val="00706D50"/>
    <w:rsid w:val="00711B83"/>
    <w:rsid w:val="00731A44"/>
    <w:rsid w:val="0074011C"/>
    <w:rsid w:val="00740FC6"/>
    <w:rsid w:val="007646A6"/>
    <w:rsid w:val="00770A63"/>
    <w:rsid w:val="00770D4B"/>
    <w:rsid w:val="007B1F5F"/>
    <w:rsid w:val="007B84BD"/>
    <w:rsid w:val="007E58E6"/>
    <w:rsid w:val="0084558C"/>
    <w:rsid w:val="00845B90"/>
    <w:rsid w:val="00861242"/>
    <w:rsid w:val="00886990"/>
    <w:rsid w:val="008B5CA9"/>
    <w:rsid w:val="008C2339"/>
    <w:rsid w:val="008D60A3"/>
    <w:rsid w:val="008E6A0D"/>
    <w:rsid w:val="009043BF"/>
    <w:rsid w:val="0093478D"/>
    <w:rsid w:val="0095136E"/>
    <w:rsid w:val="00973276"/>
    <w:rsid w:val="00975C62"/>
    <w:rsid w:val="00977EE0"/>
    <w:rsid w:val="009C12DA"/>
    <w:rsid w:val="009C36DA"/>
    <w:rsid w:val="009D128C"/>
    <w:rsid w:val="009F25B2"/>
    <w:rsid w:val="009F3EE8"/>
    <w:rsid w:val="00A060D3"/>
    <w:rsid w:val="00A14659"/>
    <w:rsid w:val="00A30DD4"/>
    <w:rsid w:val="00A4541A"/>
    <w:rsid w:val="00A54452"/>
    <w:rsid w:val="00A746D9"/>
    <w:rsid w:val="00A934D0"/>
    <w:rsid w:val="00AA33D6"/>
    <w:rsid w:val="00AB761F"/>
    <w:rsid w:val="00AB7C14"/>
    <w:rsid w:val="00AC5E9F"/>
    <w:rsid w:val="00AF40B6"/>
    <w:rsid w:val="00AF6B28"/>
    <w:rsid w:val="00B2527F"/>
    <w:rsid w:val="00B36F32"/>
    <w:rsid w:val="00B434AA"/>
    <w:rsid w:val="00B851FA"/>
    <w:rsid w:val="00B92DE3"/>
    <w:rsid w:val="00BB28E9"/>
    <w:rsid w:val="00BF673B"/>
    <w:rsid w:val="00C01879"/>
    <w:rsid w:val="00C20903"/>
    <w:rsid w:val="00C20B6E"/>
    <w:rsid w:val="00C23776"/>
    <w:rsid w:val="00C2558D"/>
    <w:rsid w:val="00C25CE9"/>
    <w:rsid w:val="00C31AB2"/>
    <w:rsid w:val="00C35DCD"/>
    <w:rsid w:val="00C42606"/>
    <w:rsid w:val="00C4289A"/>
    <w:rsid w:val="00C651D9"/>
    <w:rsid w:val="00C66DF6"/>
    <w:rsid w:val="00C9723B"/>
    <w:rsid w:val="00C97FE3"/>
    <w:rsid w:val="00CD590D"/>
    <w:rsid w:val="00CE3C25"/>
    <w:rsid w:val="00CF4A2F"/>
    <w:rsid w:val="00D10262"/>
    <w:rsid w:val="00D24F76"/>
    <w:rsid w:val="00D3312B"/>
    <w:rsid w:val="00DB1E21"/>
    <w:rsid w:val="00DC5FAF"/>
    <w:rsid w:val="00DC61BB"/>
    <w:rsid w:val="00DE6621"/>
    <w:rsid w:val="00DF5F97"/>
    <w:rsid w:val="00E0082E"/>
    <w:rsid w:val="00E067DD"/>
    <w:rsid w:val="00E10E3B"/>
    <w:rsid w:val="00E14BCE"/>
    <w:rsid w:val="00E1699B"/>
    <w:rsid w:val="00E2408B"/>
    <w:rsid w:val="00E27DD3"/>
    <w:rsid w:val="00E60B3B"/>
    <w:rsid w:val="00E825A1"/>
    <w:rsid w:val="00EB4330"/>
    <w:rsid w:val="00EC3750"/>
    <w:rsid w:val="00F36021"/>
    <w:rsid w:val="00F40168"/>
    <w:rsid w:val="00F838C4"/>
    <w:rsid w:val="00FB566E"/>
    <w:rsid w:val="00FC7083"/>
    <w:rsid w:val="00FD0E65"/>
    <w:rsid w:val="00FE6694"/>
    <w:rsid w:val="010794F8"/>
    <w:rsid w:val="012ED9CE"/>
    <w:rsid w:val="018A6D01"/>
    <w:rsid w:val="019B8C31"/>
    <w:rsid w:val="028C8B23"/>
    <w:rsid w:val="02A38211"/>
    <w:rsid w:val="02DE6078"/>
    <w:rsid w:val="031DB4C7"/>
    <w:rsid w:val="039B9F91"/>
    <w:rsid w:val="03C21584"/>
    <w:rsid w:val="03DA3A8E"/>
    <w:rsid w:val="03FC2617"/>
    <w:rsid w:val="044D5233"/>
    <w:rsid w:val="04630808"/>
    <w:rsid w:val="05705A01"/>
    <w:rsid w:val="059C2292"/>
    <w:rsid w:val="05CC38A6"/>
    <w:rsid w:val="064B64AF"/>
    <w:rsid w:val="06AAD74E"/>
    <w:rsid w:val="06E99C50"/>
    <w:rsid w:val="07AE2739"/>
    <w:rsid w:val="07EDC2DB"/>
    <w:rsid w:val="0834A38A"/>
    <w:rsid w:val="096869B9"/>
    <w:rsid w:val="096A86BC"/>
    <w:rsid w:val="099FAC30"/>
    <w:rsid w:val="09E98FA6"/>
    <w:rsid w:val="09F7B5B9"/>
    <w:rsid w:val="0B6A69F3"/>
    <w:rsid w:val="0C1865CE"/>
    <w:rsid w:val="0C37CFC3"/>
    <w:rsid w:val="0C5BA0B6"/>
    <w:rsid w:val="0D9F6EDE"/>
    <w:rsid w:val="0E1B5F26"/>
    <w:rsid w:val="0E3962DA"/>
    <w:rsid w:val="0E7B0AD9"/>
    <w:rsid w:val="0E9E68E8"/>
    <w:rsid w:val="0EB5E933"/>
    <w:rsid w:val="0F228B67"/>
    <w:rsid w:val="0F33F4C1"/>
    <w:rsid w:val="0F54A0E9"/>
    <w:rsid w:val="0FD6615E"/>
    <w:rsid w:val="0FDB8CCC"/>
    <w:rsid w:val="104CF262"/>
    <w:rsid w:val="10DE359E"/>
    <w:rsid w:val="10FE8D5A"/>
    <w:rsid w:val="1140689B"/>
    <w:rsid w:val="1161FDE8"/>
    <w:rsid w:val="11C1F612"/>
    <w:rsid w:val="11D3FB32"/>
    <w:rsid w:val="1270EEF4"/>
    <w:rsid w:val="12A01CAB"/>
    <w:rsid w:val="12BEFCB9"/>
    <w:rsid w:val="12C7A59C"/>
    <w:rsid w:val="12F3F742"/>
    <w:rsid w:val="131BFB6E"/>
    <w:rsid w:val="133C9B7B"/>
    <w:rsid w:val="1344AF1D"/>
    <w:rsid w:val="138FFB2C"/>
    <w:rsid w:val="146375FD"/>
    <w:rsid w:val="14792BD2"/>
    <w:rsid w:val="147AD05A"/>
    <w:rsid w:val="148D3C4C"/>
    <w:rsid w:val="149DCAD0"/>
    <w:rsid w:val="15060CD4"/>
    <w:rsid w:val="151483B2"/>
    <w:rsid w:val="15E6D589"/>
    <w:rsid w:val="15F8D3A8"/>
    <w:rsid w:val="163B0F11"/>
    <w:rsid w:val="16ABCAA5"/>
    <w:rsid w:val="16CFD6D6"/>
    <w:rsid w:val="179E6194"/>
    <w:rsid w:val="17E7E27B"/>
    <w:rsid w:val="1844C066"/>
    <w:rsid w:val="18495A69"/>
    <w:rsid w:val="1858A82C"/>
    <w:rsid w:val="186BD982"/>
    <w:rsid w:val="187B7831"/>
    <w:rsid w:val="18A8B2D4"/>
    <w:rsid w:val="18FC25F5"/>
    <w:rsid w:val="1992FC3D"/>
    <w:rsid w:val="1A00C5A6"/>
    <w:rsid w:val="1A3AB5FA"/>
    <w:rsid w:val="1B949C52"/>
    <w:rsid w:val="1C2BD8F8"/>
    <w:rsid w:val="1C4B55DC"/>
    <w:rsid w:val="1C5DF6C0"/>
    <w:rsid w:val="1C6BFF18"/>
    <w:rsid w:val="1CD4B760"/>
    <w:rsid w:val="1D802006"/>
    <w:rsid w:val="1D863B4E"/>
    <w:rsid w:val="1E66FC0C"/>
    <w:rsid w:val="1E7AF5B2"/>
    <w:rsid w:val="1F2EEFE7"/>
    <w:rsid w:val="1F8CC67F"/>
    <w:rsid w:val="1FE2D948"/>
    <w:rsid w:val="1FEBF828"/>
    <w:rsid w:val="2001EA10"/>
    <w:rsid w:val="203BFD54"/>
    <w:rsid w:val="2063BA11"/>
    <w:rsid w:val="2089950E"/>
    <w:rsid w:val="20E1F448"/>
    <w:rsid w:val="21AFA708"/>
    <w:rsid w:val="21C0E1DF"/>
    <w:rsid w:val="21D334CE"/>
    <w:rsid w:val="21E8E733"/>
    <w:rsid w:val="2207347E"/>
    <w:rsid w:val="223BDAE3"/>
    <w:rsid w:val="22829175"/>
    <w:rsid w:val="22F32AF7"/>
    <w:rsid w:val="230BA1BC"/>
    <w:rsid w:val="2357A245"/>
    <w:rsid w:val="239C251C"/>
    <w:rsid w:val="23FFB073"/>
    <w:rsid w:val="24352008"/>
    <w:rsid w:val="24657FC3"/>
    <w:rsid w:val="25664991"/>
    <w:rsid w:val="256F2AC1"/>
    <w:rsid w:val="25C1EDC8"/>
    <w:rsid w:val="261D57AE"/>
    <w:rsid w:val="266482E8"/>
    <w:rsid w:val="269C4088"/>
    <w:rsid w:val="26F02B72"/>
    <w:rsid w:val="2718CE35"/>
    <w:rsid w:val="28A9DF2C"/>
    <w:rsid w:val="28BCF6E9"/>
    <w:rsid w:val="291BCC5D"/>
    <w:rsid w:val="2957FABC"/>
    <w:rsid w:val="29A07BAC"/>
    <w:rsid w:val="29CACF49"/>
    <w:rsid w:val="2A503202"/>
    <w:rsid w:val="2A52F880"/>
    <w:rsid w:val="2AB1B7FD"/>
    <w:rsid w:val="2AE17E20"/>
    <w:rsid w:val="2B5FC81D"/>
    <w:rsid w:val="2B935FA8"/>
    <w:rsid w:val="2C3EF3BE"/>
    <w:rsid w:val="2C8B39E8"/>
    <w:rsid w:val="2C8C9932"/>
    <w:rsid w:val="2D20B353"/>
    <w:rsid w:val="2D4D4F13"/>
    <w:rsid w:val="2DA23BBA"/>
    <w:rsid w:val="2DE4CCAB"/>
    <w:rsid w:val="2E1E115C"/>
    <w:rsid w:val="2E286993"/>
    <w:rsid w:val="2E8BF6C2"/>
    <w:rsid w:val="2EF40BEF"/>
    <w:rsid w:val="2F4513B1"/>
    <w:rsid w:val="2F70E669"/>
    <w:rsid w:val="2FAB1197"/>
    <w:rsid w:val="2FAB8D81"/>
    <w:rsid w:val="2FBBF287"/>
    <w:rsid w:val="2FE7400F"/>
    <w:rsid w:val="30A64226"/>
    <w:rsid w:val="30AEE071"/>
    <w:rsid w:val="30C9E883"/>
    <w:rsid w:val="31397DDB"/>
    <w:rsid w:val="31DF376B"/>
    <w:rsid w:val="3263D92F"/>
    <w:rsid w:val="327B6115"/>
    <w:rsid w:val="32899A2F"/>
    <w:rsid w:val="32AE8E8C"/>
    <w:rsid w:val="32C1AD21"/>
    <w:rsid w:val="32FC0ED9"/>
    <w:rsid w:val="32FE933D"/>
    <w:rsid w:val="339C47B7"/>
    <w:rsid w:val="34F5614D"/>
    <w:rsid w:val="35940C55"/>
    <w:rsid w:val="359E56C9"/>
    <w:rsid w:val="367FE1C2"/>
    <w:rsid w:val="3693938A"/>
    <w:rsid w:val="36B6AB3B"/>
    <w:rsid w:val="36E12526"/>
    <w:rsid w:val="377BC411"/>
    <w:rsid w:val="37981C00"/>
    <w:rsid w:val="37E5C152"/>
    <w:rsid w:val="37FCBCA6"/>
    <w:rsid w:val="3864F5B5"/>
    <w:rsid w:val="38659E86"/>
    <w:rsid w:val="389A1C0E"/>
    <w:rsid w:val="38A747F5"/>
    <w:rsid w:val="38B782B0"/>
    <w:rsid w:val="390BBD47"/>
    <w:rsid w:val="391CEF88"/>
    <w:rsid w:val="397B9660"/>
    <w:rsid w:val="39D0DCB7"/>
    <w:rsid w:val="39D3BD82"/>
    <w:rsid w:val="3A28977C"/>
    <w:rsid w:val="3A34D5A7"/>
    <w:rsid w:val="3A423934"/>
    <w:rsid w:val="3A5E54C5"/>
    <w:rsid w:val="3A5F5E1C"/>
    <w:rsid w:val="3B5451D6"/>
    <w:rsid w:val="3B574EF4"/>
    <w:rsid w:val="3B7DB619"/>
    <w:rsid w:val="3BE18731"/>
    <w:rsid w:val="3C451AE0"/>
    <w:rsid w:val="3C533143"/>
    <w:rsid w:val="3DCB5891"/>
    <w:rsid w:val="3E33C8B5"/>
    <w:rsid w:val="3E5D3400"/>
    <w:rsid w:val="3E789124"/>
    <w:rsid w:val="3E86AA1B"/>
    <w:rsid w:val="3EB3667B"/>
    <w:rsid w:val="3EB78B41"/>
    <w:rsid w:val="3EFFFF96"/>
    <w:rsid w:val="3F04B29D"/>
    <w:rsid w:val="40146185"/>
    <w:rsid w:val="406B3853"/>
    <w:rsid w:val="40738983"/>
    <w:rsid w:val="40CB4A2A"/>
    <w:rsid w:val="40E61D89"/>
    <w:rsid w:val="410811A1"/>
    <w:rsid w:val="41106CA7"/>
    <w:rsid w:val="41160449"/>
    <w:rsid w:val="41719297"/>
    <w:rsid w:val="422B0684"/>
    <w:rsid w:val="4257A098"/>
    <w:rsid w:val="428173E1"/>
    <w:rsid w:val="42A49C9B"/>
    <w:rsid w:val="42D7D0EB"/>
    <w:rsid w:val="4317759D"/>
    <w:rsid w:val="4331C3A9"/>
    <w:rsid w:val="439C5326"/>
    <w:rsid w:val="43B26B81"/>
    <w:rsid w:val="43C6D6E5"/>
    <w:rsid w:val="43D370B9"/>
    <w:rsid w:val="446D9979"/>
    <w:rsid w:val="4487295A"/>
    <w:rsid w:val="44E6CD86"/>
    <w:rsid w:val="45148374"/>
    <w:rsid w:val="4555B610"/>
    <w:rsid w:val="45A80393"/>
    <w:rsid w:val="463E9443"/>
    <w:rsid w:val="4727F093"/>
    <w:rsid w:val="4733C6D0"/>
    <w:rsid w:val="47790F76"/>
    <w:rsid w:val="481DFA40"/>
    <w:rsid w:val="486F70AB"/>
    <w:rsid w:val="48E3338C"/>
    <w:rsid w:val="49A43AEB"/>
    <w:rsid w:val="4A289BB2"/>
    <w:rsid w:val="4A4C8657"/>
    <w:rsid w:val="4A71906F"/>
    <w:rsid w:val="4AA1C096"/>
    <w:rsid w:val="4B54D36E"/>
    <w:rsid w:val="4B8872AD"/>
    <w:rsid w:val="4C1A4B51"/>
    <w:rsid w:val="4C270E0B"/>
    <w:rsid w:val="4C4D2CC0"/>
    <w:rsid w:val="4CFB79D5"/>
    <w:rsid w:val="4D5C4B83"/>
    <w:rsid w:val="4D5C74F5"/>
    <w:rsid w:val="4E7E21D9"/>
    <w:rsid w:val="4EA11771"/>
    <w:rsid w:val="4EF58196"/>
    <w:rsid w:val="4F162360"/>
    <w:rsid w:val="4F302BD2"/>
    <w:rsid w:val="4F3AFC58"/>
    <w:rsid w:val="4F8277E1"/>
    <w:rsid w:val="5027877A"/>
    <w:rsid w:val="50331A97"/>
    <w:rsid w:val="505AA979"/>
    <w:rsid w:val="5086D435"/>
    <w:rsid w:val="5118233F"/>
    <w:rsid w:val="51417D7E"/>
    <w:rsid w:val="516FE626"/>
    <w:rsid w:val="51BD3132"/>
    <w:rsid w:val="51BF696B"/>
    <w:rsid w:val="51C4562E"/>
    <w:rsid w:val="524E133D"/>
    <w:rsid w:val="52510EF7"/>
    <w:rsid w:val="525E4EBA"/>
    <w:rsid w:val="5271540D"/>
    <w:rsid w:val="52ABF6B0"/>
    <w:rsid w:val="52C2ADEB"/>
    <w:rsid w:val="52C3C198"/>
    <w:rsid w:val="53083CAD"/>
    <w:rsid w:val="531C58CF"/>
    <w:rsid w:val="538F5D54"/>
    <w:rsid w:val="53ECDF58"/>
    <w:rsid w:val="544FC401"/>
    <w:rsid w:val="5466508F"/>
    <w:rsid w:val="54931CC1"/>
    <w:rsid w:val="55000B88"/>
    <w:rsid w:val="55268AC1"/>
    <w:rsid w:val="55B04707"/>
    <w:rsid w:val="55DD5EE1"/>
    <w:rsid w:val="560E71FC"/>
    <w:rsid w:val="5644C3FD"/>
    <w:rsid w:val="565C1EAE"/>
    <w:rsid w:val="568AE19D"/>
    <w:rsid w:val="56A46D68"/>
    <w:rsid w:val="57019A32"/>
    <w:rsid w:val="571C2435"/>
    <w:rsid w:val="5749EA9A"/>
    <w:rsid w:val="5786C3EC"/>
    <w:rsid w:val="5794CF50"/>
    <w:rsid w:val="57D57D10"/>
    <w:rsid w:val="58174BA1"/>
    <w:rsid w:val="587EB4C4"/>
    <w:rsid w:val="58D28311"/>
    <w:rsid w:val="58DD2E1F"/>
    <w:rsid w:val="58E1EDA1"/>
    <w:rsid w:val="597E888A"/>
    <w:rsid w:val="5A022CD9"/>
    <w:rsid w:val="5A9C514E"/>
    <w:rsid w:val="5AD7002B"/>
    <w:rsid w:val="5B28D5A9"/>
    <w:rsid w:val="5B342825"/>
    <w:rsid w:val="5B4BC0ED"/>
    <w:rsid w:val="5B561C6D"/>
    <w:rsid w:val="5B56440F"/>
    <w:rsid w:val="5B64454E"/>
    <w:rsid w:val="5B7AC054"/>
    <w:rsid w:val="5CA93025"/>
    <w:rsid w:val="5D30F43A"/>
    <w:rsid w:val="5D378B59"/>
    <w:rsid w:val="5D3A542F"/>
    <w:rsid w:val="5D6D44C3"/>
    <w:rsid w:val="5D99B383"/>
    <w:rsid w:val="5E45E8DA"/>
    <w:rsid w:val="5EAD5D8B"/>
    <w:rsid w:val="5F43C1A8"/>
    <w:rsid w:val="5F6FFD63"/>
    <w:rsid w:val="607E288E"/>
    <w:rsid w:val="60B62AF4"/>
    <w:rsid w:val="618CF373"/>
    <w:rsid w:val="61DE7AD4"/>
    <w:rsid w:val="63E99E57"/>
    <w:rsid w:val="63F91069"/>
    <w:rsid w:val="649111B6"/>
    <w:rsid w:val="64ABE515"/>
    <w:rsid w:val="64AD4712"/>
    <w:rsid w:val="6654EC36"/>
    <w:rsid w:val="6687A9FB"/>
    <w:rsid w:val="66980271"/>
    <w:rsid w:val="66B1EBF7"/>
    <w:rsid w:val="66CC967C"/>
    <w:rsid w:val="67163471"/>
    <w:rsid w:val="67213F19"/>
    <w:rsid w:val="675163C9"/>
    <w:rsid w:val="6769E637"/>
    <w:rsid w:val="67E1ABD4"/>
    <w:rsid w:val="684B4640"/>
    <w:rsid w:val="689EEEEF"/>
    <w:rsid w:val="6994AC54"/>
    <w:rsid w:val="6A080C56"/>
    <w:rsid w:val="6A89048B"/>
    <w:rsid w:val="6A8DC4D3"/>
    <w:rsid w:val="6ABB5892"/>
    <w:rsid w:val="6B7774E5"/>
    <w:rsid w:val="6B787299"/>
    <w:rsid w:val="6B8D9EE7"/>
    <w:rsid w:val="6BBB4692"/>
    <w:rsid w:val="6BDB87DF"/>
    <w:rsid w:val="6CDEC223"/>
    <w:rsid w:val="6CF5EF60"/>
    <w:rsid w:val="6D50DEF6"/>
    <w:rsid w:val="6D5A4E91"/>
    <w:rsid w:val="6D8C7458"/>
    <w:rsid w:val="6DB55450"/>
    <w:rsid w:val="6ED440EC"/>
    <w:rsid w:val="6FA7F99B"/>
    <w:rsid w:val="6FB76C4B"/>
    <w:rsid w:val="6FFACFA3"/>
    <w:rsid w:val="715B695A"/>
    <w:rsid w:val="717A65A1"/>
    <w:rsid w:val="71FF9E52"/>
    <w:rsid w:val="729237F4"/>
    <w:rsid w:val="72C9A2BC"/>
    <w:rsid w:val="72D2C3FD"/>
    <w:rsid w:val="73463DAC"/>
    <w:rsid w:val="7532545F"/>
    <w:rsid w:val="7657DA31"/>
    <w:rsid w:val="766BFFB1"/>
    <w:rsid w:val="767EFDD8"/>
    <w:rsid w:val="769E1D79"/>
    <w:rsid w:val="77229D70"/>
    <w:rsid w:val="773DF27D"/>
    <w:rsid w:val="7743AF9E"/>
    <w:rsid w:val="7751C601"/>
    <w:rsid w:val="77A598AE"/>
    <w:rsid w:val="77AA201C"/>
    <w:rsid w:val="7829923F"/>
    <w:rsid w:val="78767E9A"/>
    <w:rsid w:val="7941690F"/>
    <w:rsid w:val="798D799A"/>
    <w:rsid w:val="799591C3"/>
    <w:rsid w:val="7A469AE3"/>
    <w:rsid w:val="7A489162"/>
    <w:rsid w:val="7A66D815"/>
    <w:rsid w:val="7A6C8BFF"/>
    <w:rsid w:val="7A73BFA3"/>
    <w:rsid w:val="7A809C08"/>
    <w:rsid w:val="7AADDD88"/>
    <w:rsid w:val="7AB7ED44"/>
    <w:rsid w:val="7ACF1371"/>
    <w:rsid w:val="7ADD3970"/>
    <w:rsid w:val="7B1BE17D"/>
    <w:rsid w:val="7B30E97E"/>
    <w:rsid w:val="7B4E7D5A"/>
    <w:rsid w:val="7B9287DA"/>
    <w:rsid w:val="7BFB9921"/>
    <w:rsid w:val="7C4A154A"/>
    <w:rsid w:val="7C65DCD1"/>
    <w:rsid w:val="7C6FB2E1"/>
    <w:rsid w:val="7C7909D1"/>
    <w:rsid w:val="7D2C2B6D"/>
    <w:rsid w:val="7D3A3CC6"/>
    <w:rsid w:val="7D78449E"/>
    <w:rsid w:val="7DECBED5"/>
    <w:rsid w:val="7DF6FB24"/>
    <w:rsid w:val="7E5D4D88"/>
    <w:rsid w:val="7EFA3653"/>
    <w:rsid w:val="7F450E90"/>
    <w:rsid w:val="7FF78B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F774001E-37C9-42F5-A945-A8B2B3FE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0A45C-E499-448C-B0DD-ABC6EAC32291}">
  <ds:schemaRefs>
    <ds:schemaRef ds:uri="http://schemas.microsoft.com/sharepoint/v3/contenttype/forms"/>
  </ds:schemaRefs>
</ds:datastoreItem>
</file>

<file path=customXml/itemProps4.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Dr. Gökhan Bora Aktan</cp:lastModifiedBy>
  <cp:revision>2</cp:revision>
  <cp:lastPrinted>2009-09-29T18:42:00Z</cp:lastPrinted>
  <dcterms:created xsi:type="dcterms:W3CDTF">2021-02-05T21:12:00Z</dcterms:created>
  <dcterms:modified xsi:type="dcterms:W3CDTF">2021-02-05T21:12:00Z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