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MediumGrid1-Accent1"/>
        <w:tblW w:w="9240" w:type="dxa"/>
        <w:jc w:val="center"/>
        <w:tblLayout w:type="fixed"/>
        <w:tblLook w:val="04A0" w:firstRow="1" w:lastRow="0" w:firstColumn="1" w:lastColumn="0" w:noHBand="0" w:noVBand="1"/>
      </w:tblPr>
      <w:tblGrid>
        <w:gridCol w:w="2227"/>
        <w:gridCol w:w="576"/>
        <w:gridCol w:w="437"/>
        <w:gridCol w:w="62"/>
        <w:gridCol w:w="345"/>
        <w:gridCol w:w="450"/>
        <w:gridCol w:w="347"/>
        <w:gridCol w:w="384"/>
        <w:gridCol w:w="69"/>
        <w:gridCol w:w="353"/>
        <w:gridCol w:w="28"/>
        <w:gridCol w:w="450"/>
        <w:gridCol w:w="345"/>
        <w:gridCol w:w="453"/>
        <w:gridCol w:w="374"/>
        <w:gridCol w:w="78"/>
        <w:gridCol w:w="372"/>
        <w:gridCol w:w="80"/>
        <w:gridCol w:w="453"/>
        <w:gridCol w:w="345"/>
        <w:gridCol w:w="662"/>
        <w:gridCol w:w="350"/>
      </w:tblGrid>
      <w:tr w:rsidR="004C48D7" w:rsidRPr="009F3EE8" w14:paraId="5A12EF5A" w14:textId="77777777" w:rsidTr="096A86BC">
        <w:trPr>
          <w:cnfStyle w:val="100000000000" w:firstRow="1" w:lastRow="0" w:firstColumn="0" w:lastColumn="0" w:oddVBand="0" w:evenVBand="0" w:oddHBand="0" w:evenHBand="0" w:firstRowFirstColumn="0" w:firstRowLastColumn="0" w:lastRowFirstColumn="0" w:lastRowLastColumn="0"/>
          <w:trHeight w:val="576"/>
          <w:jc w:val="center"/>
        </w:trPr>
        <w:tc>
          <w:tcPr>
            <w:cnfStyle w:val="001000000000" w:firstRow="0" w:lastRow="0" w:firstColumn="1" w:lastColumn="0" w:oddVBand="0" w:evenVBand="0" w:oddHBand="0" w:evenHBand="0" w:firstRowFirstColumn="0" w:firstRowLastColumn="0" w:lastRowFirstColumn="0" w:lastRowLastColumn="0"/>
            <w:tcW w:w="2227" w:type="dxa"/>
            <w:shd w:val="clear" w:color="auto" w:fill="auto"/>
            <w:vAlign w:val="center"/>
          </w:tcPr>
          <w:p w14:paraId="76D2922F" w14:textId="77777777" w:rsidR="004C48D7" w:rsidRPr="009F3EE8" w:rsidRDefault="004C48D7" w:rsidP="004C48D7">
            <w:pPr>
              <w:pStyle w:val="ListParagraph"/>
              <w:numPr>
                <w:ilvl w:val="0"/>
                <w:numId w:val="22"/>
              </w:numPr>
              <w:bidi w:val="0"/>
              <w:rPr>
                <w:rFonts w:cstheme="minorHAnsi"/>
                <w:b w:val="0"/>
                <w:bCs w:val="0"/>
                <w:lang w:bidi="ar-BH"/>
              </w:rPr>
            </w:pPr>
            <w:r w:rsidRPr="009F3EE8">
              <w:rPr>
                <w:rFonts w:cstheme="minorHAnsi"/>
                <w:lang w:bidi="ar-BH"/>
              </w:rPr>
              <w:t>Course code:</w:t>
            </w:r>
          </w:p>
        </w:tc>
        <w:tc>
          <w:tcPr>
            <w:tcW w:w="1075" w:type="dxa"/>
            <w:gridSpan w:val="3"/>
            <w:shd w:val="clear" w:color="auto" w:fill="auto"/>
            <w:vAlign w:val="center"/>
          </w:tcPr>
          <w:p w14:paraId="073F1A4D" w14:textId="4AE989EA" w:rsidR="004C48D7" w:rsidRPr="009F3EE8" w:rsidRDefault="571C2435" w:rsidP="729237F4">
            <w:pPr>
              <w:spacing w:after="200" w:line="276" w:lineRule="auto"/>
              <w:cnfStyle w:val="100000000000" w:firstRow="1" w:lastRow="0" w:firstColumn="0" w:lastColumn="0" w:oddVBand="0" w:evenVBand="0" w:oddHBand="0" w:evenHBand="0" w:firstRowFirstColumn="0" w:firstRowLastColumn="0" w:lastRowFirstColumn="0" w:lastRowLastColumn="0"/>
              <w:rPr>
                <w:b w:val="0"/>
                <w:bCs w:val="0"/>
                <w:lang w:bidi="ar-BH"/>
              </w:rPr>
            </w:pPr>
            <w:r w:rsidRPr="729237F4">
              <w:rPr>
                <w:b w:val="0"/>
                <w:bCs w:val="0"/>
                <w:lang w:bidi="ar-BH"/>
              </w:rPr>
              <w:t xml:space="preserve"> </w:t>
            </w:r>
            <w:r w:rsidR="006A1927">
              <w:rPr>
                <w:b w:val="0"/>
                <w:bCs w:val="0"/>
                <w:lang w:bidi="ar-BH"/>
              </w:rPr>
              <w:t xml:space="preserve">FIN </w:t>
            </w:r>
            <w:r w:rsidR="008054CF">
              <w:rPr>
                <w:b w:val="0"/>
                <w:bCs w:val="0"/>
                <w:lang w:bidi="ar-BH"/>
              </w:rPr>
              <w:t>426</w:t>
            </w:r>
          </w:p>
        </w:tc>
        <w:tc>
          <w:tcPr>
            <w:tcW w:w="1948" w:type="dxa"/>
            <w:gridSpan w:val="6"/>
            <w:shd w:val="clear" w:color="auto" w:fill="auto"/>
            <w:vAlign w:val="center"/>
          </w:tcPr>
          <w:p w14:paraId="1AE0ADF4" w14:textId="77777777" w:rsidR="004C48D7" w:rsidRPr="009F3EE8" w:rsidRDefault="004C48D7" w:rsidP="004C48D7">
            <w:pPr>
              <w:pStyle w:val="ListParagraph"/>
              <w:numPr>
                <w:ilvl w:val="0"/>
                <w:numId w:val="22"/>
              </w:numPr>
              <w:bidi w:val="0"/>
              <w:cnfStyle w:val="100000000000" w:firstRow="1" w:lastRow="0" w:firstColumn="0" w:lastColumn="0" w:oddVBand="0" w:evenVBand="0" w:oddHBand="0" w:evenHBand="0" w:firstRowFirstColumn="0" w:firstRowLastColumn="0" w:lastRowFirstColumn="0" w:lastRowLastColumn="0"/>
              <w:rPr>
                <w:rFonts w:cstheme="minorHAnsi"/>
                <w:b w:val="0"/>
                <w:bCs w:val="0"/>
                <w:lang w:bidi="ar-BH"/>
              </w:rPr>
            </w:pPr>
            <w:r w:rsidRPr="009F3EE8">
              <w:rPr>
                <w:rFonts w:cstheme="minorHAnsi"/>
                <w:lang w:bidi="ar-BH"/>
              </w:rPr>
              <w:t>Course title:</w:t>
            </w:r>
          </w:p>
        </w:tc>
        <w:tc>
          <w:tcPr>
            <w:tcW w:w="3990" w:type="dxa"/>
            <w:gridSpan w:val="12"/>
            <w:shd w:val="clear" w:color="auto" w:fill="auto"/>
            <w:vAlign w:val="center"/>
          </w:tcPr>
          <w:p w14:paraId="387E2309" w14:textId="000B306B" w:rsidR="004C48D7" w:rsidRPr="00531E2E" w:rsidRDefault="008054CF" w:rsidP="729237F4">
            <w:pPr>
              <w:spacing w:after="200" w:line="276" w:lineRule="auto"/>
              <w:cnfStyle w:val="100000000000" w:firstRow="1" w:lastRow="0" w:firstColumn="0" w:lastColumn="0" w:oddVBand="0" w:evenVBand="0" w:oddHBand="0" w:evenHBand="0" w:firstRowFirstColumn="0" w:firstRowLastColumn="0" w:lastRowFirstColumn="0" w:lastRowLastColumn="0"/>
              <w:rPr>
                <w:b w:val="0"/>
                <w:bCs w:val="0"/>
                <w:lang w:bidi="ar-BH"/>
              </w:rPr>
            </w:pPr>
            <w:r w:rsidRPr="00531E2E">
              <w:rPr>
                <w:b w:val="0"/>
                <w:bCs w:val="0"/>
              </w:rPr>
              <w:t>International Financial Management</w:t>
            </w:r>
          </w:p>
        </w:tc>
      </w:tr>
      <w:tr w:rsidR="004C48D7" w:rsidRPr="009F3EE8" w14:paraId="63A9FD34" w14:textId="77777777" w:rsidTr="096A86BC">
        <w:trPr>
          <w:cnfStyle w:val="000000100000" w:firstRow="0" w:lastRow="0" w:firstColumn="0" w:lastColumn="0" w:oddVBand="0" w:evenVBand="0" w:oddHBand="1" w:evenHBand="0" w:firstRowFirstColumn="0" w:firstRowLastColumn="0" w:lastRowFirstColumn="0" w:lastRowLastColumn="0"/>
          <w:trHeight w:val="576"/>
          <w:jc w:val="center"/>
        </w:trPr>
        <w:tc>
          <w:tcPr>
            <w:cnfStyle w:val="001000000000" w:firstRow="0" w:lastRow="0" w:firstColumn="1" w:lastColumn="0" w:oddVBand="0" w:evenVBand="0" w:oddHBand="0" w:evenHBand="0" w:firstRowFirstColumn="0" w:firstRowLastColumn="0" w:lastRowFirstColumn="0" w:lastRowLastColumn="0"/>
            <w:tcW w:w="9240" w:type="dxa"/>
            <w:gridSpan w:val="22"/>
            <w:shd w:val="clear" w:color="auto" w:fill="auto"/>
            <w:vAlign w:val="center"/>
          </w:tcPr>
          <w:p w14:paraId="23753CCB" w14:textId="7D581E8A" w:rsidR="004C48D7" w:rsidRPr="009F3EE8" w:rsidRDefault="004C48D7" w:rsidP="729237F4">
            <w:pPr>
              <w:bidi w:val="0"/>
              <w:spacing w:line="276" w:lineRule="auto"/>
              <w:rPr>
                <w:b w:val="0"/>
                <w:bCs w:val="0"/>
                <w:lang w:bidi="ar-BH"/>
              </w:rPr>
            </w:pPr>
          </w:p>
        </w:tc>
      </w:tr>
      <w:tr w:rsidR="004C48D7" w:rsidRPr="009F3EE8" w14:paraId="07719764" w14:textId="77777777" w:rsidTr="096A86BC">
        <w:trPr>
          <w:trHeight w:val="576"/>
          <w:jc w:val="center"/>
        </w:trPr>
        <w:tc>
          <w:tcPr>
            <w:cnfStyle w:val="001000000000" w:firstRow="0" w:lastRow="0" w:firstColumn="1" w:lastColumn="0" w:oddVBand="0" w:evenVBand="0" w:oddHBand="0" w:evenHBand="0" w:firstRowFirstColumn="0" w:firstRowLastColumn="0" w:lastRowFirstColumn="0" w:lastRowLastColumn="0"/>
            <w:tcW w:w="9240" w:type="dxa"/>
            <w:gridSpan w:val="22"/>
            <w:shd w:val="clear" w:color="auto" w:fill="auto"/>
            <w:vAlign w:val="center"/>
          </w:tcPr>
          <w:p w14:paraId="0B639C58" w14:textId="5874360C" w:rsidR="004C48D7" w:rsidRPr="009F3EE8" w:rsidRDefault="004C48D7" w:rsidP="729237F4">
            <w:pPr>
              <w:pStyle w:val="ListParagraph"/>
              <w:numPr>
                <w:ilvl w:val="0"/>
                <w:numId w:val="22"/>
              </w:numPr>
              <w:bidi w:val="0"/>
              <w:rPr>
                <w:b w:val="0"/>
                <w:bCs w:val="0"/>
                <w:lang w:bidi="ar-BH"/>
              </w:rPr>
            </w:pPr>
            <w:r w:rsidRPr="729237F4">
              <w:rPr>
                <w:lang w:bidi="ar-BH"/>
              </w:rPr>
              <w:t>Department</w:t>
            </w:r>
            <w:r w:rsidRPr="729237F4">
              <w:rPr>
                <w:b w:val="0"/>
                <w:bCs w:val="0"/>
                <w:lang w:bidi="ar-BH"/>
              </w:rPr>
              <w:t>:</w:t>
            </w:r>
            <w:r w:rsidR="4F3AFC58" w:rsidRPr="729237F4">
              <w:rPr>
                <w:b w:val="0"/>
                <w:bCs w:val="0"/>
                <w:lang w:bidi="ar-BH"/>
              </w:rPr>
              <w:t xml:space="preserve"> </w:t>
            </w:r>
            <w:r w:rsidR="7C65DCD1" w:rsidRPr="729237F4">
              <w:rPr>
                <w:b w:val="0"/>
                <w:bCs w:val="0"/>
                <w:lang w:bidi="ar-BH"/>
              </w:rPr>
              <w:t xml:space="preserve"> </w:t>
            </w:r>
            <w:r w:rsidR="00570427">
              <w:rPr>
                <w:b w:val="0"/>
                <w:bCs w:val="0"/>
                <w:lang w:bidi="ar-BH"/>
              </w:rPr>
              <w:t>Economics and Finance</w:t>
            </w:r>
          </w:p>
        </w:tc>
      </w:tr>
      <w:tr w:rsidR="004C48D7" w:rsidRPr="009F3EE8" w14:paraId="6E1B2FCA" w14:textId="77777777" w:rsidTr="096A86BC">
        <w:trPr>
          <w:cnfStyle w:val="000000100000" w:firstRow="0" w:lastRow="0" w:firstColumn="0" w:lastColumn="0" w:oddVBand="0" w:evenVBand="0" w:oddHBand="1" w:evenHBand="0" w:firstRowFirstColumn="0" w:firstRowLastColumn="0" w:lastRowFirstColumn="0" w:lastRowLastColumn="0"/>
          <w:trHeight w:val="576"/>
          <w:jc w:val="center"/>
        </w:trPr>
        <w:tc>
          <w:tcPr>
            <w:cnfStyle w:val="001000000000" w:firstRow="0" w:lastRow="0" w:firstColumn="1" w:lastColumn="0" w:oddVBand="0" w:evenVBand="0" w:oddHBand="0" w:evenHBand="0" w:firstRowFirstColumn="0" w:firstRowLastColumn="0" w:lastRowFirstColumn="0" w:lastRowLastColumn="0"/>
            <w:tcW w:w="9240" w:type="dxa"/>
            <w:gridSpan w:val="22"/>
            <w:shd w:val="clear" w:color="auto" w:fill="auto"/>
            <w:vAlign w:val="center"/>
          </w:tcPr>
          <w:p w14:paraId="2BC98C61" w14:textId="744761CD" w:rsidR="004C48D7" w:rsidRPr="009F3EE8" w:rsidRDefault="004C48D7" w:rsidP="729237F4">
            <w:pPr>
              <w:pStyle w:val="ListParagraph"/>
              <w:numPr>
                <w:ilvl w:val="0"/>
                <w:numId w:val="22"/>
              </w:numPr>
              <w:bidi w:val="0"/>
              <w:rPr>
                <w:lang w:bidi="ar-BH"/>
              </w:rPr>
            </w:pPr>
            <w:r w:rsidRPr="729237F4">
              <w:rPr>
                <w:lang w:bidi="ar-BH"/>
              </w:rPr>
              <w:t>Program:</w:t>
            </w:r>
            <w:r w:rsidR="004F6749" w:rsidRPr="729237F4">
              <w:rPr>
                <w:b w:val="0"/>
                <w:bCs w:val="0"/>
                <w:lang w:bidi="ar-BH"/>
              </w:rPr>
              <w:t xml:space="preserve"> </w:t>
            </w:r>
            <w:r w:rsidR="2C8B39E8" w:rsidRPr="729237F4">
              <w:rPr>
                <w:b w:val="0"/>
                <w:bCs w:val="0"/>
                <w:lang w:bidi="ar-BH"/>
              </w:rPr>
              <w:t xml:space="preserve"> </w:t>
            </w:r>
            <w:r w:rsidR="00E9605D" w:rsidRPr="00E9605D">
              <w:rPr>
                <w:b w:val="0"/>
                <w:bCs w:val="0"/>
                <w:lang w:bidi="ar-BH"/>
              </w:rPr>
              <w:t>B.Sc. in Banking and Finance</w:t>
            </w:r>
          </w:p>
        </w:tc>
      </w:tr>
      <w:tr w:rsidR="004C48D7" w:rsidRPr="009F3EE8" w14:paraId="7A9A7607" w14:textId="77777777" w:rsidTr="096A86BC">
        <w:trPr>
          <w:trHeight w:val="576"/>
          <w:jc w:val="center"/>
        </w:trPr>
        <w:tc>
          <w:tcPr>
            <w:cnfStyle w:val="001000000000" w:firstRow="0" w:lastRow="0" w:firstColumn="1" w:lastColumn="0" w:oddVBand="0" w:evenVBand="0" w:oddHBand="0" w:evenHBand="0" w:firstRowFirstColumn="0" w:firstRowLastColumn="0" w:lastRowFirstColumn="0" w:lastRowLastColumn="0"/>
            <w:tcW w:w="9240" w:type="dxa"/>
            <w:gridSpan w:val="22"/>
            <w:shd w:val="clear" w:color="auto" w:fill="auto"/>
            <w:vAlign w:val="center"/>
          </w:tcPr>
          <w:p w14:paraId="24054E52" w14:textId="1E479E48" w:rsidR="004C48D7" w:rsidRPr="009F3EE8" w:rsidRDefault="004C48D7" w:rsidP="729237F4">
            <w:pPr>
              <w:pStyle w:val="ListParagraph"/>
              <w:numPr>
                <w:ilvl w:val="0"/>
                <w:numId w:val="22"/>
              </w:numPr>
              <w:bidi w:val="0"/>
              <w:rPr>
                <w:lang w:bidi="ar-BH"/>
              </w:rPr>
            </w:pPr>
            <w:r w:rsidRPr="729237F4">
              <w:rPr>
                <w:lang w:bidi="ar-BH"/>
              </w:rPr>
              <w:t>Course credits:</w:t>
            </w:r>
            <w:r w:rsidR="004F6749" w:rsidRPr="729237F4">
              <w:rPr>
                <w:b w:val="0"/>
                <w:bCs w:val="0"/>
                <w:lang w:bidi="ar-BH"/>
              </w:rPr>
              <w:t xml:space="preserve"> 3-credit hour</w:t>
            </w:r>
          </w:p>
        </w:tc>
      </w:tr>
      <w:tr w:rsidR="004C48D7" w:rsidRPr="009F3EE8" w14:paraId="5BD50EAE" w14:textId="77777777" w:rsidTr="096A86BC">
        <w:trPr>
          <w:cnfStyle w:val="000000100000" w:firstRow="0" w:lastRow="0" w:firstColumn="0" w:lastColumn="0" w:oddVBand="0" w:evenVBand="0" w:oddHBand="1" w:evenHBand="0" w:firstRowFirstColumn="0" w:firstRowLastColumn="0" w:lastRowFirstColumn="0" w:lastRowLastColumn="0"/>
          <w:trHeight w:val="576"/>
          <w:jc w:val="center"/>
        </w:trPr>
        <w:tc>
          <w:tcPr>
            <w:cnfStyle w:val="001000000000" w:firstRow="0" w:lastRow="0" w:firstColumn="1" w:lastColumn="0" w:oddVBand="0" w:evenVBand="0" w:oddHBand="0" w:evenHBand="0" w:firstRowFirstColumn="0" w:firstRowLastColumn="0" w:lastRowFirstColumn="0" w:lastRowLastColumn="0"/>
            <w:tcW w:w="9240" w:type="dxa"/>
            <w:gridSpan w:val="22"/>
            <w:shd w:val="clear" w:color="auto" w:fill="auto"/>
            <w:vAlign w:val="center"/>
          </w:tcPr>
          <w:p w14:paraId="12AEED5F" w14:textId="5E78DF71" w:rsidR="004C48D7" w:rsidRPr="009F3EE8" w:rsidRDefault="004C48D7" w:rsidP="729237F4">
            <w:pPr>
              <w:pStyle w:val="ListParagraph"/>
              <w:numPr>
                <w:ilvl w:val="0"/>
                <w:numId w:val="22"/>
              </w:numPr>
              <w:bidi w:val="0"/>
              <w:rPr>
                <w:lang w:bidi="ar-BH"/>
              </w:rPr>
            </w:pPr>
            <w:r w:rsidRPr="729237F4">
              <w:rPr>
                <w:lang w:bidi="ar-BH"/>
              </w:rPr>
              <w:t>Course NQF Level</w:t>
            </w:r>
            <w:r w:rsidR="004F6749" w:rsidRPr="729237F4">
              <w:rPr>
                <w:lang w:bidi="ar-BH"/>
              </w:rPr>
              <w:t>:</w:t>
            </w:r>
            <w:r w:rsidR="004F6749" w:rsidRPr="729237F4">
              <w:rPr>
                <w:b w:val="0"/>
                <w:bCs w:val="0"/>
                <w:lang w:bidi="ar-BH"/>
              </w:rPr>
              <w:t xml:space="preserve"> 6-7-8</w:t>
            </w:r>
          </w:p>
        </w:tc>
      </w:tr>
      <w:tr w:rsidR="004C48D7" w:rsidRPr="009F3EE8" w14:paraId="1A65D436" w14:textId="77777777" w:rsidTr="096A86BC">
        <w:trPr>
          <w:trHeight w:val="576"/>
          <w:jc w:val="center"/>
        </w:trPr>
        <w:tc>
          <w:tcPr>
            <w:cnfStyle w:val="001000000000" w:firstRow="0" w:lastRow="0" w:firstColumn="1" w:lastColumn="0" w:oddVBand="0" w:evenVBand="0" w:oddHBand="0" w:evenHBand="0" w:firstRowFirstColumn="0" w:firstRowLastColumn="0" w:lastRowFirstColumn="0" w:lastRowLastColumn="0"/>
            <w:tcW w:w="9240" w:type="dxa"/>
            <w:gridSpan w:val="22"/>
            <w:shd w:val="clear" w:color="auto" w:fill="auto"/>
            <w:vAlign w:val="center"/>
          </w:tcPr>
          <w:p w14:paraId="17A119C2" w14:textId="1A7ADE4E" w:rsidR="004C48D7" w:rsidRPr="009F3EE8" w:rsidRDefault="004C48D7" w:rsidP="729237F4">
            <w:pPr>
              <w:pStyle w:val="ListParagraph"/>
              <w:numPr>
                <w:ilvl w:val="0"/>
                <w:numId w:val="22"/>
              </w:numPr>
              <w:bidi w:val="0"/>
              <w:rPr>
                <w:lang w:bidi="ar-BH"/>
              </w:rPr>
            </w:pPr>
            <w:r w:rsidRPr="729237F4">
              <w:rPr>
                <w:lang w:bidi="ar-BH"/>
              </w:rPr>
              <w:t>NQF Credits</w:t>
            </w:r>
            <w:r w:rsidR="004F6749" w:rsidRPr="729237F4">
              <w:rPr>
                <w:lang w:bidi="ar-BH"/>
              </w:rPr>
              <w:t>:</w:t>
            </w:r>
            <w:r w:rsidR="004F6749" w:rsidRPr="729237F4">
              <w:rPr>
                <w:b w:val="0"/>
                <w:bCs w:val="0"/>
                <w:lang w:bidi="ar-BH"/>
              </w:rPr>
              <w:t xml:space="preserve"> TBA</w:t>
            </w:r>
          </w:p>
        </w:tc>
      </w:tr>
      <w:tr w:rsidR="004C48D7" w:rsidRPr="009F3EE8" w14:paraId="1DBE604B" w14:textId="77777777" w:rsidTr="096A86BC">
        <w:trPr>
          <w:cnfStyle w:val="000000100000" w:firstRow="0" w:lastRow="0" w:firstColumn="0" w:lastColumn="0" w:oddVBand="0" w:evenVBand="0" w:oddHBand="1" w:evenHBand="0" w:firstRowFirstColumn="0" w:firstRowLastColumn="0" w:lastRowFirstColumn="0" w:lastRowLastColumn="0"/>
          <w:trHeight w:val="576"/>
          <w:jc w:val="center"/>
        </w:trPr>
        <w:tc>
          <w:tcPr>
            <w:cnfStyle w:val="001000000000" w:firstRow="0" w:lastRow="0" w:firstColumn="1" w:lastColumn="0" w:oddVBand="0" w:evenVBand="0" w:oddHBand="0" w:evenHBand="0" w:firstRowFirstColumn="0" w:firstRowLastColumn="0" w:lastRowFirstColumn="0" w:lastRowLastColumn="0"/>
            <w:tcW w:w="9240" w:type="dxa"/>
            <w:gridSpan w:val="22"/>
            <w:shd w:val="clear" w:color="auto" w:fill="auto"/>
            <w:vAlign w:val="center"/>
          </w:tcPr>
          <w:p w14:paraId="4F8ADFF3" w14:textId="3146F058" w:rsidR="004C48D7" w:rsidRPr="009F3EE8" w:rsidRDefault="004C48D7" w:rsidP="729237F4">
            <w:pPr>
              <w:pStyle w:val="ListParagraph"/>
              <w:numPr>
                <w:ilvl w:val="0"/>
                <w:numId w:val="22"/>
              </w:numPr>
              <w:bidi w:val="0"/>
              <w:rPr>
                <w:lang w:bidi="ar-BH"/>
              </w:rPr>
            </w:pPr>
            <w:r w:rsidRPr="729237F4">
              <w:rPr>
                <w:lang w:bidi="ar-BH"/>
              </w:rPr>
              <w:t>Prerequisite:</w:t>
            </w:r>
            <w:r w:rsidR="004F6749" w:rsidRPr="729237F4">
              <w:rPr>
                <w:b w:val="0"/>
                <w:bCs w:val="0"/>
                <w:lang w:bidi="ar-BH"/>
              </w:rPr>
              <w:t xml:space="preserve"> </w:t>
            </w:r>
            <w:r w:rsidR="1844C066" w:rsidRPr="729237F4">
              <w:rPr>
                <w:b w:val="0"/>
                <w:bCs w:val="0"/>
                <w:lang w:bidi="ar-BH"/>
              </w:rPr>
              <w:t xml:space="preserve"> </w:t>
            </w:r>
            <w:r w:rsidR="009F3BF8">
              <w:rPr>
                <w:b w:val="0"/>
                <w:bCs w:val="0"/>
                <w:lang w:bidi="ar-BH"/>
              </w:rPr>
              <w:t xml:space="preserve">FIN </w:t>
            </w:r>
            <w:r w:rsidR="00991B3B">
              <w:rPr>
                <w:b w:val="0"/>
                <w:bCs w:val="0"/>
                <w:lang w:bidi="ar-BH"/>
              </w:rPr>
              <w:t>424</w:t>
            </w:r>
          </w:p>
        </w:tc>
      </w:tr>
      <w:tr w:rsidR="004C48D7" w:rsidRPr="009F3EE8" w14:paraId="0C8884B2" w14:textId="77777777" w:rsidTr="00CE726D">
        <w:trPr>
          <w:trHeight w:val="922"/>
          <w:jc w:val="center"/>
        </w:trPr>
        <w:tc>
          <w:tcPr>
            <w:cnfStyle w:val="001000000000" w:firstRow="0" w:lastRow="0" w:firstColumn="1" w:lastColumn="0" w:oddVBand="0" w:evenVBand="0" w:oddHBand="0" w:evenHBand="0" w:firstRowFirstColumn="0" w:firstRowLastColumn="0" w:lastRowFirstColumn="0" w:lastRowLastColumn="0"/>
            <w:tcW w:w="9240" w:type="dxa"/>
            <w:gridSpan w:val="22"/>
            <w:shd w:val="clear" w:color="auto" w:fill="auto"/>
            <w:vAlign w:val="center"/>
          </w:tcPr>
          <w:p w14:paraId="1B7184AF" w14:textId="4E766846" w:rsidR="004C48D7" w:rsidRPr="009F3EE8" w:rsidRDefault="004C48D7" w:rsidP="729237F4">
            <w:pPr>
              <w:pStyle w:val="ListParagraph"/>
              <w:numPr>
                <w:ilvl w:val="0"/>
                <w:numId w:val="22"/>
              </w:numPr>
              <w:bidi w:val="0"/>
              <w:rPr>
                <w:b w:val="0"/>
                <w:bCs w:val="0"/>
                <w:lang w:bidi="ar-BH"/>
              </w:rPr>
            </w:pPr>
            <w:r w:rsidRPr="729237F4">
              <w:rPr>
                <w:b w:val="0"/>
                <w:bCs w:val="0"/>
                <w:lang w:bidi="ar-BH"/>
              </w:rPr>
              <w:t xml:space="preserve">Lectures Timing &amp; Location:  </w:t>
            </w:r>
            <w:r w:rsidR="00130A89" w:rsidRPr="00130A89">
              <w:rPr>
                <w:b w:val="0"/>
                <w:bCs w:val="0"/>
                <w:lang w:bidi="ar-BH"/>
              </w:rPr>
              <w:t>Online via Blackboard Ultra</w:t>
            </w:r>
          </w:p>
          <w:p w14:paraId="03362380" w14:textId="3D9E292E" w:rsidR="34F5614D" w:rsidRDefault="34F5614D" w:rsidP="729237F4">
            <w:pPr>
              <w:spacing w:after="200" w:line="276" w:lineRule="auto"/>
              <w:rPr>
                <w:rFonts w:eastAsiaTheme="minorEastAsia"/>
                <w:b w:val="0"/>
                <w:bCs w:val="0"/>
              </w:rPr>
            </w:pPr>
            <w:r w:rsidRPr="729237F4">
              <w:rPr>
                <w:rFonts w:eastAsia="Calibri"/>
                <w:b w:val="0"/>
                <w:bCs w:val="0"/>
              </w:rPr>
              <w:t xml:space="preserve">                                                      </w:t>
            </w:r>
            <w:r w:rsidRPr="729237F4">
              <w:rPr>
                <w:rFonts w:eastAsiaTheme="minorEastAsia"/>
                <w:b w:val="0"/>
                <w:bCs w:val="0"/>
              </w:rPr>
              <w:t xml:space="preserve"> </w:t>
            </w:r>
          </w:p>
          <w:p w14:paraId="5E3BBF2C" w14:textId="55D7EE92" w:rsidR="34F5614D" w:rsidRDefault="34F5614D" w:rsidP="729237F4">
            <w:pPr>
              <w:spacing w:after="200" w:line="276" w:lineRule="auto"/>
              <w:rPr>
                <w:rFonts w:eastAsia="Calibri"/>
                <w:b w:val="0"/>
                <w:bCs w:val="0"/>
              </w:rPr>
            </w:pPr>
            <w:r w:rsidRPr="729237F4">
              <w:rPr>
                <w:rFonts w:eastAsia="Calibri"/>
                <w:b w:val="0"/>
                <w:bCs w:val="0"/>
              </w:rPr>
              <w:t xml:space="preserve">                                                                           </w:t>
            </w:r>
          </w:p>
          <w:p w14:paraId="2B80F01E" w14:textId="46838D48" w:rsidR="004C48D7" w:rsidRPr="009F3EE8" w:rsidRDefault="34F5614D" w:rsidP="4EF58196">
            <w:pPr>
              <w:bidi w:val="0"/>
              <w:rPr>
                <w:rFonts w:eastAsia="Calibri" w:cstheme="minorHAnsi"/>
                <w:b w:val="0"/>
                <w:bCs w:val="0"/>
              </w:rPr>
            </w:pPr>
            <w:r w:rsidRPr="009F3EE8">
              <w:rPr>
                <w:rFonts w:eastAsia="Calibri" w:cstheme="minorHAnsi"/>
                <w:b w:val="0"/>
                <w:bCs w:val="0"/>
              </w:rPr>
              <w:t xml:space="preserve">                                                                               </w:t>
            </w:r>
          </w:p>
        </w:tc>
      </w:tr>
      <w:tr w:rsidR="004C48D7" w:rsidRPr="009F3EE8" w14:paraId="6D241C2C" w14:textId="77777777" w:rsidTr="096A86BC">
        <w:trPr>
          <w:cnfStyle w:val="000000100000" w:firstRow="0" w:lastRow="0" w:firstColumn="0" w:lastColumn="0" w:oddVBand="0" w:evenVBand="0" w:oddHBand="1" w:evenHBand="0" w:firstRowFirstColumn="0" w:firstRowLastColumn="0" w:lastRowFirstColumn="0" w:lastRowLastColumn="0"/>
          <w:trHeight w:val="576"/>
          <w:jc w:val="center"/>
        </w:trPr>
        <w:tc>
          <w:tcPr>
            <w:cnfStyle w:val="001000000000" w:firstRow="0" w:lastRow="0" w:firstColumn="1" w:lastColumn="0" w:oddVBand="0" w:evenVBand="0" w:oddHBand="0" w:evenHBand="0" w:firstRowFirstColumn="0" w:firstRowLastColumn="0" w:lastRowFirstColumn="0" w:lastRowLastColumn="0"/>
            <w:tcW w:w="9240" w:type="dxa"/>
            <w:gridSpan w:val="22"/>
            <w:shd w:val="clear" w:color="auto" w:fill="auto"/>
            <w:vAlign w:val="center"/>
          </w:tcPr>
          <w:p w14:paraId="6C575350" w14:textId="34443D40" w:rsidR="004C48D7" w:rsidRPr="009F3EE8" w:rsidRDefault="004C48D7" w:rsidP="729237F4">
            <w:pPr>
              <w:pStyle w:val="ListParagraph"/>
              <w:numPr>
                <w:ilvl w:val="0"/>
                <w:numId w:val="22"/>
              </w:numPr>
              <w:bidi w:val="0"/>
              <w:rPr>
                <w:b w:val="0"/>
                <w:bCs w:val="0"/>
                <w:lang w:bidi="ar-BH"/>
              </w:rPr>
            </w:pPr>
            <w:r w:rsidRPr="729237F4">
              <w:rPr>
                <w:b w:val="0"/>
                <w:bCs w:val="0"/>
                <w:lang w:bidi="ar-BH"/>
              </w:rPr>
              <w:t>Course web page:</w:t>
            </w:r>
          </w:p>
        </w:tc>
      </w:tr>
      <w:tr w:rsidR="004C48D7" w:rsidRPr="009F3EE8" w14:paraId="13056E06" w14:textId="77777777" w:rsidTr="096A86BC">
        <w:trPr>
          <w:trHeight w:val="576"/>
          <w:jc w:val="center"/>
        </w:trPr>
        <w:tc>
          <w:tcPr>
            <w:cnfStyle w:val="001000000000" w:firstRow="0" w:lastRow="0" w:firstColumn="1" w:lastColumn="0" w:oddVBand="0" w:evenVBand="0" w:oddHBand="0" w:evenHBand="0" w:firstRowFirstColumn="0" w:firstRowLastColumn="0" w:lastRowFirstColumn="0" w:lastRowLastColumn="0"/>
            <w:tcW w:w="9240" w:type="dxa"/>
            <w:gridSpan w:val="22"/>
            <w:shd w:val="clear" w:color="auto" w:fill="auto"/>
            <w:vAlign w:val="center"/>
          </w:tcPr>
          <w:p w14:paraId="1D59A46B" w14:textId="4AA3A9C1" w:rsidR="004C48D7" w:rsidRPr="009F3EE8" w:rsidRDefault="004C48D7" w:rsidP="3A28977C">
            <w:pPr>
              <w:pStyle w:val="ListParagraph"/>
              <w:numPr>
                <w:ilvl w:val="0"/>
                <w:numId w:val="22"/>
              </w:numPr>
              <w:bidi w:val="0"/>
              <w:rPr>
                <w:b w:val="0"/>
                <w:bCs w:val="0"/>
                <w:lang w:bidi="ar-BH"/>
              </w:rPr>
            </w:pPr>
            <w:r w:rsidRPr="729237F4">
              <w:rPr>
                <w:b w:val="0"/>
                <w:bCs w:val="0"/>
                <w:lang w:bidi="ar-BH"/>
              </w:rPr>
              <w:t>Course Instructor:</w:t>
            </w:r>
            <w:r w:rsidR="0F33F4C1" w:rsidRPr="729237F4">
              <w:rPr>
                <w:b w:val="0"/>
                <w:bCs w:val="0"/>
                <w:lang w:bidi="ar-BH"/>
              </w:rPr>
              <w:t xml:space="preserve"> </w:t>
            </w:r>
            <w:r w:rsidR="009D5AEC" w:rsidRPr="009D5AEC">
              <w:rPr>
                <w:b w:val="0"/>
                <w:bCs w:val="0"/>
                <w:lang w:bidi="ar-BH"/>
              </w:rPr>
              <w:t>Dr. Ali Murad Syed (</w:t>
            </w:r>
            <w:hyperlink r:id="rId11" w:history="1">
              <w:r w:rsidR="009D5AEC" w:rsidRPr="009D5AEC">
                <w:rPr>
                  <w:rStyle w:val="Hyperlink"/>
                  <w:b w:val="0"/>
                  <w:bCs w:val="0"/>
                  <w:lang w:bidi="ar-BH"/>
                </w:rPr>
                <w:t>amsyed@uob.edu.bh</w:t>
              </w:r>
            </w:hyperlink>
            <w:r w:rsidR="009D5AEC" w:rsidRPr="009D5AEC">
              <w:rPr>
                <w:b w:val="0"/>
                <w:bCs w:val="0"/>
                <w:lang w:bidi="ar-BH"/>
              </w:rPr>
              <w:t>)</w:t>
            </w:r>
          </w:p>
        </w:tc>
      </w:tr>
      <w:tr w:rsidR="004C48D7" w:rsidRPr="009F3EE8" w14:paraId="75A52474" w14:textId="77777777" w:rsidTr="096A86BC">
        <w:trPr>
          <w:cnfStyle w:val="000000100000" w:firstRow="0" w:lastRow="0" w:firstColumn="0" w:lastColumn="0" w:oddVBand="0" w:evenVBand="0" w:oddHBand="1" w:evenHBand="0" w:firstRowFirstColumn="0" w:firstRowLastColumn="0" w:lastRowFirstColumn="0" w:lastRowLastColumn="0"/>
          <w:trHeight w:val="576"/>
          <w:jc w:val="center"/>
        </w:trPr>
        <w:tc>
          <w:tcPr>
            <w:cnfStyle w:val="001000000000" w:firstRow="0" w:lastRow="0" w:firstColumn="1" w:lastColumn="0" w:oddVBand="0" w:evenVBand="0" w:oddHBand="0" w:evenHBand="0" w:firstRowFirstColumn="0" w:firstRowLastColumn="0" w:lastRowFirstColumn="0" w:lastRowLastColumn="0"/>
            <w:tcW w:w="9240" w:type="dxa"/>
            <w:gridSpan w:val="22"/>
            <w:shd w:val="clear" w:color="auto" w:fill="auto"/>
            <w:vAlign w:val="center"/>
          </w:tcPr>
          <w:p w14:paraId="525A84CA" w14:textId="64224CD8" w:rsidR="004C48D7" w:rsidRPr="009F3EE8" w:rsidRDefault="004C48D7" w:rsidP="729237F4">
            <w:pPr>
              <w:pStyle w:val="ListParagraph"/>
              <w:numPr>
                <w:ilvl w:val="0"/>
                <w:numId w:val="22"/>
              </w:numPr>
              <w:bidi w:val="0"/>
              <w:rPr>
                <w:rFonts w:eastAsiaTheme="majorBidi"/>
                <w:b w:val="0"/>
                <w:bCs w:val="0"/>
                <w:lang w:bidi="ar-BH"/>
              </w:rPr>
            </w:pPr>
            <w:r w:rsidRPr="729237F4">
              <w:rPr>
                <w:b w:val="0"/>
                <w:bCs w:val="0"/>
                <w:lang w:bidi="ar-BH"/>
              </w:rPr>
              <w:t>Office Hours and Location:</w:t>
            </w:r>
            <w:r w:rsidR="004F6749" w:rsidRPr="729237F4">
              <w:rPr>
                <w:b w:val="0"/>
                <w:bCs w:val="0"/>
                <w:lang w:bidi="ar-BH"/>
              </w:rPr>
              <w:t xml:space="preserve"> </w:t>
            </w:r>
            <w:r w:rsidR="7A66D815" w:rsidRPr="729237F4">
              <w:rPr>
                <w:b w:val="0"/>
                <w:bCs w:val="0"/>
                <w:lang w:bidi="ar-BH"/>
              </w:rPr>
              <w:t xml:space="preserve">  </w:t>
            </w:r>
            <w:r w:rsidR="390BBD47" w:rsidRPr="729237F4">
              <w:rPr>
                <w:b w:val="0"/>
                <w:bCs w:val="0"/>
                <w:lang w:bidi="ar-BH"/>
              </w:rPr>
              <w:t>online</w:t>
            </w:r>
          </w:p>
        </w:tc>
      </w:tr>
      <w:tr w:rsidR="004C48D7" w:rsidRPr="009F3EE8" w14:paraId="1B6BDC7C" w14:textId="77777777" w:rsidTr="096A86BC">
        <w:trPr>
          <w:trHeight w:val="576"/>
          <w:jc w:val="center"/>
        </w:trPr>
        <w:tc>
          <w:tcPr>
            <w:cnfStyle w:val="001000000000" w:firstRow="0" w:lastRow="0" w:firstColumn="1" w:lastColumn="0" w:oddVBand="0" w:evenVBand="0" w:oddHBand="0" w:evenHBand="0" w:firstRowFirstColumn="0" w:firstRowLastColumn="0" w:lastRowFirstColumn="0" w:lastRowLastColumn="0"/>
            <w:tcW w:w="9240" w:type="dxa"/>
            <w:gridSpan w:val="22"/>
            <w:shd w:val="clear" w:color="auto" w:fill="auto"/>
            <w:vAlign w:val="center"/>
          </w:tcPr>
          <w:p w14:paraId="5B7465A2" w14:textId="416F23FC" w:rsidR="004C48D7" w:rsidRPr="009F3EE8" w:rsidRDefault="004C48D7" w:rsidP="729237F4">
            <w:pPr>
              <w:pStyle w:val="ListParagraph"/>
              <w:numPr>
                <w:ilvl w:val="0"/>
                <w:numId w:val="22"/>
              </w:numPr>
              <w:bidi w:val="0"/>
              <w:rPr>
                <w:b w:val="0"/>
                <w:bCs w:val="0"/>
                <w:lang w:bidi="ar-BH"/>
              </w:rPr>
            </w:pPr>
            <w:r w:rsidRPr="729237F4">
              <w:rPr>
                <w:b w:val="0"/>
                <w:bCs w:val="0"/>
                <w:lang w:bidi="ar-BH"/>
              </w:rPr>
              <w:t>Course coordinator:</w:t>
            </w:r>
            <w:r w:rsidR="004F6749" w:rsidRPr="729237F4">
              <w:rPr>
                <w:b w:val="0"/>
                <w:bCs w:val="0"/>
                <w:lang w:bidi="ar-BH"/>
              </w:rPr>
              <w:t xml:space="preserve"> </w:t>
            </w:r>
            <w:r w:rsidR="009D5AEC" w:rsidRPr="009D5AEC">
              <w:rPr>
                <w:b w:val="0"/>
                <w:bCs w:val="0"/>
                <w:lang w:bidi="ar-BH"/>
              </w:rPr>
              <w:t>Dr. Ali Murad Syed (</w:t>
            </w:r>
            <w:hyperlink r:id="rId12" w:history="1">
              <w:r w:rsidR="009D5AEC" w:rsidRPr="009D5AEC">
                <w:rPr>
                  <w:rStyle w:val="Hyperlink"/>
                  <w:b w:val="0"/>
                  <w:bCs w:val="0"/>
                  <w:lang w:bidi="ar-BH"/>
                </w:rPr>
                <w:t>amsyed@uob.edu.bh</w:t>
              </w:r>
            </w:hyperlink>
            <w:r w:rsidR="009D5AEC" w:rsidRPr="009D5AEC">
              <w:rPr>
                <w:b w:val="0"/>
                <w:bCs w:val="0"/>
                <w:lang w:bidi="ar-BH"/>
              </w:rPr>
              <w:t>)</w:t>
            </w:r>
          </w:p>
        </w:tc>
      </w:tr>
      <w:tr w:rsidR="004C48D7" w:rsidRPr="009F3EE8" w14:paraId="66F66E1A" w14:textId="77777777" w:rsidTr="096A86BC">
        <w:trPr>
          <w:cnfStyle w:val="000000100000" w:firstRow="0" w:lastRow="0" w:firstColumn="0" w:lastColumn="0" w:oddVBand="0" w:evenVBand="0" w:oddHBand="1" w:evenHBand="0" w:firstRowFirstColumn="0" w:firstRowLastColumn="0" w:lastRowFirstColumn="0" w:lastRowLastColumn="0"/>
          <w:trHeight w:val="576"/>
          <w:jc w:val="center"/>
        </w:trPr>
        <w:tc>
          <w:tcPr>
            <w:cnfStyle w:val="001000000000" w:firstRow="0" w:lastRow="0" w:firstColumn="1" w:lastColumn="0" w:oddVBand="0" w:evenVBand="0" w:oddHBand="0" w:evenHBand="0" w:firstRowFirstColumn="0" w:firstRowLastColumn="0" w:lastRowFirstColumn="0" w:lastRowLastColumn="0"/>
            <w:tcW w:w="9240" w:type="dxa"/>
            <w:gridSpan w:val="22"/>
            <w:shd w:val="clear" w:color="auto" w:fill="auto"/>
            <w:vAlign w:val="center"/>
          </w:tcPr>
          <w:p w14:paraId="13F6325A" w14:textId="4F077B71" w:rsidR="004C48D7" w:rsidRPr="009F3EE8" w:rsidRDefault="004C48D7" w:rsidP="729237F4">
            <w:pPr>
              <w:pStyle w:val="ListParagraph"/>
              <w:numPr>
                <w:ilvl w:val="0"/>
                <w:numId w:val="22"/>
              </w:numPr>
              <w:bidi w:val="0"/>
              <w:rPr>
                <w:b w:val="0"/>
                <w:bCs w:val="0"/>
                <w:lang w:bidi="ar-BH"/>
              </w:rPr>
            </w:pPr>
            <w:r w:rsidRPr="729237F4">
              <w:rPr>
                <w:b w:val="0"/>
                <w:bCs w:val="0"/>
                <w:lang w:bidi="ar-BH"/>
              </w:rPr>
              <w:t>Academic year:</w:t>
            </w:r>
            <w:r w:rsidR="004F6749" w:rsidRPr="729237F4">
              <w:rPr>
                <w:b w:val="0"/>
                <w:bCs w:val="0"/>
                <w:lang w:bidi="ar-BH"/>
              </w:rPr>
              <w:t xml:space="preserve"> 2020-2021</w:t>
            </w:r>
          </w:p>
        </w:tc>
      </w:tr>
      <w:tr w:rsidR="004C48D7" w:rsidRPr="009F3EE8" w14:paraId="08E16053" w14:textId="77777777" w:rsidTr="096A86BC">
        <w:trPr>
          <w:trHeight w:val="432"/>
          <w:jc w:val="center"/>
        </w:trPr>
        <w:tc>
          <w:tcPr>
            <w:cnfStyle w:val="001000000000" w:firstRow="0" w:lastRow="0" w:firstColumn="1" w:lastColumn="0" w:oddVBand="0" w:evenVBand="0" w:oddHBand="0" w:evenHBand="0" w:firstRowFirstColumn="0" w:firstRowLastColumn="0" w:lastRowFirstColumn="0" w:lastRowLastColumn="0"/>
            <w:tcW w:w="2803" w:type="dxa"/>
            <w:gridSpan w:val="2"/>
            <w:shd w:val="clear" w:color="auto" w:fill="auto"/>
          </w:tcPr>
          <w:p w14:paraId="16EAB942" w14:textId="77777777" w:rsidR="004C48D7" w:rsidRPr="009F3EE8" w:rsidRDefault="004C48D7" w:rsidP="729237F4">
            <w:pPr>
              <w:pStyle w:val="ListParagraph"/>
              <w:numPr>
                <w:ilvl w:val="0"/>
                <w:numId w:val="22"/>
              </w:numPr>
              <w:bidi w:val="0"/>
              <w:rPr>
                <w:b w:val="0"/>
                <w:bCs w:val="0"/>
                <w:lang w:bidi="ar-BH"/>
              </w:rPr>
            </w:pPr>
            <w:r w:rsidRPr="729237F4">
              <w:rPr>
                <w:b w:val="0"/>
                <w:bCs w:val="0"/>
                <w:lang w:bidi="ar-BH"/>
              </w:rPr>
              <w:t>Semester:</w:t>
            </w:r>
          </w:p>
        </w:tc>
        <w:tc>
          <w:tcPr>
            <w:tcW w:w="437" w:type="dxa"/>
            <w:shd w:val="clear" w:color="auto" w:fill="auto"/>
            <w:vAlign w:val="center"/>
          </w:tcPr>
          <w:p w14:paraId="45D1DC56" w14:textId="77777777" w:rsidR="004C48D7" w:rsidRPr="009F3EE8" w:rsidRDefault="004C48D7" w:rsidP="4EF58196">
            <w:pPr>
              <w:bidi w:val="0"/>
              <w:jc w:val="center"/>
              <w:cnfStyle w:val="000000000000" w:firstRow="0" w:lastRow="0" w:firstColumn="0" w:lastColumn="0" w:oddVBand="0" w:evenVBand="0" w:oddHBand="0" w:evenHBand="0" w:firstRowFirstColumn="0" w:firstRowLastColumn="0" w:lastRowFirstColumn="0" w:lastRowLastColumn="0"/>
              <w:rPr>
                <w:rFonts w:cstheme="minorHAnsi"/>
                <w:lang w:bidi="ar-BH"/>
              </w:rPr>
            </w:pPr>
          </w:p>
        </w:tc>
        <w:tc>
          <w:tcPr>
            <w:tcW w:w="1588" w:type="dxa"/>
            <w:gridSpan w:val="5"/>
            <w:shd w:val="clear" w:color="auto" w:fill="auto"/>
            <w:vAlign w:val="center"/>
          </w:tcPr>
          <w:p w14:paraId="1EFEB466" w14:textId="77777777" w:rsidR="004C48D7" w:rsidRPr="009F3EE8" w:rsidRDefault="004C48D7" w:rsidP="4EF58196">
            <w:pPr>
              <w:pStyle w:val="ListParagraph"/>
              <w:bidi w:val="0"/>
              <w:ind w:left="360"/>
              <w:cnfStyle w:val="000000000000" w:firstRow="0" w:lastRow="0" w:firstColumn="0" w:lastColumn="0" w:oddVBand="0" w:evenVBand="0" w:oddHBand="0" w:evenHBand="0" w:firstRowFirstColumn="0" w:firstRowLastColumn="0" w:lastRowFirstColumn="0" w:lastRowLastColumn="0"/>
              <w:rPr>
                <w:rFonts w:cstheme="minorHAnsi"/>
                <w:lang w:bidi="ar-BH"/>
              </w:rPr>
            </w:pPr>
            <w:r w:rsidRPr="009F3EE8">
              <w:rPr>
                <w:rFonts w:cstheme="minorHAnsi"/>
                <w:lang w:bidi="ar-BH"/>
              </w:rPr>
              <w:t>First</w:t>
            </w:r>
          </w:p>
        </w:tc>
        <w:tc>
          <w:tcPr>
            <w:tcW w:w="450" w:type="dxa"/>
            <w:gridSpan w:val="3"/>
            <w:shd w:val="clear" w:color="auto" w:fill="auto"/>
            <w:vAlign w:val="center"/>
          </w:tcPr>
          <w:p w14:paraId="2C5B68C6" w14:textId="6D1786B9" w:rsidR="004C48D7" w:rsidRPr="009F3EE8" w:rsidRDefault="004F6749" w:rsidP="4EF58196">
            <w:pPr>
              <w:bidi w:val="0"/>
              <w:jc w:val="center"/>
              <w:cnfStyle w:val="000000000000" w:firstRow="0" w:lastRow="0" w:firstColumn="0" w:lastColumn="0" w:oddVBand="0" w:evenVBand="0" w:oddHBand="0" w:evenHBand="0" w:firstRowFirstColumn="0" w:firstRowLastColumn="0" w:lastRowFirstColumn="0" w:lastRowLastColumn="0"/>
              <w:rPr>
                <w:rFonts w:cstheme="minorHAnsi"/>
                <w:lang w:bidi="ar-BH"/>
              </w:rPr>
            </w:pPr>
            <w:r w:rsidRPr="009F3EE8">
              <w:rPr>
                <w:rFonts w:cstheme="minorHAnsi"/>
                <w:lang w:bidi="ar-BH"/>
              </w:rPr>
              <w:t>X</w:t>
            </w:r>
          </w:p>
        </w:tc>
        <w:tc>
          <w:tcPr>
            <w:tcW w:w="1622" w:type="dxa"/>
            <w:gridSpan w:val="4"/>
            <w:shd w:val="clear" w:color="auto" w:fill="auto"/>
            <w:vAlign w:val="center"/>
          </w:tcPr>
          <w:p w14:paraId="49CF44DA" w14:textId="77777777" w:rsidR="004C48D7" w:rsidRPr="009F3EE8" w:rsidRDefault="004C48D7" w:rsidP="4EF58196">
            <w:pPr>
              <w:bidi w:val="0"/>
              <w:jc w:val="center"/>
              <w:cnfStyle w:val="000000000000" w:firstRow="0" w:lastRow="0" w:firstColumn="0" w:lastColumn="0" w:oddVBand="0" w:evenVBand="0" w:oddHBand="0" w:evenHBand="0" w:firstRowFirstColumn="0" w:firstRowLastColumn="0" w:lastRowFirstColumn="0" w:lastRowLastColumn="0"/>
              <w:rPr>
                <w:rFonts w:cstheme="minorHAnsi"/>
                <w:lang w:bidi="ar-BH"/>
              </w:rPr>
            </w:pPr>
            <w:r w:rsidRPr="009F3EE8">
              <w:rPr>
                <w:rFonts w:cstheme="minorHAnsi"/>
                <w:lang w:bidi="ar-BH"/>
              </w:rPr>
              <w:t>Second</w:t>
            </w:r>
          </w:p>
        </w:tc>
        <w:tc>
          <w:tcPr>
            <w:tcW w:w="450" w:type="dxa"/>
            <w:gridSpan w:val="2"/>
            <w:shd w:val="clear" w:color="auto" w:fill="auto"/>
            <w:vAlign w:val="center"/>
          </w:tcPr>
          <w:p w14:paraId="2F913FA1" w14:textId="77777777" w:rsidR="004C48D7" w:rsidRPr="009F3EE8" w:rsidRDefault="004C48D7" w:rsidP="4EF58196">
            <w:pPr>
              <w:bidi w:val="0"/>
              <w:jc w:val="center"/>
              <w:cnfStyle w:val="000000000000" w:firstRow="0" w:lastRow="0" w:firstColumn="0" w:lastColumn="0" w:oddVBand="0" w:evenVBand="0" w:oddHBand="0" w:evenHBand="0" w:firstRowFirstColumn="0" w:firstRowLastColumn="0" w:lastRowFirstColumn="0" w:lastRowLastColumn="0"/>
              <w:rPr>
                <w:rFonts w:cstheme="minorHAnsi"/>
                <w:lang w:bidi="ar-BH"/>
              </w:rPr>
            </w:pPr>
          </w:p>
        </w:tc>
        <w:tc>
          <w:tcPr>
            <w:tcW w:w="1890" w:type="dxa"/>
            <w:gridSpan w:val="5"/>
            <w:shd w:val="clear" w:color="auto" w:fill="auto"/>
            <w:vAlign w:val="center"/>
          </w:tcPr>
          <w:p w14:paraId="7242D48F" w14:textId="77777777" w:rsidR="004C48D7" w:rsidRPr="009F3EE8" w:rsidRDefault="004C48D7" w:rsidP="4EF58196">
            <w:pPr>
              <w:pStyle w:val="ListParagraph"/>
              <w:bidi w:val="0"/>
              <w:ind w:left="360"/>
              <w:cnfStyle w:val="000000000000" w:firstRow="0" w:lastRow="0" w:firstColumn="0" w:lastColumn="0" w:oddVBand="0" w:evenVBand="0" w:oddHBand="0" w:evenHBand="0" w:firstRowFirstColumn="0" w:firstRowLastColumn="0" w:lastRowFirstColumn="0" w:lastRowLastColumn="0"/>
              <w:rPr>
                <w:rFonts w:cstheme="minorHAnsi"/>
                <w:lang w:bidi="ar-BH"/>
              </w:rPr>
            </w:pPr>
            <w:r w:rsidRPr="009F3EE8">
              <w:rPr>
                <w:rFonts w:cstheme="minorHAnsi"/>
                <w:lang w:bidi="ar-BH"/>
              </w:rPr>
              <w:t>Summer</w:t>
            </w:r>
          </w:p>
        </w:tc>
      </w:tr>
      <w:tr w:rsidR="004C48D7" w:rsidRPr="009F3EE8" w14:paraId="6F7447EB" w14:textId="77777777" w:rsidTr="096A86B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240" w:type="dxa"/>
            <w:gridSpan w:val="22"/>
            <w:shd w:val="clear" w:color="auto" w:fill="auto"/>
          </w:tcPr>
          <w:p w14:paraId="6B3BC7FE" w14:textId="0788885B" w:rsidR="004C48D7" w:rsidRPr="009F3EE8" w:rsidRDefault="004C48D7" w:rsidP="00BC51E1">
            <w:pPr>
              <w:pStyle w:val="ListParagraph"/>
              <w:numPr>
                <w:ilvl w:val="0"/>
                <w:numId w:val="22"/>
              </w:numPr>
              <w:bidi w:val="0"/>
              <w:rPr>
                <w:rFonts w:cstheme="minorHAnsi"/>
                <w:b w:val="0"/>
                <w:bCs w:val="0"/>
                <w:lang w:bidi="ar-BH"/>
              </w:rPr>
            </w:pPr>
            <w:r w:rsidRPr="729237F4">
              <w:rPr>
                <w:b w:val="0"/>
                <w:bCs w:val="0"/>
                <w:lang w:bidi="ar-BH"/>
              </w:rPr>
              <w:t>Textb</w:t>
            </w:r>
            <w:r w:rsidR="147AD05A" w:rsidRPr="729237F4">
              <w:rPr>
                <w:b w:val="0"/>
                <w:bCs w:val="0"/>
                <w:lang w:bidi="ar-BH"/>
              </w:rPr>
              <w:t>ook</w:t>
            </w:r>
            <w:r w:rsidR="0021750D" w:rsidRPr="00BC51E1">
              <w:rPr>
                <w:lang w:bidi="ar-BH"/>
              </w:rPr>
              <w:t>:</w:t>
            </w:r>
            <w:r w:rsidR="0038799B" w:rsidRPr="00BC51E1">
              <w:t xml:space="preserve"> </w:t>
            </w:r>
            <w:r w:rsidR="00531E2E" w:rsidRPr="00531E2E">
              <w:rPr>
                <w:b w:val="0"/>
                <w:bCs w:val="0"/>
              </w:rPr>
              <w:t xml:space="preserve">International Financial Management by C.S. </w:t>
            </w:r>
            <w:proofErr w:type="spellStart"/>
            <w:r w:rsidR="00531E2E" w:rsidRPr="00531E2E">
              <w:rPr>
                <w:b w:val="0"/>
                <w:bCs w:val="0"/>
              </w:rPr>
              <w:t>Eun</w:t>
            </w:r>
            <w:proofErr w:type="spellEnd"/>
            <w:r w:rsidR="00531E2E" w:rsidRPr="00531E2E">
              <w:rPr>
                <w:b w:val="0"/>
                <w:bCs w:val="0"/>
              </w:rPr>
              <w:t xml:space="preserve">, B.G. Resnick and T. </w:t>
            </w:r>
            <w:proofErr w:type="spellStart"/>
            <w:r w:rsidR="00531E2E" w:rsidRPr="00531E2E">
              <w:rPr>
                <w:b w:val="0"/>
                <w:bCs w:val="0"/>
              </w:rPr>
              <w:t>Chuluun</w:t>
            </w:r>
            <w:proofErr w:type="spellEnd"/>
            <w:r w:rsidR="00531E2E" w:rsidRPr="00531E2E">
              <w:rPr>
                <w:b w:val="0"/>
                <w:bCs w:val="0"/>
              </w:rPr>
              <w:t>, 9th Edition, McGraw Hill, 2021</w:t>
            </w:r>
          </w:p>
        </w:tc>
      </w:tr>
      <w:tr w:rsidR="004C48D7" w:rsidRPr="009F3EE8" w14:paraId="3E448A70" w14:textId="77777777" w:rsidTr="096A86BC">
        <w:trPr>
          <w:jc w:val="center"/>
        </w:trPr>
        <w:tc>
          <w:tcPr>
            <w:cnfStyle w:val="001000000000" w:firstRow="0" w:lastRow="0" w:firstColumn="1" w:lastColumn="0" w:oddVBand="0" w:evenVBand="0" w:oddHBand="0" w:evenHBand="0" w:firstRowFirstColumn="0" w:firstRowLastColumn="0" w:lastRowFirstColumn="0" w:lastRowLastColumn="0"/>
            <w:tcW w:w="9240" w:type="dxa"/>
            <w:gridSpan w:val="22"/>
            <w:shd w:val="clear" w:color="auto" w:fill="auto"/>
          </w:tcPr>
          <w:p w14:paraId="41268084" w14:textId="17FAF650" w:rsidR="004C48D7" w:rsidRDefault="52ABF6B0" w:rsidP="729237F4">
            <w:pPr>
              <w:pStyle w:val="ListParagraph"/>
              <w:numPr>
                <w:ilvl w:val="0"/>
                <w:numId w:val="22"/>
              </w:numPr>
              <w:bidi w:val="0"/>
              <w:rPr>
                <w:b w:val="0"/>
                <w:bCs w:val="0"/>
                <w:lang w:bidi="ar-BH"/>
              </w:rPr>
            </w:pPr>
            <w:r w:rsidRPr="36E12526">
              <w:rPr>
                <w:b w:val="0"/>
                <w:bCs w:val="0"/>
                <w:lang w:bidi="ar-BH"/>
              </w:rPr>
              <w:t>References</w:t>
            </w:r>
            <w:r w:rsidR="78767E9A" w:rsidRPr="36E12526">
              <w:rPr>
                <w:b w:val="0"/>
                <w:bCs w:val="0"/>
                <w:lang w:bidi="ar-BH"/>
              </w:rPr>
              <w:t xml:space="preserve"> from the Library (http://www.ac-knowledge.net/uobv3/</w:t>
            </w:r>
            <w:r w:rsidR="6CDEC223" w:rsidRPr="36E12526">
              <w:rPr>
                <w:b w:val="0"/>
                <w:bCs w:val="0"/>
                <w:lang w:bidi="ar-BH"/>
              </w:rPr>
              <w:t>1</w:t>
            </w:r>
            <w:r w:rsidR="5B4BC0ED" w:rsidRPr="36E12526">
              <w:rPr>
                <w:b w:val="0"/>
                <w:bCs w:val="0"/>
                <w:lang w:bidi="ar-BH"/>
              </w:rPr>
              <w:t>)</w:t>
            </w:r>
          </w:p>
          <w:p w14:paraId="5EE647E8" w14:textId="77777777" w:rsidR="00531E2E" w:rsidRPr="00531E2E" w:rsidRDefault="00531E2E" w:rsidP="00531E2E">
            <w:pPr>
              <w:pStyle w:val="ListParagraph"/>
              <w:tabs>
                <w:tab w:val="left" w:pos="6377"/>
              </w:tabs>
              <w:ind w:right="90" w:hanging="449"/>
              <w:jc w:val="right"/>
              <w:rPr>
                <w:rFonts w:ascii="Times New Roman" w:hAnsi="Times New Roman" w:cs="Times New Roman"/>
                <w:b w:val="0"/>
                <w:bCs w:val="0"/>
                <w:lang w:bidi="ar-BH"/>
              </w:rPr>
            </w:pPr>
            <w:r w:rsidRPr="00531E2E">
              <w:rPr>
                <w:rFonts w:ascii="Times New Roman" w:hAnsi="Times New Roman" w:cs="Times New Roman"/>
                <w:b w:val="0"/>
                <w:bCs w:val="0"/>
                <w:lang w:bidi="ar-BH"/>
              </w:rPr>
              <w:lastRenderedPageBreak/>
              <w:t>International Financial Management by Alan C. Shapiro &amp; Peter Moles (John Wiley &amp; Sons)</w:t>
            </w:r>
          </w:p>
          <w:p w14:paraId="43616AB2" w14:textId="77777777" w:rsidR="00531E2E" w:rsidRPr="00531E2E" w:rsidRDefault="00531E2E" w:rsidP="00531E2E">
            <w:pPr>
              <w:pStyle w:val="ListParagraph"/>
              <w:bidi w:val="0"/>
              <w:ind w:left="471" w:hanging="449"/>
              <w:rPr>
                <w:rFonts w:ascii="Times New Roman" w:hAnsi="Times New Roman" w:cs="Times New Roman"/>
                <w:b w:val="0"/>
                <w:bCs w:val="0"/>
                <w:lang w:bidi="ar-BH"/>
              </w:rPr>
            </w:pPr>
            <w:r w:rsidRPr="00531E2E">
              <w:rPr>
                <w:rFonts w:ascii="Times New Roman" w:hAnsi="Times New Roman" w:cs="Times New Roman"/>
                <w:b w:val="0"/>
                <w:bCs w:val="0"/>
                <w:lang w:bidi="ar-BH"/>
              </w:rPr>
              <w:t xml:space="preserve">    The website for this textbook is as follows:</w:t>
            </w:r>
          </w:p>
          <w:p w14:paraId="083A43B7" w14:textId="0B46F939" w:rsidR="00C2558D" w:rsidRPr="009F3EE8" w:rsidRDefault="00531E2E" w:rsidP="00531E2E">
            <w:pPr>
              <w:pStyle w:val="ListParagraph"/>
              <w:bidi w:val="0"/>
              <w:ind w:left="471"/>
              <w:rPr>
                <w:rFonts w:cstheme="minorHAnsi"/>
                <w:b w:val="0"/>
                <w:bCs w:val="0"/>
                <w:lang w:bidi="ar-BH"/>
              </w:rPr>
            </w:pPr>
            <w:r w:rsidRPr="00531E2E">
              <w:rPr>
                <w:rFonts w:ascii="Times New Roman" w:hAnsi="Times New Roman" w:cs="Times New Roman"/>
                <w:b w:val="0"/>
                <w:bCs w:val="0"/>
              </w:rPr>
              <w:t xml:space="preserve">     </w:t>
            </w:r>
            <w:hyperlink r:id="rId13" w:history="1">
              <w:r w:rsidRPr="00531E2E">
                <w:rPr>
                  <w:rStyle w:val="Hyperlink"/>
                  <w:rFonts w:ascii="Times New Roman" w:hAnsi="Times New Roman" w:cs="Times New Roman"/>
                  <w:b w:val="0"/>
                  <w:bCs w:val="0"/>
                  <w:lang w:bidi="ar-BH"/>
                </w:rPr>
                <w:t>www.wiley.com/college/shapiro</w:t>
              </w:r>
            </w:hyperlink>
            <w:r w:rsidRPr="00531E2E">
              <w:rPr>
                <w:rFonts w:ascii="Times New Roman" w:hAnsi="Times New Roman" w:cs="Times New Roman"/>
                <w:b w:val="0"/>
                <w:bCs w:val="0"/>
                <w:lang w:bidi="ar-BH"/>
              </w:rPr>
              <w:t>.</w:t>
            </w:r>
          </w:p>
        </w:tc>
      </w:tr>
      <w:tr w:rsidR="004C48D7" w:rsidRPr="009F3EE8" w14:paraId="4EB75FCF" w14:textId="77777777" w:rsidTr="096A86B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240" w:type="dxa"/>
            <w:gridSpan w:val="22"/>
            <w:shd w:val="clear" w:color="auto" w:fill="auto"/>
          </w:tcPr>
          <w:p w14:paraId="2C08BEE9" w14:textId="53B64E47" w:rsidR="004C48D7" w:rsidRPr="003150A2" w:rsidRDefault="004C48D7" w:rsidP="4EF58196">
            <w:pPr>
              <w:bidi w:val="0"/>
              <w:rPr>
                <w:rFonts w:cstheme="minorHAnsi"/>
                <w:lang w:bidi="ar-BH"/>
              </w:rPr>
            </w:pPr>
          </w:p>
          <w:p w14:paraId="7A189FA0" w14:textId="01497AFD" w:rsidR="004C48D7" w:rsidRPr="003150A2" w:rsidRDefault="004C48D7" w:rsidP="729237F4">
            <w:pPr>
              <w:pStyle w:val="ListParagraph"/>
              <w:numPr>
                <w:ilvl w:val="0"/>
                <w:numId w:val="22"/>
              </w:numPr>
              <w:bidi w:val="0"/>
              <w:rPr>
                <w:lang w:bidi="ar-BH"/>
              </w:rPr>
            </w:pPr>
            <w:r w:rsidRPr="003150A2">
              <w:rPr>
                <w:lang w:bidi="ar-BH"/>
              </w:rPr>
              <w:t>Other learning resources used (</w:t>
            </w:r>
            <w:r w:rsidR="7C6FB2E1" w:rsidRPr="003150A2">
              <w:rPr>
                <w:lang w:bidi="ar-BH"/>
              </w:rPr>
              <w:t>e.g.,</w:t>
            </w:r>
            <w:r w:rsidRPr="003150A2">
              <w:rPr>
                <w:lang w:bidi="ar-BH"/>
              </w:rPr>
              <w:t xml:space="preserve"> e-Learning, field visits, periodicals, software, etc.):</w:t>
            </w:r>
          </w:p>
          <w:p w14:paraId="0E0FD443" w14:textId="77777777" w:rsidR="00AB647B" w:rsidRPr="003150A2" w:rsidRDefault="00AB647B" w:rsidP="00AB647B">
            <w:pPr>
              <w:pStyle w:val="ListParagraph"/>
              <w:bidi w:val="0"/>
              <w:ind w:left="471"/>
              <w:rPr>
                <w:lang w:bidi="ar-BH"/>
              </w:rPr>
            </w:pPr>
          </w:p>
          <w:p w14:paraId="2422571C" w14:textId="77777777" w:rsidR="00531E2E" w:rsidRPr="00CE726D" w:rsidRDefault="00531E2E" w:rsidP="003150A2">
            <w:pPr>
              <w:bidi w:val="0"/>
              <w:rPr>
                <w:b w:val="0"/>
                <w:bCs w:val="0"/>
                <w:lang w:bidi="ar-BH"/>
              </w:rPr>
            </w:pPr>
            <w:r w:rsidRPr="00CE726D">
              <w:rPr>
                <w:b w:val="0"/>
                <w:bCs w:val="0"/>
                <w:lang w:bidi="ar-BH"/>
              </w:rPr>
              <w:t>Flipped classroom approach</w:t>
            </w:r>
          </w:p>
          <w:p w14:paraId="5474921B" w14:textId="77777777" w:rsidR="00531E2E" w:rsidRPr="00CE726D" w:rsidRDefault="00531E2E" w:rsidP="003150A2">
            <w:pPr>
              <w:bidi w:val="0"/>
              <w:rPr>
                <w:b w:val="0"/>
                <w:bCs w:val="0"/>
                <w:lang w:bidi="ar-BH"/>
              </w:rPr>
            </w:pPr>
            <w:r w:rsidRPr="00CE726D">
              <w:rPr>
                <w:b w:val="0"/>
                <w:bCs w:val="0"/>
                <w:lang w:bidi="ar-BH"/>
              </w:rPr>
              <w:t>It is very important that students understand the flipped classroom approach and take advantage of it as guided by the faculty members.</w:t>
            </w:r>
          </w:p>
          <w:p w14:paraId="40387DBC" w14:textId="77777777" w:rsidR="00531E2E" w:rsidRPr="00CE726D" w:rsidRDefault="00531E2E" w:rsidP="003150A2">
            <w:pPr>
              <w:bidi w:val="0"/>
              <w:rPr>
                <w:b w:val="0"/>
                <w:bCs w:val="0"/>
                <w:lang w:bidi="ar-BH"/>
              </w:rPr>
            </w:pPr>
            <w:r w:rsidRPr="00CE726D">
              <w:rPr>
                <w:b w:val="0"/>
                <w:bCs w:val="0"/>
                <w:lang w:bidi="ar-BH"/>
              </w:rPr>
              <w:t>Technology applications: Software such as MS Word, Excel and PowerPoint are used in the class</w:t>
            </w:r>
          </w:p>
          <w:p w14:paraId="523C6E16" w14:textId="77777777" w:rsidR="00531E2E" w:rsidRPr="00CE726D" w:rsidRDefault="00531E2E" w:rsidP="003150A2">
            <w:pPr>
              <w:bidi w:val="0"/>
              <w:rPr>
                <w:b w:val="0"/>
                <w:bCs w:val="0"/>
                <w:lang w:bidi="ar-BH"/>
              </w:rPr>
            </w:pPr>
            <w:r w:rsidRPr="00CE726D">
              <w:rPr>
                <w:b w:val="0"/>
                <w:bCs w:val="0"/>
                <w:lang w:bidi="ar-BH"/>
              </w:rPr>
              <w:t>for the lecture delivery, calculations, and students’ projects, which may include writing and presentation.</w:t>
            </w:r>
          </w:p>
          <w:p w14:paraId="1797DBE3" w14:textId="77777777" w:rsidR="00531E2E" w:rsidRPr="00CE726D" w:rsidRDefault="00531E2E" w:rsidP="003150A2">
            <w:pPr>
              <w:bidi w:val="0"/>
              <w:rPr>
                <w:b w:val="0"/>
                <w:bCs w:val="0"/>
                <w:lang w:bidi="ar-BH"/>
              </w:rPr>
            </w:pPr>
            <w:r w:rsidRPr="00CE726D">
              <w:rPr>
                <w:b w:val="0"/>
                <w:bCs w:val="0"/>
                <w:lang w:bidi="ar-BH"/>
              </w:rPr>
              <w:t>Learning platform 1: Blackboard will be used for all exams, to post lecture notes and other course</w:t>
            </w:r>
          </w:p>
          <w:p w14:paraId="37DB5C85" w14:textId="77777777" w:rsidR="00531E2E" w:rsidRPr="00CE726D" w:rsidRDefault="00531E2E" w:rsidP="003150A2">
            <w:pPr>
              <w:bidi w:val="0"/>
              <w:rPr>
                <w:b w:val="0"/>
                <w:bCs w:val="0"/>
                <w:lang w:bidi="ar-BH"/>
              </w:rPr>
            </w:pPr>
            <w:r w:rsidRPr="00CE726D">
              <w:rPr>
                <w:b w:val="0"/>
                <w:bCs w:val="0"/>
                <w:lang w:bidi="ar-BH"/>
              </w:rPr>
              <w:t>related material and information and to conduct online revisions. http://bb.uob.edu.bh</w:t>
            </w:r>
          </w:p>
          <w:p w14:paraId="46654D9B" w14:textId="2EA868B8" w:rsidR="00531E2E" w:rsidRPr="00CE726D" w:rsidRDefault="00531E2E" w:rsidP="003150A2">
            <w:pPr>
              <w:bidi w:val="0"/>
              <w:rPr>
                <w:b w:val="0"/>
                <w:bCs w:val="0"/>
                <w:lang w:bidi="ar-BH"/>
              </w:rPr>
            </w:pPr>
            <w:r w:rsidRPr="00CE726D">
              <w:rPr>
                <w:b w:val="0"/>
                <w:bCs w:val="0"/>
                <w:lang w:bidi="ar-BH"/>
              </w:rPr>
              <w:t xml:space="preserve">Learning platform 2: Microsoft Team will be used to post lecture notes and </w:t>
            </w:r>
            <w:proofErr w:type="gramStart"/>
            <w:r w:rsidRPr="00CE726D">
              <w:rPr>
                <w:b w:val="0"/>
                <w:bCs w:val="0"/>
                <w:lang w:bidi="ar-BH"/>
              </w:rPr>
              <w:t>other</w:t>
            </w:r>
            <w:proofErr w:type="gramEnd"/>
            <w:r w:rsidRPr="00CE726D">
              <w:rPr>
                <w:b w:val="0"/>
                <w:bCs w:val="0"/>
                <w:lang w:bidi="ar-BH"/>
              </w:rPr>
              <w:t xml:space="preserve"> course related</w:t>
            </w:r>
            <w:r w:rsidR="00CE726D">
              <w:rPr>
                <w:b w:val="0"/>
                <w:bCs w:val="0"/>
                <w:lang w:bidi="ar-BH"/>
              </w:rPr>
              <w:t xml:space="preserve"> </w:t>
            </w:r>
            <w:r w:rsidRPr="00CE726D">
              <w:rPr>
                <w:b w:val="0"/>
                <w:bCs w:val="0"/>
                <w:lang w:bidi="ar-BH"/>
              </w:rPr>
              <w:t xml:space="preserve">  </w:t>
            </w:r>
          </w:p>
          <w:p w14:paraId="375F20C8" w14:textId="77777777" w:rsidR="00531E2E" w:rsidRPr="00CE726D" w:rsidRDefault="00531E2E" w:rsidP="00CE726D">
            <w:pPr>
              <w:pStyle w:val="ListParagraph"/>
              <w:bidi w:val="0"/>
              <w:ind w:left="0"/>
              <w:rPr>
                <w:b w:val="0"/>
                <w:bCs w:val="0"/>
                <w:lang w:bidi="ar-BH"/>
              </w:rPr>
            </w:pPr>
            <w:r w:rsidRPr="00CE726D">
              <w:rPr>
                <w:b w:val="0"/>
                <w:bCs w:val="0"/>
                <w:lang w:bidi="ar-BH"/>
              </w:rPr>
              <w:t xml:space="preserve">material and information and to conduct online revisions. http://bb.uob.edu.bh  </w:t>
            </w:r>
          </w:p>
          <w:p w14:paraId="65954D10" w14:textId="77777777" w:rsidR="00531E2E" w:rsidRPr="00CE726D" w:rsidRDefault="00531E2E" w:rsidP="003150A2">
            <w:pPr>
              <w:bidi w:val="0"/>
              <w:rPr>
                <w:b w:val="0"/>
                <w:bCs w:val="0"/>
                <w:lang w:bidi="ar-BH"/>
              </w:rPr>
            </w:pPr>
            <w:r w:rsidRPr="00CE726D">
              <w:rPr>
                <w:b w:val="0"/>
                <w:bCs w:val="0"/>
                <w:lang w:bidi="ar-BH"/>
              </w:rPr>
              <w:t>Video learning resources: Video resources from online as well as prepared by the faculty members will be made available.</w:t>
            </w:r>
          </w:p>
          <w:p w14:paraId="2394BF66" w14:textId="77777777" w:rsidR="00531E2E" w:rsidRPr="00CE726D" w:rsidRDefault="00531E2E" w:rsidP="003150A2">
            <w:pPr>
              <w:bidi w:val="0"/>
              <w:rPr>
                <w:b w:val="0"/>
                <w:bCs w:val="0"/>
                <w:lang w:bidi="ar-BH"/>
              </w:rPr>
            </w:pPr>
            <w:r w:rsidRPr="00CE726D">
              <w:rPr>
                <w:b w:val="0"/>
                <w:bCs w:val="0"/>
                <w:lang w:bidi="ar-BH"/>
              </w:rPr>
              <w:t xml:space="preserve">Peer learning: Peer learning will be promoted through YouTube, Mobile learning, Group Case studies and group research projects and presentations. </w:t>
            </w:r>
          </w:p>
          <w:p w14:paraId="62C4D96C" w14:textId="77777777" w:rsidR="00531E2E" w:rsidRPr="00CE726D" w:rsidRDefault="00531E2E" w:rsidP="003150A2">
            <w:pPr>
              <w:bidi w:val="0"/>
              <w:rPr>
                <w:b w:val="0"/>
                <w:bCs w:val="0"/>
                <w:lang w:bidi="ar-BH"/>
              </w:rPr>
            </w:pPr>
            <w:r w:rsidRPr="00CE726D">
              <w:rPr>
                <w:b w:val="0"/>
                <w:bCs w:val="0"/>
                <w:lang w:bidi="ar-BH"/>
              </w:rPr>
              <w:t xml:space="preserve">Production of YouTube: Each student will be required to produce at least one YouTube on One complete chapter within the syllabus and there will be 10 points for it. </w:t>
            </w:r>
          </w:p>
          <w:p w14:paraId="0F33485B" w14:textId="77777777" w:rsidR="00531E2E" w:rsidRPr="00CE726D" w:rsidRDefault="00531E2E" w:rsidP="003150A2">
            <w:pPr>
              <w:bidi w:val="0"/>
              <w:rPr>
                <w:b w:val="0"/>
                <w:bCs w:val="0"/>
                <w:lang w:bidi="ar-BH"/>
              </w:rPr>
            </w:pPr>
            <w:r w:rsidRPr="00CE726D">
              <w:rPr>
                <w:b w:val="0"/>
                <w:bCs w:val="0"/>
                <w:lang w:bidi="ar-BH"/>
              </w:rPr>
              <w:t xml:space="preserve">Research Projects and Presentations: Research topics will be given to a group of students and they </w:t>
            </w:r>
            <w:proofErr w:type="gramStart"/>
            <w:r w:rsidRPr="00CE726D">
              <w:rPr>
                <w:b w:val="0"/>
                <w:bCs w:val="0"/>
                <w:lang w:bidi="ar-BH"/>
              </w:rPr>
              <w:t>have to</w:t>
            </w:r>
            <w:proofErr w:type="gramEnd"/>
            <w:r w:rsidRPr="00CE726D">
              <w:rPr>
                <w:b w:val="0"/>
                <w:bCs w:val="0"/>
                <w:lang w:bidi="ar-BH"/>
              </w:rPr>
              <w:t xml:space="preserve"> make presentation </w:t>
            </w:r>
          </w:p>
          <w:p w14:paraId="6337D908" w14:textId="52227B60" w:rsidR="00531E2E" w:rsidRPr="00CE726D" w:rsidRDefault="003150A2" w:rsidP="003150A2">
            <w:pPr>
              <w:bidi w:val="0"/>
              <w:rPr>
                <w:b w:val="0"/>
                <w:bCs w:val="0"/>
                <w:lang w:bidi="ar-BH"/>
              </w:rPr>
            </w:pPr>
            <w:r w:rsidRPr="00CE726D">
              <w:rPr>
                <w:b w:val="0"/>
                <w:bCs w:val="0"/>
                <w:lang w:bidi="ar-BH"/>
              </w:rPr>
              <w:t>C</w:t>
            </w:r>
            <w:r w:rsidR="00531E2E" w:rsidRPr="00CE726D">
              <w:rPr>
                <w:b w:val="0"/>
                <w:bCs w:val="0"/>
                <w:lang w:bidi="ar-BH"/>
              </w:rPr>
              <w:t xml:space="preserve">ase study and Group discussions: Discussions on various case studies that present students with real-life problems are encouraged in the class and online via blackboard. http://bb.uob.edu.bh  </w:t>
            </w:r>
          </w:p>
          <w:p w14:paraId="667FC50D" w14:textId="3697A63B" w:rsidR="004F6749" w:rsidRPr="003150A2" w:rsidRDefault="00531E2E" w:rsidP="004606FC">
            <w:pPr>
              <w:bidi w:val="0"/>
              <w:rPr>
                <w:rFonts w:cstheme="minorHAnsi"/>
                <w:lang w:bidi="ar-BH"/>
              </w:rPr>
            </w:pPr>
            <w:r w:rsidRPr="00CE726D">
              <w:rPr>
                <w:b w:val="0"/>
                <w:bCs w:val="0"/>
                <w:lang w:bidi="ar-BH"/>
              </w:rPr>
              <w:t>For Research projects students are advised to explore and use the data from Thomson Reuters at UOB Library as well as form International Monetary Fund (IMF), World Bank, Organization for Islamic Countries (OIC), Gulf Cooperation Council Countries (GCC), and Organization for Economic Cooperation and Development (OECD) historical Statistics.</w:t>
            </w:r>
          </w:p>
        </w:tc>
      </w:tr>
      <w:tr w:rsidR="004C48D7" w:rsidRPr="009F3EE8" w14:paraId="0F54453B" w14:textId="77777777" w:rsidTr="096A86BC">
        <w:trPr>
          <w:jc w:val="center"/>
        </w:trPr>
        <w:tc>
          <w:tcPr>
            <w:cnfStyle w:val="001000000000" w:firstRow="0" w:lastRow="0" w:firstColumn="1" w:lastColumn="0" w:oddVBand="0" w:evenVBand="0" w:oddHBand="0" w:evenHBand="0" w:firstRowFirstColumn="0" w:firstRowLastColumn="0" w:lastRowFirstColumn="0" w:lastRowLastColumn="0"/>
            <w:tcW w:w="9240" w:type="dxa"/>
            <w:gridSpan w:val="22"/>
            <w:shd w:val="clear" w:color="auto" w:fill="auto"/>
          </w:tcPr>
          <w:p w14:paraId="6BE36B1A" w14:textId="3BDF525E" w:rsidR="004C48D7" w:rsidRPr="003150A2" w:rsidRDefault="004C48D7" w:rsidP="729237F4">
            <w:pPr>
              <w:pStyle w:val="ListParagraph"/>
              <w:numPr>
                <w:ilvl w:val="0"/>
                <w:numId w:val="22"/>
              </w:numPr>
              <w:bidi w:val="0"/>
              <w:rPr>
                <w:lang w:bidi="ar-BH"/>
              </w:rPr>
            </w:pPr>
            <w:r w:rsidRPr="003150A2">
              <w:rPr>
                <w:lang w:bidi="ar-BH"/>
              </w:rPr>
              <w:t>Course description (as per the published):</w:t>
            </w:r>
            <w:r w:rsidR="00005704" w:rsidRPr="003150A2">
              <w:rPr>
                <w:lang w:bidi="ar-BH"/>
              </w:rPr>
              <w:t xml:space="preserve"> </w:t>
            </w:r>
            <w:r w:rsidR="00005704" w:rsidRPr="00CE726D">
              <w:rPr>
                <w:b w:val="0"/>
                <w:bCs w:val="0"/>
                <w:lang w:bidi="ar-BH"/>
              </w:rPr>
              <w:t>This course explores financial analyses techniques and attempts to make assessments of the impacts of management decisions on a firms' quality of earnings. The analysis will cover a variety of areas that include cash flows, liquidity, credit, growth rate, etc. It will also discuss the methods of how repayments, problems loans, and the ways of monitoring bank loans.</w:t>
            </w:r>
          </w:p>
          <w:p w14:paraId="234B0039" w14:textId="3AED5363" w:rsidR="004C48D7" w:rsidRPr="003150A2" w:rsidRDefault="531C58CF" w:rsidP="729237F4">
            <w:pPr>
              <w:bidi w:val="0"/>
              <w:rPr>
                <w:rFonts w:eastAsia="Calibri"/>
              </w:rPr>
            </w:pPr>
            <w:r w:rsidRPr="003150A2">
              <w:rPr>
                <w:rFonts w:eastAsia="Calibri"/>
              </w:rPr>
              <w:t xml:space="preserve"> </w:t>
            </w:r>
            <w:r w:rsidR="010794F8" w:rsidRPr="003150A2">
              <w:rPr>
                <w:rFonts w:eastAsia="Calibri"/>
              </w:rPr>
              <w:t>.</w:t>
            </w:r>
          </w:p>
        </w:tc>
      </w:tr>
      <w:tr w:rsidR="00257E47" w:rsidRPr="009F3EE8" w14:paraId="1E299D95" w14:textId="77777777" w:rsidTr="096A86B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240" w:type="dxa"/>
            <w:gridSpan w:val="22"/>
            <w:shd w:val="clear" w:color="auto" w:fill="auto"/>
          </w:tcPr>
          <w:p w14:paraId="5ECDF47F" w14:textId="77777777" w:rsidR="00257E47" w:rsidRPr="009F3EE8" w:rsidRDefault="00AF6B28" w:rsidP="729237F4">
            <w:pPr>
              <w:pStyle w:val="ListParagraph"/>
              <w:numPr>
                <w:ilvl w:val="0"/>
                <w:numId w:val="22"/>
              </w:numPr>
              <w:bidi w:val="0"/>
              <w:rPr>
                <w:lang w:bidi="ar-BH"/>
              </w:rPr>
            </w:pPr>
            <w:r w:rsidRPr="729237F4">
              <w:rPr>
                <w:lang w:bidi="ar-BH"/>
              </w:rPr>
              <w:t>Course Intended Learning Outcomes (CILOs)</w:t>
            </w:r>
            <w:r w:rsidR="003E7318" w:rsidRPr="729237F4">
              <w:rPr>
                <w:lang w:bidi="ar-BH"/>
              </w:rPr>
              <w:t>:</w:t>
            </w:r>
          </w:p>
        </w:tc>
      </w:tr>
      <w:tr w:rsidR="00EB4330" w:rsidRPr="009F3EE8" w14:paraId="119CD95C" w14:textId="77777777" w:rsidTr="096A86BC">
        <w:trPr>
          <w:trHeight w:val="301"/>
          <w:jc w:val="center"/>
        </w:trPr>
        <w:tc>
          <w:tcPr>
            <w:cnfStyle w:val="001000000000" w:firstRow="0" w:lastRow="0" w:firstColumn="1" w:lastColumn="0" w:oddVBand="0" w:evenVBand="0" w:oddHBand="0" w:evenHBand="0" w:firstRowFirstColumn="0" w:firstRowLastColumn="0" w:lastRowFirstColumn="0" w:lastRowLastColumn="0"/>
            <w:tcW w:w="3647" w:type="dxa"/>
            <w:gridSpan w:val="5"/>
            <w:shd w:val="clear" w:color="auto" w:fill="auto"/>
            <w:vAlign w:val="center"/>
          </w:tcPr>
          <w:p w14:paraId="3D8F10C1" w14:textId="4C99AA82" w:rsidR="00257E47" w:rsidRPr="009F3EE8" w:rsidRDefault="00C2558D" w:rsidP="00C2558D">
            <w:pPr>
              <w:bidi w:val="0"/>
              <w:ind w:left="-44"/>
              <w:jc w:val="center"/>
              <w:rPr>
                <w:rFonts w:cstheme="minorHAnsi"/>
                <w:lang w:bidi="ar-BH"/>
              </w:rPr>
            </w:pPr>
            <w:r w:rsidRPr="009F3EE8">
              <w:rPr>
                <w:rFonts w:cstheme="minorHAnsi"/>
                <w:lang w:bidi="ar-BH"/>
              </w:rPr>
              <w:t>CILOs</w:t>
            </w:r>
          </w:p>
        </w:tc>
        <w:tc>
          <w:tcPr>
            <w:tcW w:w="5593" w:type="dxa"/>
            <w:gridSpan w:val="17"/>
            <w:shd w:val="clear" w:color="auto" w:fill="auto"/>
          </w:tcPr>
          <w:p w14:paraId="34829BB9" w14:textId="4A37872F" w:rsidR="00257E47" w:rsidRPr="009F3EE8" w:rsidRDefault="26F02B72" w:rsidP="4EF58196">
            <w:pPr>
              <w:bidi w:val="0"/>
              <w:jc w:val="center"/>
              <w:cnfStyle w:val="000000000000" w:firstRow="0" w:lastRow="0" w:firstColumn="0" w:lastColumn="0" w:oddVBand="0" w:evenVBand="0" w:oddHBand="0" w:evenHBand="0" w:firstRowFirstColumn="0" w:firstRowLastColumn="0" w:lastRowFirstColumn="0" w:lastRowLastColumn="0"/>
              <w:rPr>
                <w:rFonts w:cstheme="minorHAnsi"/>
                <w:i/>
                <w:iCs/>
                <w:lang w:bidi="ar-BH"/>
              </w:rPr>
            </w:pPr>
            <w:r w:rsidRPr="009F3EE8">
              <w:rPr>
                <w:rFonts w:cstheme="minorHAnsi"/>
                <w:i/>
                <w:iCs/>
                <w:lang w:bidi="ar-BH"/>
              </w:rPr>
              <w:t>Mapping to</w:t>
            </w:r>
            <w:r w:rsidR="00257E47" w:rsidRPr="009F3EE8">
              <w:rPr>
                <w:rFonts w:cstheme="minorHAnsi"/>
                <w:i/>
                <w:iCs/>
                <w:lang w:bidi="ar-BH"/>
              </w:rPr>
              <w:t xml:space="preserve"> PILOs</w:t>
            </w:r>
          </w:p>
        </w:tc>
      </w:tr>
      <w:tr w:rsidR="00C2558D" w:rsidRPr="009F3EE8" w14:paraId="63AFCDED" w14:textId="77777777" w:rsidTr="096A86BC">
        <w:trPr>
          <w:cnfStyle w:val="000000100000" w:firstRow="0" w:lastRow="0" w:firstColumn="0" w:lastColumn="0" w:oddVBand="0" w:evenVBand="0" w:oddHBand="1" w:evenHBand="0" w:firstRowFirstColumn="0" w:firstRowLastColumn="0" w:lastRowFirstColumn="0" w:lastRowLastColumn="0"/>
          <w:cantSplit/>
          <w:trHeight w:val="1455"/>
          <w:jc w:val="center"/>
        </w:trPr>
        <w:tc>
          <w:tcPr>
            <w:cnfStyle w:val="001000000000" w:firstRow="0" w:lastRow="0" w:firstColumn="1" w:lastColumn="0" w:oddVBand="0" w:evenVBand="0" w:oddHBand="0" w:evenHBand="0" w:firstRowFirstColumn="0" w:firstRowLastColumn="0" w:lastRowFirstColumn="0" w:lastRowLastColumn="0"/>
            <w:tcW w:w="3647" w:type="dxa"/>
            <w:gridSpan w:val="5"/>
            <w:shd w:val="clear" w:color="auto" w:fill="auto"/>
            <w:vAlign w:val="center"/>
          </w:tcPr>
          <w:p w14:paraId="494B4708" w14:textId="335AF887" w:rsidR="00C2558D" w:rsidRPr="009F3EE8" w:rsidRDefault="00C2558D" w:rsidP="00C2558D">
            <w:pPr>
              <w:bidi w:val="0"/>
              <w:jc w:val="center"/>
              <w:rPr>
                <w:rFonts w:cstheme="minorHAnsi"/>
                <w:lang w:bidi="ar-BH"/>
              </w:rPr>
            </w:pPr>
            <w:r w:rsidRPr="009F3EE8">
              <w:rPr>
                <w:rFonts w:cstheme="minorHAnsi"/>
                <w:lang w:bidi="ar-BH"/>
              </w:rPr>
              <w:t>Learning goals</w:t>
            </w:r>
          </w:p>
        </w:tc>
        <w:tc>
          <w:tcPr>
            <w:tcW w:w="797" w:type="dxa"/>
            <w:gridSpan w:val="2"/>
            <w:shd w:val="clear" w:color="auto" w:fill="auto"/>
            <w:textDirection w:val="btLr"/>
            <w:vAlign w:val="center"/>
          </w:tcPr>
          <w:p w14:paraId="2026AE51" w14:textId="45BEBFE2" w:rsidR="00C2558D" w:rsidRPr="009F3EE8" w:rsidRDefault="00C2558D" w:rsidP="00C2558D">
            <w:pPr>
              <w:bidi w:val="0"/>
              <w:ind w:left="113" w:right="113"/>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r w:rsidRPr="009F3EE8">
              <w:rPr>
                <w:rFonts w:cstheme="minorHAnsi"/>
                <w:sz w:val="18"/>
                <w:szCs w:val="18"/>
                <w:lang w:bidi="ar-BH"/>
              </w:rPr>
              <w:t>a. Knowledge</w:t>
            </w:r>
          </w:p>
        </w:tc>
        <w:tc>
          <w:tcPr>
            <w:tcW w:w="1284" w:type="dxa"/>
            <w:gridSpan w:val="5"/>
            <w:shd w:val="clear" w:color="auto" w:fill="auto"/>
            <w:textDirection w:val="btLr"/>
            <w:vAlign w:val="center"/>
          </w:tcPr>
          <w:p w14:paraId="436BB8F8" w14:textId="35165EA5" w:rsidR="00C2558D" w:rsidRPr="009F3EE8" w:rsidRDefault="00C2558D" w:rsidP="00C2558D">
            <w:pPr>
              <w:bidi w:val="0"/>
              <w:ind w:left="113" w:right="113"/>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r w:rsidRPr="009F3EE8">
              <w:rPr>
                <w:rFonts w:cstheme="minorHAnsi"/>
                <w:sz w:val="18"/>
                <w:szCs w:val="18"/>
                <w:lang w:bidi="ar-BH"/>
              </w:rPr>
              <w:t>b. Globalization</w:t>
            </w:r>
          </w:p>
        </w:tc>
        <w:tc>
          <w:tcPr>
            <w:tcW w:w="798" w:type="dxa"/>
            <w:gridSpan w:val="2"/>
            <w:shd w:val="clear" w:color="auto" w:fill="auto"/>
            <w:textDirection w:val="btLr"/>
            <w:vAlign w:val="center"/>
          </w:tcPr>
          <w:p w14:paraId="24761150" w14:textId="188CF39B" w:rsidR="00C2558D" w:rsidRPr="009F3EE8" w:rsidRDefault="00C2558D" w:rsidP="00C2558D">
            <w:pPr>
              <w:bidi w:val="0"/>
              <w:ind w:left="113" w:right="113"/>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r w:rsidRPr="009F3EE8">
              <w:rPr>
                <w:rFonts w:cstheme="minorHAnsi"/>
                <w:sz w:val="18"/>
                <w:szCs w:val="18"/>
                <w:lang w:bidi="ar-BH"/>
              </w:rPr>
              <w:t>c. Skills</w:t>
            </w:r>
          </w:p>
        </w:tc>
        <w:tc>
          <w:tcPr>
            <w:tcW w:w="904" w:type="dxa"/>
            <w:gridSpan w:val="4"/>
            <w:shd w:val="clear" w:color="auto" w:fill="auto"/>
            <w:textDirection w:val="btLr"/>
            <w:vAlign w:val="center"/>
          </w:tcPr>
          <w:p w14:paraId="19DB2D64" w14:textId="6FB265FA" w:rsidR="00C2558D" w:rsidRPr="009F3EE8" w:rsidRDefault="00C2558D" w:rsidP="00C2558D">
            <w:pPr>
              <w:bidi w:val="0"/>
              <w:ind w:left="113" w:right="113"/>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r w:rsidRPr="009F3EE8">
              <w:rPr>
                <w:rFonts w:cstheme="minorHAnsi"/>
                <w:sz w:val="18"/>
                <w:szCs w:val="18"/>
                <w:lang w:bidi="ar-BH"/>
              </w:rPr>
              <w:t>d. Communication</w:t>
            </w:r>
          </w:p>
        </w:tc>
        <w:tc>
          <w:tcPr>
            <w:tcW w:w="798" w:type="dxa"/>
            <w:gridSpan w:val="2"/>
            <w:shd w:val="clear" w:color="auto" w:fill="auto"/>
            <w:textDirection w:val="btLr"/>
            <w:vAlign w:val="center"/>
          </w:tcPr>
          <w:p w14:paraId="41BFCA48" w14:textId="7756E481" w:rsidR="00C2558D" w:rsidRPr="009F3EE8" w:rsidRDefault="00C2558D" w:rsidP="00C2558D">
            <w:pPr>
              <w:bidi w:val="0"/>
              <w:ind w:left="113" w:right="113"/>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r w:rsidRPr="009F3EE8">
              <w:rPr>
                <w:rFonts w:cstheme="minorHAnsi"/>
                <w:sz w:val="18"/>
                <w:szCs w:val="18"/>
                <w:lang w:bidi="ar-BH"/>
              </w:rPr>
              <w:t>e. Competencies</w:t>
            </w:r>
          </w:p>
        </w:tc>
        <w:tc>
          <w:tcPr>
            <w:tcW w:w="1012" w:type="dxa"/>
            <w:gridSpan w:val="2"/>
            <w:shd w:val="clear" w:color="auto" w:fill="auto"/>
            <w:textDirection w:val="btLr"/>
            <w:vAlign w:val="center"/>
          </w:tcPr>
          <w:p w14:paraId="1B3176EF" w14:textId="2BA16F4F" w:rsidR="00C2558D" w:rsidRPr="009F3EE8" w:rsidRDefault="00C2558D" w:rsidP="096A86BC">
            <w:pPr>
              <w:bidi w:val="0"/>
              <w:ind w:left="113" w:right="113"/>
              <w:jc w:val="center"/>
              <w:cnfStyle w:val="000000100000" w:firstRow="0" w:lastRow="0" w:firstColumn="0" w:lastColumn="0" w:oddVBand="0" w:evenVBand="0" w:oddHBand="1" w:evenHBand="0" w:firstRowFirstColumn="0" w:firstRowLastColumn="0" w:lastRowFirstColumn="0" w:lastRowLastColumn="0"/>
              <w:rPr>
                <w:sz w:val="18"/>
                <w:szCs w:val="18"/>
                <w:lang w:bidi="ar-BH"/>
              </w:rPr>
            </w:pPr>
            <w:r w:rsidRPr="096A86BC">
              <w:rPr>
                <w:sz w:val="18"/>
                <w:szCs w:val="18"/>
                <w:lang w:bidi="ar-BH"/>
              </w:rPr>
              <w:t>f.</w:t>
            </w:r>
          </w:p>
          <w:p w14:paraId="75C00C96" w14:textId="497A010E" w:rsidR="00C2558D" w:rsidRPr="009F3EE8" w:rsidRDefault="00C2558D" w:rsidP="096A86BC">
            <w:pPr>
              <w:bidi w:val="0"/>
              <w:ind w:left="113" w:right="113"/>
              <w:jc w:val="center"/>
              <w:cnfStyle w:val="000000100000" w:firstRow="0" w:lastRow="0" w:firstColumn="0" w:lastColumn="0" w:oddVBand="0" w:evenVBand="0" w:oddHBand="1" w:evenHBand="0" w:firstRowFirstColumn="0" w:firstRowLastColumn="0" w:lastRowFirstColumn="0" w:lastRowLastColumn="0"/>
              <w:rPr>
                <w:sz w:val="18"/>
                <w:szCs w:val="18"/>
                <w:lang w:bidi="ar-BH"/>
              </w:rPr>
            </w:pPr>
            <w:r w:rsidRPr="096A86BC">
              <w:rPr>
                <w:sz w:val="18"/>
                <w:szCs w:val="18"/>
                <w:lang w:bidi="ar-BH"/>
              </w:rPr>
              <w:t xml:space="preserve"> Values</w:t>
            </w:r>
          </w:p>
        </w:tc>
      </w:tr>
      <w:tr w:rsidR="00E10E3B" w:rsidRPr="009F3EE8" w14:paraId="40CDE3EF" w14:textId="77777777" w:rsidTr="096A86BC">
        <w:trPr>
          <w:cantSplit/>
          <w:trHeight w:val="2551"/>
          <w:jc w:val="center"/>
        </w:trPr>
        <w:tc>
          <w:tcPr>
            <w:cnfStyle w:val="001000000000" w:firstRow="0" w:lastRow="0" w:firstColumn="1" w:lastColumn="0" w:oddVBand="0" w:evenVBand="0" w:oddHBand="0" w:evenHBand="0" w:firstRowFirstColumn="0" w:firstRowLastColumn="0" w:lastRowFirstColumn="0" w:lastRowLastColumn="0"/>
            <w:tcW w:w="3647" w:type="dxa"/>
            <w:gridSpan w:val="5"/>
            <w:shd w:val="clear" w:color="auto" w:fill="auto"/>
            <w:vAlign w:val="center"/>
          </w:tcPr>
          <w:p w14:paraId="6469805B" w14:textId="3505E917" w:rsidR="00E10E3B" w:rsidRPr="009F3EE8" w:rsidRDefault="00E10E3B" w:rsidP="410811A1">
            <w:pPr>
              <w:bidi w:val="0"/>
              <w:jc w:val="center"/>
              <w:rPr>
                <w:rFonts w:cstheme="minorHAnsi"/>
                <w:lang w:bidi="ar-BH"/>
              </w:rPr>
            </w:pPr>
          </w:p>
        </w:tc>
        <w:tc>
          <w:tcPr>
            <w:tcW w:w="450" w:type="dxa"/>
            <w:shd w:val="clear" w:color="auto" w:fill="auto"/>
            <w:textDirection w:val="btLr"/>
          </w:tcPr>
          <w:p w14:paraId="3E6E1BEB" w14:textId="55CC5451" w:rsidR="00E10E3B" w:rsidRPr="009F3EE8" w:rsidRDefault="00E10E3B" w:rsidP="00E10E3B">
            <w:pPr>
              <w:bidi w:val="0"/>
              <w:ind w:left="113" w:right="113"/>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r w:rsidRPr="009F3EE8">
              <w:rPr>
                <w:rFonts w:cstheme="minorHAnsi"/>
                <w:sz w:val="18"/>
                <w:szCs w:val="18"/>
                <w:lang w:bidi="ar-BH"/>
              </w:rPr>
              <w:t>a1: General Knowledge</w:t>
            </w:r>
          </w:p>
        </w:tc>
        <w:tc>
          <w:tcPr>
            <w:tcW w:w="347" w:type="dxa"/>
            <w:shd w:val="clear" w:color="auto" w:fill="auto"/>
            <w:textDirection w:val="btLr"/>
          </w:tcPr>
          <w:p w14:paraId="2131DFB0" w14:textId="02146C52" w:rsidR="00E10E3B" w:rsidRPr="009F3EE8" w:rsidRDefault="00E10E3B" w:rsidP="00E10E3B">
            <w:pPr>
              <w:bidi w:val="0"/>
              <w:ind w:left="113" w:right="113"/>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r w:rsidRPr="009F3EE8">
              <w:rPr>
                <w:rFonts w:cstheme="minorHAnsi"/>
                <w:sz w:val="18"/>
                <w:szCs w:val="18"/>
                <w:lang w:bidi="ar-BH"/>
              </w:rPr>
              <w:t>a2: Specific knowledge</w:t>
            </w:r>
          </w:p>
        </w:tc>
        <w:tc>
          <w:tcPr>
            <w:tcW w:w="453" w:type="dxa"/>
            <w:gridSpan w:val="2"/>
            <w:shd w:val="clear" w:color="auto" w:fill="auto"/>
            <w:textDirection w:val="btLr"/>
          </w:tcPr>
          <w:p w14:paraId="115F2A33" w14:textId="1BAFA883" w:rsidR="00E10E3B" w:rsidRPr="009F3EE8" w:rsidRDefault="00E10E3B" w:rsidP="00E10E3B">
            <w:pPr>
              <w:bidi w:val="0"/>
              <w:ind w:left="113" w:right="113"/>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r w:rsidRPr="009F3EE8">
              <w:rPr>
                <w:rFonts w:cstheme="minorHAnsi"/>
                <w:sz w:val="18"/>
                <w:szCs w:val="18"/>
                <w:lang w:bidi="ar-BH"/>
              </w:rPr>
              <w:t>b1: International cross-cultural</w:t>
            </w:r>
          </w:p>
        </w:tc>
        <w:tc>
          <w:tcPr>
            <w:tcW w:w="831" w:type="dxa"/>
            <w:gridSpan w:val="3"/>
            <w:shd w:val="clear" w:color="auto" w:fill="auto"/>
            <w:textDirection w:val="btLr"/>
          </w:tcPr>
          <w:p w14:paraId="0AE2900B" w14:textId="34CCD832" w:rsidR="00E10E3B" w:rsidRPr="009F3EE8" w:rsidRDefault="00E10E3B" w:rsidP="00E10E3B">
            <w:pPr>
              <w:bidi w:val="0"/>
              <w:ind w:left="113" w:right="113"/>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r w:rsidRPr="009F3EE8">
              <w:rPr>
                <w:rFonts w:cstheme="minorHAnsi"/>
                <w:sz w:val="18"/>
                <w:szCs w:val="18"/>
                <w:lang w:bidi="ar-BH"/>
              </w:rPr>
              <w:t>b2: Global Perspective</w:t>
            </w:r>
          </w:p>
        </w:tc>
        <w:tc>
          <w:tcPr>
            <w:tcW w:w="345" w:type="dxa"/>
            <w:shd w:val="clear" w:color="auto" w:fill="auto"/>
            <w:textDirection w:val="btLr"/>
          </w:tcPr>
          <w:p w14:paraId="30BC9B3D" w14:textId="3E24596D" w:rsidR="00E10E3B" w:rsidRPr="009F3EE8" w:rsidRDefault="00E10E3B" w:rsidP="00E10E3B">
            <w:pPr>
              <w:bidi w:val="0"/>
              <w:ind w:left="113" w:right="113"/>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r w:rsidRPr="009F3EE8">
              <w:rPr>
                <w:rFonts w:cstheme="minorHAnsi"/>
                <w:sz w:val="18"/>
                <w:szCs w:val="18"/>
                <w:lang w:bidi="ar-BH"/>
              </w:rPr>
              <w:t>c1: Thinking skills</w:t>
            </w:r>
          </w:p>
        </w:tc>
        <w:tc>
          <w:tcPr>
            <w:tcW w:w="453" w:type="dxa"/>
            <w:shd w:val="clear" w:color="auto" w:fill="auto"/>
            <w:textDirection w:val="btLr"/>
          </w:tcPr>
          <w:p w14:paraId="4E9C3133" w14:textId="147863DA" w:rsidR="00E10E3B" w:rsidRPr="009F3EE8" w:rsidRDefault="00E10E3B" w:rsidP="00E10E3B">
            <w:pPr>
              <w:bidi w:val="0"/>
              <w:ind w:left="113" w:right="113"/>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r w:rsidRPr="009F3EE8">
              <w:rPr>
                <w:rFonts w:cstheme="minorHAnsi"/>
                <w:sz w:val="18"/>
                <w:szCs w:val="18"/>
                <w:lang w:bidi="ar-BH"/>
              </w:rPr>
              <w:t>c2: Analytical skills</w:t>
            </w:r>
          </w:p>
        </w:tc>
        <w:tc>
          <w:tcPr>
            <w:tcW w:w="452" w:type="dxa"/>
            <w:gridSpan w:val="2"/>
            <w:shd w:val="clear" w:color="auto" w:fill="auto"/>
            <w:textDirection w:val="btLr"/>
          </w:tcPr>
          <w:p w14:paraId="59185AA7" w14:textId="331829A0" w:rsidR="00E10E3B" w:rsidRPr="009F3EE8" w:rsidRDefault="00E10E3B" w:rsidP="00E10E3B">
            <w:pPr>
              <w:bidi w:val="0"/>
              <w:ind w:left="113" w:right="113"/>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r w:rsidRPr="009F3EE8">
              <w:rPr>
                <w:rFonts w:cstheme="minorHAnsi"/>
                <w:sz w:val="18"/>
                <w:szCs w:val="18"/>
                <w:lang w:bidi="ar-BH"/>
              </w:rPr>
              <w:t>d1: Communication (Writing)</w:t>
            </w:r>
          </w:p>
        </w:tc>
        <w:tc>
          <w:tcPr>
            <w:tcW w:w="452" w:type="dxa"/>
            <w:gridSpan w:val="2"/>
            <w:shd w:val="clear" w:color="auto" w:fill="auto"/>
            <w:textDirection w:val="btLr"/>
          </w:tcPr>
          <w:p w14:paraId="165A8C71" w14:textId="76955644" w:rsidR="00E10E3B" w:rsidRPr="009F3EE8" w:rsidRDefault="00E10E3B" w:rsidP="00E10E3B">
            <w:pPr>
              <w:bidi w:val="0"/>
              <w:ind w:left="113" w:right="113"/>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r w:rsidRPr="009F3EE8">
              <w:rPr>
                <w:rFonts w:cstheme="minorHAnsi"/>
                <w:sz w:val="18"/>
                <w:szCs w:val="18"/>
                <w:lang w:bidi="ar-BH"/>
              </w:rPr>
              <w:t>d2: Communication (Oral)</w:t>
            </w:r>
          </w:p>
        </w:tc>
        <w:tc>
          <w:tcPr>
            <w:tcW w:w="453" w:type="dxa"/>
            <w:shd w:val="clear" w:color="auto" w:fill="auto"/>
            <w:textDirection w:val="btLr"/>
          </w:tcPr>
          <w:p w14:paraId="2ACA8160" w14:textId="375F7E46" w:rsidR="00E10E3B" w:rsidRPr="009F3EE8" w:rsidRDefault="00C2558D" w:rsidP="00C2558D">
            <w:pPr>
              <w:tabs>
                <w:tab w:val="center" w:pos="117"/>
              </w:tabs>
              <w:bidi w:val="0"/>
              <w:ind w:left="113" w:right="113"/>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r w:rsidRPr="009F3EE8">
              <w:rPr>
                <w:rFonts w:cstheme="minorHAnsi"/>
                <w:sz w:val="18"/>
                <w:szCs w:val="18"/>
                <w:lang w:bidi="ar-BH"/>
              </w:rPr>
              <w:t>e1: Leadership skills</w:t>
            </w:r>
          </w:p>
        </w:tc>
        <w:tc>
          <w:tcPr>
            <w:tcW w:w="345" w:type="dxa"/>
            <w:shd w:val="clear" w:color="auto" w:fill="auto"/>
            <w:textDirection w:val="btLr"/>
          </w:tcPr>
          <w:p w14:paraId="35D20DCD" w14:textId="382A1672" w:rsidR="00E10E3B" w:rsidRPr="009F3EE8" w:rsidRDefault="00C2558D" w:rsidP="00E10E3B">
            <w:pPr>
              <w:bidi w:val="0"/>
              <w:ind w:left="113" w:right="113"/>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r w:rsidRPr="009F3EE8">
              <w:rPr>
                <w:rFonts w:cstheme="minorHAnsi"/>
                <w:sz w:val="18"/>
                <w:szCs w:val="18"/>
                <w:lang w:bidi="ar-BH"/>
              </w:rPr>
              <w:t>e2: Teamwork</w:t>
            </w:r>
          </w:p>
        </w:tc>
        <w:tc>
          <w:tcPr>
            <w:tcW w:w="662" w:type="dxa"/>
            <w:shd w:val="clear" w:color="auto" w:fill="auto"/>
            <w:textDirection w:val="btLr"/>
          </w:tcPr>
          <w:p w14:paraId="566847B7" w14:textId="333C6D9D" w:rsidR="00E10E3B" w:rsidRPr="009F3EE8" w:rsidRDefault="00C2558D" w:rsidP="00E10E3B">
            <w:pPr>
              <w:bidi w:val="0"/>
              <w:ind w:left="113" w:right="113"/>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r w:rsidRPr="009F3EE8">
              <w:rPr>
                <w:rFonts w:cstheme="minorHAnsi"/>
                <w:sz w:val="18"/>
                <w:szCs w:val="18"/>
                <w:lang w:bidi="ar-BH"/>
              </w:rPr>
              <w:t>f1: Ethics</w:t>
            </w:r>
          </w:p>
        </w:tc>
        <w:tc>
          <w:tcPr>
            <w:tcW w:w="350" w:type="dxa"/>
            <w:shd w:val="clear" w:color="auto" w:fill="auto"/>
            <w:textDirection w:val="btLr"/>
          </w:tcPr>
          <w:p w14:paraId="799413F0" w14:textId="7D6FFA58" w:rsidR="00E10E3B" w:rsidRPr="009F3EE8" w:rsidRDefault="00C2558D" w:rsidP="00E10E3B">
            <w:pPr>
              <w:bidi w:val="0"/>
              <w:ind w:left="113" w:right="113"/>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r w:rsidRPr="009F3EE8">
              <w:rPr>
                <w:rFonts w:cstheme="minorHAnsi"/>
                <w:sz w:val="18"/>
                <w:szCs w:val="18"/>
                <w:lang w:bidi="ar-BH"/>
              </w:rPr>
              <w:t>f2: Social responsibility</w:t>
            </w:r>
          </w:p>
        </w:tc>
      </w:tr>
      <w:tr w:rsidR="003150A2" w:rsidRPr="009F3EE8" w14:paraId="3D9B3095" w14:textId="77777777" w:rsidTr="096A86B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47" w:type="dxa"/>
            <w:gridSpan w:val="5"/>
            <w:shd w:val="clear" w:color="auto" w:fill="auto"/>
          </w:tcPr>
          <w:p w14:paraId="5C4A9E1C" w14:textId="52D0EF78" w:rsidR="003150A2" w:rsidRPr="003150A2" w:rsidRDefault="003150A2" w:rsidP="003150A2">
            <w:pPr>
              <w:bidi w:val="0"/>
              <w:rPr>
                <w:rFonts w:cstheme="minorHAnsi"/>
                <w:b w:val="0"/>
                <w:bCs w:val="0"/>
                <w:sz w:val="18"/>
                <w:szCs w:val="18"/>
                <w:lang w:bidi="ar-BH"/>
              </w:rPr>
            </w:pPr>
            <w:r w:rsidRPr="003150A2">
              <w:rPr>
                <w:rFonts w:cstheme="minorHAnsi"/>
                <w:b w:val="0"/>
                <w:bCs w:val="0"/>
                <w:lang w:bidi="ar-BH"/>
              </w:rPr>
              <w:t>To understand the conceptual framework within which the key financial decisions of multinational firm can be analyzed.</w:t>
            </w:r>
          </w:p>
        </w:tc>
        <w:tc>
          <w:tcPr>
            <w:tcW w:w="450" w:type="dxa"/>
            <w:shd w:val="clear" w:color="auto" w:fill="auto"/>
          </w:tcPr>
          <w:p w14:paraId="35A08245" w14:textId="7499B247" w:rsidR="003150A2" w:rsidRPr="009F3EE8" w:rsidRDefault="003150A2" w:rsidP="003150A2">
            <w:pPr>
              <w:bidi w:val="0"/>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r w:rsidRPr="00173273">
              <w:rPr>
                <w:rFonts w:ascii="Segoe UI Symbol" w:hAnsi="Segoe UI Symbol" w:cs="Segoe UI Symbol"/>
              </w:rPr>
              <w:t>✓</w:t>
            </w:r>
          </w:p>
        </w:tc>
        <w:tc>
          <w:tcPr>
            <w:tcW w:w="347" w:type="dxa"/>
            <w:shd w:val="clear" w:color="auto" w:fill="auto"/>
          </w:tcPr>
          <w:p w14:paraId="69B272B2" w14:textId="5DDA129D" w:rsidR="003150A2" w:rsidRPr="009F3EE8" w:rsidRDefault="003150A2" w:rsidP="003150A2">
            <w:pPr>
              <w:bidi w:val="0"/>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r w:rsidRPr="00173273">
              <w:rPr>
                <w:rFonts w:ascii="Segoe UI Symbol" w:hAnsi="Segoe UI Symbol" w:cs="Segoe UI Symbol"/>
              </w:rPr>
              <w:t>✓</w:t>
            </w:r>
          </w:p>
        </w:tc>
        <w:tc>
          <w:tcPr>
            <w:tcW w:w="453" w:type="dxa"/>
            <w:gridSpan w:val="2"/>
            <w:shd w:val="clear" w:color="auto" w:fill="auto"/>
          </w:tcPr>
          <w:p w14:paraId="7DE70A80" w14:textId="77777777" w:rsidR="003150A2" w:rsidRPr="009F3EE8" w:rsidRDefault="003150A2" w:rsidP="003150A2">
            <w:pPr>
              <w:bidi w:val="0"/>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p>
        </w:tc>
        <w:tc>
          <w:tcPr>
            <w:tcW w:w="831" w:type="dxa"/>
            <w:gridSpan w:val="3"/>
            <w:shd w:val="clear" w:color="auto" w:fill="auto"/>
          </w:tcPr>
          <w:p w14:paraId="238AC9A9" w14:textId="77777777" w:rsidR="003150A2" w:rsidRPr="009F3EE8" w:rsidRDefault="003150A2" w:rsidP="003150A2">
            <w:pPr>
              <w:bidi w:val="0"/>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p>
        </w:tc>
        <w:tc>
          <w:tcPr>
            <w:tcW w:w="345" w:type="dxa"/>
            <w:shd w:val="clear" w:color="auto" w:fill="auto"/>
          </w:tcPr>
          <w:p w14:paraId="1E67274C" w14:textId="53A41D75" w:rsidR="003150A2" w:rsidRPr="009F3EE8" w:rsidRDefault="003150A2" w:rsidP="003150A2">
            <w:pPr>
              <w:bidi w:val="0"/>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p>
        </w:tc>
        <w:tc>
          <w:tcPr>
            <w:tcW w:w="453" w:type="dxa"/>
            <w:shd w:val="clear" w:color="auto" w:fill="auto"/>
          </w:tcPr>
          <w:p w14:paraId="765B4C59" w14:textId="55C19075" w:rsidR="003150A2" w:rsidRPr="009F3EE8" w:rsidRDefault="003150A2" w:rsidP="003150A2">
            <w:pPr>
              <w:bidi w:val="0"/>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p>
        </w:tc>
        <w:tc>
          <w:tcPr>
            <w:tcW w:w="452" w:type="dxa"/>
            <w:gridSpan w:val="2"/>
            <w:shd w:val="clear" w:color="auto" w:fill="auto"/>
          </w:tcPr>
          <w:p w14:paraId="278CE5F3" w14:textId="67377648" w:rsidR="003150A2" w:rsidRPr="009F3EE8" w:rsidRDefault="003150A2" w:rsidP="003150A2">
            <w:pPr>
              <w:bidi w:val="0"/>
              <w:spacing w:after="200" w:line="276" w:lineRule="auto"/>
              <w:jc w:val="center"/>
              <w:cnfStyle w:val="000000100000" w:firstRow="0" w:lastRow="0" w:firstColumn="0" w:lastColumn="0" w:oddVBand="0" w:evenVBand="0" w:oddHBand="1" w:evenHBand="0" w:firstRowFirstColumn="0" w:firstRowLastColumn="0" w:lastRowFirstColumn="0" w:lastRowLastColumn="0"/>
              <w:rPr>
                <w:sz w:val="18"/>
                <w:szCs w:val="18"/>
                <w:lang w:bidi="ar-BH"/>
              </w:rPr>
            </w:pPr>
          </w:p>
        </w:tc>
        <w:tc>
          <w:tcPr>
            <w:tcW w:w="452" w:type="dxa"/>
            <w:gridSpan w:val="2"/>
            <w:shd w:val="clear" w:color="auto" w:fill="auto"/>
          </w:tcPr>
          <w:p w14:paraId="635E593E" w14:textId="4BA07F10" w:rsidR="003150A2" w:rsidRPr="009F3EE8" w:rsidRDefault="003150A2" w:rsidP="003150A2">
            <w:pPr>
              <w:bidi w:val="0"/>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p>
        </w:tc>
        <w:tc>
          <w:tcPr>
            <w:tcW w:w="453" w:type="dxa"/>
            <w:shd w:val="clear" w:color="auto" w:fill="auto"/>
          </w:tcPr>
          <w:p w14:paraId="359281AE" w14:textId="77777777" w:rsidR="003150A2" w:rsidRPr="009F3EE8" w:rsidRDefault="003150A2" w:rsidP="003150A2">
            <w:pPr>
              <w:tabs>
                <w:tab w:val="center" w:pos="117"/>
              </w:tabs>
              <w:bidi w:val="0"/>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p>
        </w:tc>
        <w:tc>
          <w:tcPr>
            <w:tcW w:w="345" w:type="dxa"/>
            <w:shd w:val="clear" w:color="auto" w:fill="auto"/>
          </w:tcPr>
          <w:p w14:paraId="5085C81A" w14:textId="77777777" w:rsidR="003150A2" w:rsidRPr="009F3EE8" w:rsidRDefault="003150A2" w:rsidP="003150A2">
            <w:pPr>
              <w:bidi w:val="0"/>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p>
        </w:tc>
        <w:tc>
          <w:tcPr>
            <w:tcW w:w="662" w:type="dxa"/>
            <w:shd w:val="clear" w:color="auto" w:fill="auto"/>
          </w:tcPr>
          <w:p w14:paraId="375A69C2" w14:textId="6B2BA6F7" w:rsidR="003150A2" w:rsidRPr="009F3EE8" w:rsidRDefault="003150A2" w:rsidP="003150A2">
            <w:pPr>
              <w:bidi w:val="0"/>
              <w:jc w:val="center"/>
              <w:cnfStyle w:val="000000100000" w:firstRow="0" w:lastRow="0" w:firstColumn="0" w:lastColumn="0" w:oddVBand="0" w:evenVBand="0" w:oddHBand="1" w:evenHBand="0" w:firstRowFirstColumn="0" w:firstRowLastColumn="0" w:lastRowFirstColumn="0" w:lastRowLastColumn="0"/>
              <w:rPr>
                <w:sz w:val="18"/>
                <w:szCs w:val="18"/>
                <w:lang w:bidi="ar-BH"/>
              </w:rPr>
            </w:pPr>
            <w:r w:rsidRPr="729237F4">
              <w:rPr>
                <w:sz w:val="18"/>
                <w:szCs w:val="18"/>
                <w:lang w:bidi="ar-BH"/>
              </w:rPr>
              <w:t xml:space="preserve"> </w:t>
            </w:r>
          </w:p>
        </w:tc>
        <w:tc>
          <w:tcPr>
            <w:tcW w:w="350" w:type="dxa"/>
            <w:shd w:val="clear" w:color="auto" w:fill="auto"/>
          </w:tcPr>
          <w:p w14:paraId="229808ED" w14:textId="77777777" w:rsidR="003150A2" w:rsidRPr="009F3EE8" w:rsidRDefault="003150A2" w:rsidP="003150A2">
            <w:pPr>
              <w:bidi w:val="0"/>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p>
        </w:tc>
      </w:tr>
      <w:tr w:rsidR="003150A2" w:rsidRPr="009F3EE8" w14:paraId="4B90FC03" w14:textId="77777777" w:rsidTr="096A86BC">
        <w:trPr>
          <w:jc w:val="center"/>
        </w:trPr>
        <w:tc>
          <w:tcPr>
            <w:cnfStyle w:val="001000000000" w:firstRow="0" w:lastRow="0" w:firstColumn="1" w:lastColumn="0" w:oddVBand="0" w:evenVBand="0" w:oddHBand="0" w:evenHBand="0" w:firstRowFirstColumn="0" w:firstRowLastColumn="0" w:lastRowFirstColumn="0" w:lastRowLastColumn="0"/>
            <w:tcW w:w="3647" w:type="dxa"/>
            <w:gridSpan w:val="5"/>
            <w:shd w:val="clear" w:color="auto" w:fill="auto"/>
          </w:tcPr>
          <w:p w14:paraId="7C8456EF" w14:textId="20BB1882" w:rsidR="003150A2" w:rsidRPr="003150A2" w:rsidRDefault="003150A2" w:rsidP="003150A2">
            <w:pPr>
              <w:bidi w:val="0"/>
              <w:rPr>
                <w:rFonts w:cstheme="minorHAnsi"/>
                <w:b w:val="0"/>
                <w:bCs w:val="0"/>
                <w:sz w:val="18"/>
                <w:szCs w:val="18"/>
                <w:lang w:bidi="ar-BH"/>
              </w:rPr>
            </w:pPr>
            <w:r w:rsidRPr="003150A2">
              <w:rPr>
                <w:rFonts w:cstheme="minorHAnsi"/>
                <w:b w:val="0"/>
                <w:bCs w:val="0"/>
                <w:lang w:bidi="ar-BH"/>
              </w:rPr>
              <w:t>To appreciate the significance of basic factors affecting the exchange rates.</w:t>
            </w:r>
          </w:p>
        </w:tc>
        <w:tc>
          <w:tcPr>
            <w:tcW w:w="450" w:type="dxa"/>
            <w:shd w:val="clear" w:color="auto" w:fill="auto"/>
          </w:tcPr>
          <w:p w14:paraId="7C07FB2B" w14:textId="47122CF8" w:rsidR="003150A2" w:rsidRPr="009F3EE8" w:rsidRDefault="003150A2" w:rsidP="003150A2">
            <w:pPr>
              <w:bidi w:val="0"/>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r w:rsidRPr="00173273">
              <w:rPr>
                <w:rFonts w:ascii="Segoe UI Symbol" w:hAnsi="Segoe UI Symbol" w:cs="Segoe UI Symbol"/>
              </w:rPr>
              <w:t>✓</w:t>
            </w:r>
          </w:p>
        </w:tc>
        <w:tc>
          <w:tcPr>
            <w:tcW w:w="347" w:type="dxa"/>
            <w:shd w:val="clear" w:color="auto" w:fill="auto"/>
          </w:tcPr>
          <w:p w14:paraId="593B93A3" w14:textId="7FFE4D4E" w:rsidR="003150A2" w:rsidRPr="009F3EE8" w:rsidRDefault="003150A2" w:rsidP="003150A2">
            <w:pPr>
              <w:bidi w:val="0"/>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r w:rsidRPr="00173273">
              <w:rPr>
                <w:rFonts w:ascii="Segoe UI Symbol" w:hAnsi="Segoe UI Symbol" w:cs="Segoe UI Symbol"/>
              </w:rPr>
              <w:t>✓</w:t>
            </w:r>
          </w:p>
        </w:tc>
        <w:tc>
          <w:tcPr>
            <w:tcW w:w="453" w:type="dxa"/>
            <w:gridSpan w:val="2"/>
            <w:shd w:val="clear" w:color="auto" w:fill="auto"/>
          </w:tcPr>
          <w:p w14:paraId="5D9BA729" w14:textId="77777777" w:rsidR="003150A2" w:rsidRPr="009F3EE8" w:rsidRDefault="003150A2" w:rsidP="003150A2">
            <w:pPr>
              <w:bidi w:val="0"/>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p>
        </w:tc>
        <w:tc>
          <w:tcPr>
            <w:tcW w:w="831" w:type="dxa"/>
            <w:gridSpan w:val="3"/>
            <w:shd w:val="clear" w:color="auto" w:fill="auto"/>
          </w:tcPr>
          <w:p w14:paraId="3768ACA8" w14:textId="7790F231" w:rsidR="003150A2" w:rsidRPr="009F3EE8" w:rsidRDefault="003150A2" w:rsidP="003150A2">
            <w:pPr>
              <w:spacing w:after="200" w:line="276" w:lineRule="auto"/>
              <w:jc w:val="center"/>
              <w:cnfStyle w:val="000000000000" w:firstRow="0" w:lastRow="0" w:firstColumn="0" w:lastColumn="0" w:oddVBand="0" w:evenVBand="0" w:oddHBand="0" w:evenHBand="0" w:firstRowFirstColumn="0" w:firstRowLastColumn="0" w:lastRowFirstColumn="0" w:lastRowLastColumn="0"/>
              <w:rPr>
                <w:sz w:val="18"/>
                <w:szCs w:val="18"/>
                <w:lang w:bidi="ar-BH"/>
              </w:rPr>
            </w:pPr>
          </w:p>
        </w:tc>
        <w:tc>
          <w:tcPr>
            <w:tcW w:w="345" w:type="dxa"/>
            <w:shd w:val="clear" w:color="auto" w:fill="auto"/>
          </w:tcPr>
          <w:p w14:paraId="45B47DED" w14:textId="6930D612" w:rsidR="003150A2" w:rsidRPr="009F3EE8" w:rsidRDefault="003150A2" w:rsidP="003150A2">
            <w:pPr>
              <w:bidi w:val="0"/>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r w:rsidRPr="00173273">
              <w:rPr>
                <w:rFonts w:ascii="Segoe UI Symbol" w:hAnsi="Segoe UI Symbol" w:cs="Segoe UI Symbol"/>
              </w:rPr>
              <w:t>✓</w:t>
            </w:r>
          </w:p>
        </w:tc>
        <w:tc>
          <w:tcPr>
            <w:tcW w:w="453" w:type="dxa"/>
            <w:shd w:val="clear" w:color="auto" w:fill="auto"/>
          </w:tcPr>
          <w:p w14:paraId="384FBF38" w14:textId="12A4E5F3" w:rsidR="003150A2" w:rsidRPr="009F3EE8" w:rsidRDefault="003150A2" w:rsidP="003150A2">
            <w:pPr>
              <w:bidi w:val="0"/>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r w:rsidRPr="00173273">
              <w:rPr>
                <w:rFonts w:ascii="Segoe UI Symbol" w:hAnsi="Segoe UI Symbol" w:cs="Segoe UI Symbol"/>
              </w:rPr>
              <w:t>✓</w:t>
            </w:r>
          </w:p>
        </w:tc>
        <w:tc>
          <w:tcPr>
            <w:tcW w:w="452" w:type="dxa"/>
            <w:gridSpan w:val="2"/>
            <w:shd w:val="clear" w:color="auto" w:fill="auto"/>
          </w:tcPr>
          <w:p w14:paraId="6667A42E" w14:textId="2313B5FD" w:rsidR="003150A2" w:rsidRPr="009F3EE8" w:rsidRDefault="003150A2" w:rsidP="003150A2">
            <w:pPr>
              <w:bidi w:val="0"/>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p>
        </w:tc>
        <w:tc>
          <w:tcPr>
            <w:tcW w:w="452" w:type="dxa"/>
            <w:gridSpan w:val="2"/>
            <w:shd w:val="clear" w:color="auto" w:fill="auto"/>
          </w:tcPr>
          <w:p w14:paraId="31125493" w14:textId="7DCFAC58" w:rsidR="003150A2" w:rsidRPr="009F3EE8" w:rsidRDefault="003150A2" w:rsidP="003150A2">
            <w:pPr>
              <w:spacing w:after="200" w:line="276" w:lineRule="auto"/>
              <w:jc w:val="center"/>
              <w:cnfStyle w:val="000000000000" w:firstRow="0" w:lastRow="0" w:firstColumn="0" w:lastColumn="0" w:oddVBand="0" w:evenVBand="0" w:oddHBand="0" w:evenHBand="0" w:firstRowFirstColumn="0" w:firstRowLastColumn="0" w:lastRowFirstColumn="0" w:lastRowLastColumn="0"/>
              <w:rPr>
                <w:sz w:val="18"/>
                <w:szCs w:val="18"/>
                <w:lang w:bidi="ar-BH"/>
              </w:rPr>
            </w:pPr>
          </w:p>
        </w:tc>
        <w:tc>
          <w:tcPr>
            <w:tcW w:w="453" w:type="dxa"/>
            <w:shd w:val="clear" w:color="auto" w:fill="auto"/>
          </w:tcPr>
          <w:p w14:paraId="27435968" w14:textId="77777777" w:rsidR="003150A2" w:rsidRPr="009F3EE8" w:rsidRDefault="003150A2" w:rsidP="003150A2">
            <w:pPr>
              <w:tabs>
                <w:tab w:val="center" w:pos="117"/>
              </w:tabs>
              <w:bidi w:val="0"/>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p>
        </w:tc>
        <w:tc>
          <w:tcPr>
            <w:tcW w:w="345" w:type="dxa"/>
            <w:shd w:val="clear" w:color="auto" w:fill="auto"/>
          </w:tcPr>
          <w:p w14:paraId="5DC9A1A1" w14:textId="77777777" w:rsidR="003150A2" w:rsidRPr="009F3EE8" w:rsidRDefault="003150A2" w:rsidP="003150A2">
            <w:pPr>
              <w:bidi w:val="0"/>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p>
        </w:tc>
        <w:tc>
          <w:tcPr>
            <w:tcW w:w="662" w:type="dxa"/>
            <w:shd w:val="clear" w:color="auto" w:fill="auto"/>
          </w:tcPr>
          <w:p w14:paraId="1B4A75D5" w14:textId="77777777" w:rsidR="003150A2" w:rsidRPr="009F3EE8" w:rsidRDefault="003150A2" w:rsidP="003150A2">
            <w:pPr>
              <w:bidi w:val="0"/>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p>
        </w:tc>
        <w:tc>
          <w:tcPr>
            <w:tcW w:w="350" w:type="dxa"/>
            <w:shd w:val="clear" w:color="auto" w:fill="auto"/>
          </w:tcPr>
          <w:p w14:paraId="129725C7" w14:textId="77777777" w:rsidR="003150A2" w:rsidRPr="009F3EE8" w:rsidRDefault="003150A2" w:rsidP="003150A2">
            <w:pPr>
              <w:bidi w:val="0"/>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p>
        </w:tc>
      </w:tr>
      <w:tr w:rsidR="001227A2" w:rsidRPr="009F3EE8" w14:paraId="1FEB0440" w14:textId="77777777" w:rsidTr="096A86BC">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47" w:type="dxa"/>
            <w:gridSpan w:val="5"/>
            <w:shd w:val="clear" w:color="auto" w:fill="auto"/>
          </w:tcPr>
          <w:p w14:paraId="36A88F9B" w14:textId="78CBB33D" w:rsidR="001227A2" w:rsidRPr="003150A2" w:rsidRDefault="001227A2" w:rsidP="001227A2">
            <w:pPr>
              <w:bidi w:val="0"/>
              <w:rPr>
                <w:rFonts w:cstheme="minorHAnsi"/>
                <w:b w:val="0"/>
                <w:bCs w:val="0"/>
                <w:sz w:val="18"/>
                <w:szCs w:val="18"/>
                <w:lang w:bidi="ar-BH"/>
              </w:rPr>
            </w:pPr>
            <w:r w:rsidRPr="003150A2">
              <w:rPr>
                <w:rFonts w:cstheme="minorHAnsi"/>
                <w:b w:val="0"/>
                <w:bCs w:val="0"/>
              </w:rPr>
              <w:t>To note and analyze the different components of Balance of Payments of a country.</w:t>
            </w:r>
          </w:p>
        </w:tc>
        <w:tc>
          <w:tcPr>
            <w:tcW w:w="450" w:type="dxa"/>
            <w:shd w:val="clear" w:color="auto" w:fill="auto"/>
          </w:tcPr>
          <w:p w14:paraId="7B99F277" w14:textId="740CEB50" w:rsidR="001227A2" w:rsidRPr="009F3EE8" w:rsidRDefault="001227A2" w:rsidP="001227A2">
            <w:pPr>
              <w:bidi w:val="0"/>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r w:rsidRPr="00173273">
              <w:rPr>
                <w:rFonts w:ascii="Segoe UI Symbol" w:hAnsi="Segoe UI Symbol" w:cs="Segoe UI Symbol"/>
              </w:rPr>
              <w:t>✓</w:t>
            </w:r>
          </w:p>
        </w:tc>
        <w:tc>
          <w:tcPr>
            <w:tcW w:w="347" w:type="dxa"/>
            <w:shd w:val="clear" w:color="auto" w:fill="auto"/>
          </w:tcPr>
          <w:p w14:paraId="5BF7B22B" w14:textId="4BF3D95E" w:rsidR="001227A2" w:rsidRPr="009F3EE8" w:rsidRDefault="001227A2" w:rsidP="001227A2">
            <w:pPr>
              <w:bidi w:val="0"/>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r w:rsidRPr="00173273">
              <w:rPr>
                <w:rFonts w:ascii="Segoe UI Symbol" w:hAnsi="Segoe UI Symbol" w:cs="Segoe UI Symbol"/>
              </w:rPr>
              <w:t>✓</w:t>
            </w:r>
          </w:p>
        </w:tc>
        <w:tc>
          <w:tcPr>
            <w:tcW w:w="453" w:type="dxa"/>
            <w:gridSpan w:val="2"/>
            <w:shd w:val="clear" w:color="auto" w:fill="auto"/>
          </w:tcPr>
          <w:p w14:paraId="487B0E09" w14:textId="77777777" w:rsidR="001227A2" w:rsidRPr="009F3EE8" w:rsidRDefault="001227A2" w:rsidP="001227A2">
            <w:pPr>
              <w:bidi w:val="0"/>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p>
        </w:tc>
        <w:tc>
          <w:tcPr>
            <w:tcW w:w="831" w:type="dxa"/>
            <w:gridSpan w:val="3"/>
            <w:shd w:val="clear" w:color="auto" w:fill="auto"/>
          </w:tcPr>
          <w:p w14:paraId="33D6571F" w14:textId="77777777" w:rsidR="001227A2" w:rsidRPr="009F3EE8" w:rsidRDefault="001227A2" w:rsidP="001227A2">
            <w:pPr>
              <w:bidi w:val="0"/>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p>
        </w:tc>
        <w:tc>
          <w:tcPr>
            <w:tcW w:w="345" w:type="dxa"/>
            <w:shd w:val="clear" w:color="auto" w:fill="auto"/>
          </w:tcPr>
          <w:p w14:paraId="40D910A9" w14:textId="11916A3A" w:rsidR="001227A2" w:rsidRPr="009F3EE8" w:rsidRDefault="001227A2" w:rsidP="001227A2">
            <w:pPr>
              <w:bidi w:val="0"/>
              <w:spacing w:after="200" w:line="276" w:lineRule="auto"/>
              <w:jc w:val="center"/>
              <w:cnfStyle w:val="000000100000" w:firstRow="0" w:lastRow="0" w:firstColumn="0" w:lastColumn="0" w:oddVBand="0" w:evenVBand="0" w:oddHBand="1" w:evenHBand="0" w:firstRowFirstColumn="0" w:firstRowLastColumn="0" w:lastRowFirstColumn="0" w:lastRowLastColumn="0"/>
              <w:rPr>
                <w:sz w:val="18"/>
                <w:szCs w:val="18"/>
                <w:lang w:bidi="ar-BH"/>
              </w:rPr>
            </w:pPr>
            <w:r w:rsidRPr="00173273">
              <w:rPr>
                <w:rFonts w:ascii="Segoe UI Symbol" w:hAnsi="Segoe UI Symbol" w:cs="Segoe UI Symbol"/>
              </w:rPr>
              <w:t>✓</w:t>
            </w:r>
          </w:p>
        </w:tc>
        <w:tc>
          <w:tcPr>
            <w:tcW w:w="453" w:type="dxa"/>
            <w:shd w:val="clear" w:color="auto" w:fill="auto"/>
          </w:tcPr>
          <w:p w14:paraId="6260F969" w14:textId="5B165B91" w:rsidR="001227A2" w:rsidRPr="009F3EE8" w:rsidRDefault="001227A2" w:rsidP="001227A2">
            <w:pPr>
              <w:bidi w:val="0"/>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r w:rsidRPr="00173273">
              <w:rPr>
                <w:rFonts w:ascii="Segoe UI Symbol" w:hAnsi="Segoe UI Symbol" w:cs="Segoe UI Symbol"/>
              </w:rPr>
              <w:t>✓</w:t>
            </w:r>
          </w:p>
        </w:tc>
        <w:tc>
          <w:tcPr>
            <w:tcW w:w="452" w:type="dxa"/>
            <w:gridSpan w:val="2"/>
            <w:shd w:val="clear" w:color="auto" w:fill="auto"/>
          </w:tcPr>
          <w:p w14:paraId="3D4D1F11" w14:textId="77777777" w:rsidR="001227A2" w:rsidRPr="009F3EE8" w:rsidRDefault="001227A2" w:rsidP="001227A2">
            <w:pPr>
              <w:bidi w:val="0"/>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p>
        </w:tc>
        <w:tc>
          <w:tcPr>
            <w:tcW w:w="452" w:type="dxa"/>
            <w:gridSpan w:val="2"/>
            <w:shd w:val="clear" w:color="auto" w:fill="auto"/>
          </w:tcPr>
          <w:p w14:paraId="52AD948F" w14:textId="77777777" w:rsidR="001227A2" w:rsidRPr="009F3EE8" w:rsidRDefault="001227A2" w:rsidP="001227A2">
            <w:pPr>
              <w:bidi w:val="0"/>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p>
        </w:tc>
        <w:tc>
          <w:tcPr>
            <w:tcW w:w="453" w:type="dxa"/>
            <w:shd w:val="clear" w:color="auto" w:fill="auto"/>
          </w:tcPr>
          <w:p w14:paraId="6829136E" w14:textId="17EFE702" w:rsidR="001227A2" w:rsidRPr="009F3EE8" w:rsidRDefault="001227A2" w:rsidP="001227A2">
            <w:pPr>
              <w:tabs>
                <w:tab w:val="center" w:pos="117"/>
              </w:tabs>
              <w:bidi w:val="0"/>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r w:rsidRPr="00173273">
              <w:rPr>
                <w:rFonts w:ascii="Segoe UI Symbol" w:hAnsi="Segoe UI Symbol" w:cs="Segoe UI Symbol"/>
              </w:rPr>
              <w:t>✓</w:t>
            </w:r>
          </w:p>
        </w:tc>
        <w:tc>
          <w:tcPr>
            <w:tcW w:w="345" w:type="dxa"/>
            <w:shd w:val="clear" w:color="auto" w:fill="auto"/>
          </w:tcPr>
          <w:p w14:paraId="0ADB48DE" w14:textId="697DFAC9" w:rsidR="001227A2" w:rsidRPr="009F3EE8" w:rsidRDefault="001227A2" w:rsidP="001227A2">
            <w:pPr>
              <w:bidi w:val="0"/>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r w:rsidRPr="00173273">
              <w:rPr>
                <w:rFonts w:ascii="Segoe UI Symbol" w:hAnsi="Segoe UI Symbol" w:cs="Segoe UI Symbol"/>
              </w:rPr>
              <w:t>✓</w:t>
            </w:r>
          </w:p>
        </w:tc>
        <w:tc>
          <w:tcPr>
            <w:tcW w:w="662" w:type="dxa"/>
            <w:shd w:val="clear" w:color="auto" w:fill="auto"/>
          </w:tcPr>
          <w:p w14:paraId="19872153" w14:textId="2D132FF4" w:rsidR="001227A2" w:rsidRPr="009F3EE8" w:rsidRDefault="001227A2" w:rsidP="001227A2">
            <w:pPr>
              <w:bidi w:val="0"/>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r w:rsidRPr="00173273">
              <w:rPr>
                <w:rFonts w:ascii="Segoe UI Symbol" w:hAnsi="Segoe UI Symbol" w:cs="Segoe UI Symbol"/>
              </w:rPr>
              <w:t>✓</w:t>
            </w:r>
          </w:p>
        </w:tc>
        <w:tc>
          <w:tcPr>
            <w:tcW w:w="350" w:type="dxa"/>
            <w:shd w:val="clear" w:color="auto" w:fill="auto"/>
          </w:tcPr>
          <w:p w14:paraId="70163B3A" w14:textId="54237071" w:rsidR="001227A2" w:rsidRPr="009F3EE8" w:rsidRDefault="001227A2" w:rsidP="001227A2">
            <w:pPr>
              <w:bidi w:val="0"/>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r w:rsidRPr="00173273">
              <w:rPr>
                <w:rFonts w:ascii="Segoe UI Symbol" w:hAnsi="Segoe UI Symbol" w:cs="Segoe UI Symbol"/>
              </w:rPr>
              <w:t>✓</w:t>
            </w:r>
          </w:p>
        </w:tc>
      </w:tr>
      <w:tr w:rsidR="001227A2" w:rsidRPr="009F3EE8" w14:paraId="1392F1CD" w14:textId="77777777" w:rsidTr="096A86BC">
        <w:trPr>
          <w:trHeight w:val="300"/>
          <w:jc w:val="center"/>
        </w:trPr>
        <w:tc>
          <w:tcPr>
            <w:cnfStyle w:val="001000000000" w:firstRow="0" w:lastRow="0" w:firstColumn="1" w:lastColumn="0" w:oddVBand="0" w:evenVBand="0" w:oddHBand="0" w:evenHBand="0" w:firstRowFirstColumn="0" w:firstRowLastColumn="0" w:lastRowFirstColumn="0" w:lastRowLastColumn="0"/>
            <w:tcW w:w="3647" w:type="dxa"/>
            <w:gridSpan w:val="5"/>
            <w:shd w:val="clear" w:color="auto" w:fill="auto"/>
          </w:tcPr>
          <w:p w14:paraId="28D0B47F" w14:textId="04777665" w:rsidR="001227A2" w:rsidRPr="003150A2" w:rsidRDefault="001227A2" w:rsidP="00EF220E">
            <w:pPr>
              <w:pStyle w:val="TableParagraph"/>
              <w:spacing w:before="2"/>
              <w:ind w:left="-30"/>
              <w:rPr>
                <w:rFonts w:asciiTheme="minorHAnsi" w:hAnsiTheme="minorHAnsi" w:cstheme="minorHAnsi"/>
                <w:b w:val="0"/>
                <w:bCs w:val="0"/>
              </w:rPr>
            </w:pPr>
            <w:r w:rsidRPr="003150A2">
              <w:rPr>
                <w:rFonts w:asciiTheme="minorHAnsi" w:hAnsiTheme="minorHAnsi" w:cstheme="minorHAnsi"/>
                <w:b w:val="0"/>
                <w:bCs w:val="0"/>
              </w:rPr>
              <w:t>To manage the exchange risk using the derivatives.</w:t>
            </w:r>
          </w:p>
        </w:tc>
        <w:tc>
          <w:tcPr>
            <w:tcW w:w="450" w:type="dxa"/>
            <w:shd w:val="clear" w:color="auto" w:fill="auto"/>
          </w:tcPr>
          <w:p w14:paraId="69A93783" w14:textId="2EAC5573" w:rsidR="001227A2" w:rsidRDefault="001227A2" w:rsidP="001227A2">
            <w:pPr>
              <w:bidi w:val="0"/>
              <w:jc w:val="center"/>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color w:val="333333"/>
                <w:shd w:val="clear" w:color="auto" w:fill="FFFFFF"/>
              </w:rPr>
            </w:pPr>
            <w:r w:rsidRPr="00173273">
              <w:rPr>
                <w:rFonts w:ascii="Segoe UI Symbol" w:hAnsi="Segoe UI Symbol" w:cs="Segoe UI Symbol"/>
              </w:rPr>
              <w:t>✓</w:t>
            </w:r>
          </w:p>
        </w:tc>
        <w:tc>
          <w:tcPr>
            <w:tcW w:w="347" w:type="dxa"/>
            <w:shd w:val="clear" w:color="auto" w:fill="auto"/>
          </w:tcPr>
          <w:p w14:paraId="1BC39274" w14:textId="64E6C79C" w:rsidR="001227A2" w:rsidRPr="009F3EE8" w:rsidRDefault="001227A2" w:rsidP="001227A2">
            <w:pPr>
              <w:bidi w:val="0"/>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r w:rsidRPr="00173273">
              <w:rPr>
                <w:rFonts w:ascii="Segoe UI Symbol" w:hAnsi="Segoe UI Symbol" w:cs="Segoe UI Symbol"/>
              </w:rPr>
              <w:t>✓</w:t>
            </w:r>
          </w:p>
        </w:tc>
        <w:tc>
          <w:tcPr>
            <w:tcW w:w="453" w:type="dxa"/>
            <w:gridSpan w:val="2"/>
            <w:shd w:val="clear" w:color="auto" w:fill="auto"/>
          </w:tcPr>
          <w:p w14:paraId="38D63B44" w14:textId="77777777" w:rsidR="001227A2" w:rsidRPr="009F3EE8" w:rsidRDefault="001227A2" w:rsidP="001227A2">
            <w:pPr>
              <w:bidi w:val="0"/>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p>
        </w:tc>
        <w:tc>
          <w:tcPr>
            <w:tcW w:w="831" w:type="dxa"/>
            <w:gridSpan w:val="3"/>
            <w:shd w:val="clear" w:color="auto" w:fill="auto"/>
          </w:tcPr>
          <w:p w14:paraId="0DAC725A" w14:textId="77777777" w:rsidR="001227A2" w:rsidRPr="009F3EE8" w:rsidRDefault="001227A2" w:rsidP="001227A2">
            <w:pPr>
              <w:bidi w:val="0"/>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p>
        </w:tc>
        <w:tc>
          <w:tcPr>
            <w:tcW w:w="345" w:type="dxa"/>
            <w:shd w:val="clear" w:color="auto" w:fill="auto"/>
          </w:tcPr>
          <w:p w14:paraId="2BABA796" w14:textId="5EB74848" w:rsidR="001227A2" w:rsidRPr="009F3EE8" w:rsidRDefault="001227A2" w:rsidP="001227A2">
            <w:pPr>
              <w:bidi w:val="0"/>
              <w:jc w:val="center"/>
              <w:cnfStyle w:val="000000000000" w:firstRow="0" w:lastRow="0" w:firstColumn="0" w:lastColumn="0" w:oddVBand="0" w:evenVBand="0" w:oddHBand="0" w:evenHBand="0" w:firstRowFirstColumn="0" w:firstRowLastColumn="0" w:lastRowFirstColumn="0" w:lastRowLastColumn="0"/>
              <w:rPr>
                <w:sz w:val="18"/>
                <w:szCs w:val="18"/>
                <w:lang w:bidi="ar-BH"/>
              </w:rPr>
            </w:pPr>
          </w:p>
        </w:tc>
        <w:tc>
          <w:tcPr>
            <w:tcW w:w="453" w:type="dxa"/>
            <w:shd w:val="clear" w:color="auto" w:fill="auto"/>
          </w:tcPr>
          <w:p w14:paraId="7348E481" w14:textId="4DDDDE40" w:rsidR="001227A2" w:rsidRPr="009F3EE8" w:rsidRDefault="001227A2" w:rsidP="001227A2">
            <w:pPr>
              <w:bidi w:val="0"/>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p>
        </w:tc>
        <w:tc>
          <w:tcPr>
            <w:tcW w:w="452" w:type="dxa"/>
            <w:gridSpan w:val="2"/>
            <w:shd w:val="clear" w:color="auto" w:fill="auto"/>
          </w:tcPr>
          <w:p w14:paraId="4E731FD9" w14:textId="23E97297" w:rsidR="001227A2" w:rsidRPr="009F3EE8" w:rsidRDefault="001227A2" w:rsidP="001227A2">
            <w:pPr>
              <w:bidi w:val="0"/>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p>
        </w:tc>
        <w:tc>
          <w:tcPr>
            <w:tcW w:w="452" w:type="dxa"/>
            <w:gridSpan w:val="2"/>
            <w:shd w:val="clear" w:color="auto" w:fill="auto"/>
          </w:tcPr>
          <w:p w14:paraId="3199B2C2" w14:textId="14809539" w:rsidR="001227A2" w:rsidRPr="009F3EE8" w:rsidRDefault="001227A2" w:rsidP="001227A2">
            <w:pPr>
              <w:bidi w:val="0"/>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p>
        </w:tc>
        <w:tc>
          <w:tcPr>
            <w:tcW w:w="453" w:type="dxa"/>
            <w:shd w:val="clear" w:color="auto" w:fill="auto"/>
          </w:tcPr>
          <w:p w14:paraId="706B77AB" w14:textId="210AE0AA" w:rsidR="001227A2" w:rsidRPr="009F3EE8" w:rsidRDefault="001227A2" w:rsidP="001227A2">
            <w:pPr>
              <w:tabs>
                <w:tab w:val="center" w:pos="117"/>
              </w:tabs>
              <w:bidi w:val="0"/>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r w:rsidRPr="00173273">
              <w:rPr>
                <w:rFonts w:ascii="Segoe UI Symbol" w:hAnsi="Segoe UI Symbol" w:cs="Segoe UI Symbol"/>
              </w:rPr>
              <w:t>✓</w:t>
            </w:r>
          </w:p>
        </w:tc>
        <w:tc>
          <w:tcPr>
            <w:tcW w:w="345" w:type="dxa"/>
            <w:shd w:val="clear" w:color="auto" w:fill="auto"/>
          </w:tcPr>
          <w:p w14:paraId="65DAC7FD" w14:textId="3959A5F6" w:rsidR="001227A2" w:rsidRPr="009F3EE8" w:rsidRDefault="001227A2" w:rsidP="001227A2">
            <w:pPr>
              <w:bidi w:val="0"/>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r w:rsidRPr="00173273">
              <w:rPr>
                <w:rFonts w:ascii="Segoe UI Symbol" w:hAnsi="Segoe UI Symbol" w:cs="Segoe UI Symbol"/>
              </w:rPr>
              <w:t>✓</w:t>
            </w:r>
          </w:p>
        </w:tc>
        <w:tc>
          <w:tcPr>
            <w:tcW w:w="662" w:type="dxa"/>
            <w:shd w:val="clear" w:color="auto" w:fill="auto"/>
          </w:tcPr>
          <w:p w14:paraId="15373245" w14:textId="6E9D7FDB" w:rsidR="001227A2" w:rsidRPr="009F3EE8" w:rsidRDefault="001227A2" w:rsidP="001227A2">
            <w:pPr>
              <w:bidi w:val="0"/>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r w:rsidRPr="00173273">
              <w:rPr>
                <w:rFonts w:ascii="Segoe UI Symbol" w:hAnsi="Segoe UI Symbol" w:cs="Segoe UI Symbol"/>
              </w:rPr>
              <w:t>✓</w:t>
            </w:r>
          </w:p>
        </w:tc>
        <w:tc>
          <w:tcPr>
            <w:tcW w:w="350" w:type="dxa"/>
            <w:shd w:val="clear" w:color="auto" w:fill="auto"/>
          </w:tcPr>
          <w:p w14:paraId="01903020" w14:textId="2B3EE879" w:rsidR="001227A2" w:rsidRPr="009F3EE8" w:rsidRDefault="001227A2" w:rsidP="001227A2">
            <w:pPr>
              <w:bidi w:val="0"/>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r w:rsidRPr="00173273">
              <w:rPr>
                <w:rFonts w:ascii="Segoe UI Symbol" w:hAnsi="Segoe UI Symbol" w:cs="Segoe UI Symbol"/>
              </w:rPr>
              <w:t>✓</w:t>
            </w:r>
          </w:p>
        </w:tc>
      </w:tr>
      <w:tr w:rsidR="001227A2" w:rsidRPr="009F3EE8" w14:paraId="08B75341" w14:textId="77777777" w:rsidTr="096A86BC">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47" w:type="dxa"/>
            <w:gridSpan w:val="5"/>
            <w:shd w:val="clear" w:color="auto" w:fill="auto"/>
          </w:tcPr>
          <w:p w14:paraId="35BDF6C6" w14:textId="53175037" w:rsidR="001227A2" w:rsidRPr="003150A2" w:rsidRDefault="001227A2" w:rsidP="00EF220E">
            <w:pPr>
              <w:pStyle w:val="TableParagraph"/>
              <w:spacing w:before="2"/>
              <w:rPr>
                <w:rFonts w:asciiTheme="minorHAnsi" w:hAnsiTheme="minorHAnsi" w:cstheme="minorHAnsi"/>
                <w:b w:val="0"/>
                <w:bCs w:val="0"/>
              </w:rPr>
            </w:pPr>
            <w:r w:rsidRPr="003150A2">
              <w:rPr>
                <w:rFonts w:asciiTheme="minorHAnsi" w:hAnsiTheme="minorHAnsi" w:cstheme="minorHAnsi"/>
                <w:b w:val="0"/>
                <w:bCs w:val="0"/>
                <w:lang w:bidi="ar-BH"/>
              </w:rPr>
              <w:t>To critically evaluate the Transaction, Translation and Economic exposures of a firm.</w:t>
            </w:r>
          </w:p>
        </w:tc>
        <w:tc>
          <w:tcPr>
            <w:tcW w:w="450" w:type="dxa"/>
            <w:shd w:val="clear" w:color="auto" w:fill="auto"/>
          </w:tcPr>
          <w:p w14:paraId="53B0DAF7" w14:textId="2456DA25" w:rsidR="001227A2" w:rsidRDefault="001227A2" w:rsidP="001227A2">
            <w:pPr>
              <w:bidi w:val="0"/>
              <w:jc w:val="center"/>
              <w:cnfStyle w:val="000000100000" w:firstRow="0" w:lastRow="0" w:firstColumn="0" w:lastColumn="0" w:oddVBand="0" w:evenVBand="0" w:oddHBand="1" w:evenHBand="0" w:firstRowFirstColumn="0" w:firstRowLastColumn="0" w:lastRowFirstColumn="0" w:lastRowLastColumn="0"/>
              <w:rPr>
                <w:rFonts w:ascii="Segoe UI Symbol" w:hAnsi="Segoe UI Symbol" w:cs="Segoe UI Symbol"/>
                <w:color w:val="333333"/>
                <w:shd w:val="clear" w:color="auto" w:fill="FFFFFF"/>
              </w:rPr>
            </w:pPr>
            <w:r w:rsidRPr="00173273">
              <w:rPr>
                <w:rFonts w:ascii="Segoe UI Symbol" w:hAnsi="Segoe UI Symbol" w:cs="Segoe UI Symbol"/>
              </w:rPr>
              <w:t>✓</w:t>
            </w:r>
          </w:p>
        </w:tc>
        <w:tc>
          <w:tcPr>
            <w:tcW w:w="347" w:type="dxa"/>
            <w:shd w:val="clear" w:color="auto" w:fill="auto"/>
          </w:tcPr>
          <w:p w14:paraId="42CD0D66" w14:textId="04848B0F" w:rsidR="001227A2" w:rsidRPr="009F3EE8" w:rsidRDefault="001227A2" w:rsidP="001227A2">
            <w:pPr>
              <w:bidi w:val="0"/>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r w:rsidRPr="00173273">
              <w:rPr>
                <w:rFonts w:ascii="Segoe UI Symbol" w:hAnsi="Segoe UI Symbol" w:cs="Segoe UI Symbol"/>
              </w:rPr>
              <w:t>✓</w:t>
            </w:r>
          </w:p>
        </w:tc>
        <w:tc>
          <w:tcPr>
            <w:tcW w:w="453" w:type="dxa"/>
            <w:gridSpan w:val="2"/>
            <w:shd w:val="clear" w:color="auto" w:fill="auto"/>
          </w:tcPr>
          <w:p w14:paraId="4F87C976" w14:textId="77777777" w:rsidR="001227A2" w:rsidRPr="009F3EE8" w:rsidRDefault="001227A2" w:rsidP="001227A2">
            <w:pPr>
              <w:bidi w:val="0"/>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p>
        </w:tc>
        <w:tc>
          <w:tcPr>
            <w:tcW w:w="831" w:type="dxa"/>
            <w:gridSpan w:val="3"/>
            <w:shd w:val="clear" w:color="auto" w:fill="auto"/>
          </w:tcPr>
          <w:p w14:paraId="274891AE" w14:textId="77777777" w:rsidR="001227A2" w:rsidRPr="009F3EE8" w:rsidRDefault="001227A2" w:rsidP="001227A2">
            <w:pPr>
              <w:bidi w:val="0"/>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p>
        </w:tc>
        <w:tc>
          <w:tcPr>
            <w:tcW w:w="345" w:type="dxa"/>
            <w:shd w:val="clear" w:color="auto" w:fill="auto"/>
          </w:tcPr>
          <w:p w14:paraId="26098393" w14:textId="77777777" w:rsidR="001227A2" w:rsidRDefault="001227A2" w:rsidP="001227A2">
            <w:pPr>
              <w:pStyle w:val="CommentSubject"/>
              <w:spacing w:before="1"/>
              <w:cnfStyle w:val="000000100000" w:firstRow="0" w:lastRow="0" w:firstColumn="0" w:lastColumn="0" w:oddVBand="0" w:evenVBand="0" w:oddHBand="1" w:evenHBand="0" w:firstRowFirstColumn="0" w:firstRowLastColumn="0" w:lastRowFirstColumn="0" w:lastRowLastColumn="0"/>
              <w:rPr>
                <w:b w:val="0"/>
                <w:sz w:val="24"/>
              </w:rPr>
            </w:pPr>
          </w:p>
        </w:tc>
        <w:tc>
          <w:tcPr>
            <w:tcW w:w="453" w:type="dxa"/>
            <w:shd w:val="clear" w:color="auto" w:fill="auto"/>
          </w:tcPr>
          <w:p w14:paraId="56095D31" w14:textId="77777777" w:rsidR="001227A2" w:rsidRDefault="001227A2" w:rsidP="001227A2">
            <w:pPr>
              <w:pStyle w:val="TableParagraph"/>
              <w:spacing w:before="1"/>
              <w:cnfStyle w:val="000000100000" w:firstRow="0" w:lastRow="0" w:firstColumn="0" w:lastColumn="0" w:oddVBand="0" w:evenVBand="0" w:oddHBand="1" w:evenHBand="0" w:firstRowFirstColumn="0" w:firstRowLastColumn="0" w:lastRowFirstColumn="0" w:lastRowLastColumn="0"/>
              <w:rPr>
                <w:b/>
                <w:sz w:val="24"/>
              </w:rPr>
            </w:pPr>
          </w:p>
        </w:tc>
        <w:tc>
          <w:tcPr>
            <w:tcW w:w="452" w:type="dxa"/>
            <w:gridSpan w:val="2"/>
            <w:shd w:val="clear" w:color="auto" w:fill="auto"/>
          </w:tcPr>
          <w:p w14:paraId="404902E2" w14:textId="77777777" w:rsidR="001227A2" w:rsidRDefault="001227A2" w:rsidP="001227A2">
            <w:pPr>
              <w:bidi w:val="0"/>
              <w:jc w:val="center"/>
              <w:cnfStyle w:val="000000100000" w:firstRow="0" w:lastRow="0" w:firstColumn="0" w:lastColumn="0" w:oddVBand="0" w:evenVBand="0" w:oddHBand="1" w:evenHBand="0" w:firstRowFirstColumn="0" w:firstRowLastColumn="0" w:lastRowFirstColumn="0" w:lastRowLastColumn="0"/>
              <w:rPr>
                <w:rFonts w:ascii="Segoe UI Symbol" w:hAnsi="Segoe UI Symbol" w:cs="Segoe UI Symbol"/>
                <w:color w:val="333333"/>
                <w:shd w:val="clear" w:color="auto" w:fill="FFFFFF"/>
              </w:rPr>
            </w:pPr>
          </w:p>
        </w:tc>
        <w:tc>
          <w:tcPr>
            <w:tcW w:w="452" w:type="dxa"/>
            <w:gridSpan w:val="2"/>
            <w:shd w:val="clear" w:color="auto" w:fill="auto"/>
          </w:tcPr>
          <w:p w14:paraId="4C006906" w14:textId="77777777" w:rsidR="001227A2" w:rsidRDefault="001227A2" w:rsidP="001227A2">
            <w:pPr>
              <w:bidi w:val="0"/>
              <w:jc w:val="center"/>
              <w:cnfStyle w:val="000000100000" w:firstRow="0" w:lastRow="0" w:firstColumn="0" w:lastColumn="0" w:oddVBand="0" w:evenVBand="0" w:oddHBand="1" w:evenHBand="0" w:firstRowFirstColumn="0" w:firstRowLastColumn="0" w:lastRowFirstColumn="0" w:lastRowLastColumn="0"/>
              <w:rPr>
                <w:rFonts w:ascii="Segoe UI Symbol" w:hAnsi="Segoe UI Symbol" w:cs="Segoe UI Symbol"/>
                <w:color w:val="333333"/>
                <w:shd w:val="clear" w:color="auto" w:fill="FFFFFF"/>
              </w:rPr>
            </w:pPr>
          </w:p>
        </w:tc>
        <w:tc>
          <w:tcPr>
            <w:tcW w:w="453" w:type="dxa"/>
            <w:shd w:val="clear" w:color="auto" w:fill="auto"/>
          </w:tcPr>
          <w:p w14:paraId="46C9EB9D" w14:textId="3F409DCB" w:rsidR="001227A2" w:rsidRPr="009F3EE8" w:rsidRDefault="001227A2" w:rsidP="001227A2">
            <w:pPr>
              <w:tabs>
                <w:tab w:val="center" w:pos="117"/>
              </w:tabs>
              <w:bidi w:val="0"/>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r w:rsidRPr="00173273">
              <w:rPr>
                <w:rFonts w:ascii="Segoe UI Symbol" w:hAnsi="Segoe UI Symbol" w:cs="Segoe UI Symbol"/>
              </w:rPr>
              <w:t>✓</w:t>
            </w:r>
          </w:p>
        </w:tc>
        <w:tc>
          <w:tcPr>
            <w:tcW w:w="345" w:type="dxa"/>
            <w:shd w:val="clear" w:color="auto" w:fill="auto"/>
          </w:tcPr>
          <w:p w14:paraId="4B60B71B" w14:textId="2CF23CE7" w:rsidR="001227A2" w:rsidRPr="009F3EE8" w:rsidRDefault="001227A2" w:rsidP="001227A2">
            <w:pPr>
              <w:bidi w:val="0"/>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r w:rsidRPr="00173273">
              <w:rPr>
                <w:rFonts w:ascii="Segoe UI Symbol" w:hAnsi="Segoe UI Symbol" w:cs="Segoe UI Symbol"/>
              </w:rPr>
              <w:t>✓</w:t>
            </w:r>
          </w:p>
        </w:tc>
        <w:tc>
          <w:tcPr>
            <w:tcW w:w="662" w:type="dxa"/>
            <w:shd w:val="clear" w:color="auto" w:fill="auto"/>
          </w:tcPr>
          <w:p w14:paraId="585D752D" w14:textId="276943CC" w:rsidR="001227A2" w:rsidRDefault="001227A2" w:rsidP="001227A2">
            <w:pPr>
              <w:bidi w:val="0"/>
              <w:jc w:val="center"/>
              <w:cnfStyle w:val="000000100000" w:firstRow="0" w:lastRow="0" w:firstColumn="0" w:lastColumn="0" w:oddVBand="0" w:evenVBand="0" w:oddHBand="1" w:evenHBand="0" w:firstRowFirstColumn="0" w:firstRowLastColumn="0" w:lastRowFirstColumn="0" w:lastRowLastColumn="0"/>
              <w:rPr>
                <w:rFonts w:ascii="Segoe UI Symbol" w:hAnsi="Segoe UI Symbol" w:cs="Segoe UI Symbol"/>
                <w:color w:val="333333"/>
                <w:shd w:val="clear" w:color="auto" w:fill="FFFFFF"/>
              </w:rPr>
            </w:pPr>
            <w:r w:rsidRPr="00173273">
              <w:rPr>
                <w:rFonts w:ascii="Segoe UI Symbol" w:hAnsi="Segoe UI Symbol" w:cs="Segoe UI Symbol"/>
              </w:rPr>
              <w:t>✓</w:t>
            </w:r>
          </w:p>
        </w:tc>
        <w:tc>
          <w:tcPr>
            <w:tcW w:w="350" w:type="dxa"/>
            <w:shd w:val="clear" w:color="auto" w:fill="auto"/>
          </w:tcPr>
          <w:p w14:paraId="14652E8B" w14:textId="0C5ABAC9" w:rsidR="001227A2" w:rsidRDefault="001227A2" w:rsidP="001227A2">
            <w:pPr>
              <w:bidi w:val="0"/>
              <w:jc w:val="center"/>
              <w:cnfStyle w:val="000000100000" w:firstRow="0" w:lastRow="0" w:firstColumn="0" w:lastColumn="0" w:oddVBand="0" w:evenVBand="0" w:oddHBand="1" w:evenHBand="0" w:firstRowFirstColumn="0" w:firstRowLastColumn="0" w:lastRowFirstColumn="0" w:lastRowLastColumn="0"/>
              <w:rPr>
                <w:rFonts w:ascii="Segoe UI Symbol" w:hAnsi="Segoe UI Symbol" w:cs="Segoe UI Symbol"/>
                <w:color w:val="333333"/>
                <w:shd w:val="clear" w:color="auto" w:fill="FFFFFF"/>
              </w:rPr>
            </w:pPr>
            <w:r w:rsidRPr="00173273">
              <w:rPr>
                <w:rFonts w:ascii="Segoe UI Symbol" w:hAnsi="Segoe UI Symbol" w:cs="Segoe UI Symbol"/>
              </w:rPr>
              <w:t>✓</w:t>
            </w:r>
          </w:p>
        </w:tc>
      </w:tr>
      <w:tr w:rsidR="001227A2" w:rsidRPr="009F3EE8" w14:paraId="1B560CA8" w14:textId="77777777" w:rsidTr="096A86BC">
        <w:trPr>
          <w:trHeight w:val="300"/>
          <w:jc w:val="center"/>
        </w:trPr>
        <w:tc>
          <w:tcPr>
            <w:cnfStyle w:val="001000000000" w:firstRow="0" w:lastRow="0" w:firstColumn="1" w:lastColumn="0" w:oddVBand="0" w:evenVBand="0" w:oddHBand="0" w:evenHBand="0" w:firstRowFirstColumn="0" w:firstRowLastColumn="0" w:lastRowFirstColumn="0" w:lastRowLastColumn="0"/>
            <w:tcW w:w="3647" w:type="dxa"/>
            <w:gridSpan w:val="5"/>
            <w:shd w:val="clear" w:color="auto" w:fill="auto"/>
          </w:tcPr>
          <w:p w14:paraId="4CBF1ABB" w14:textId="38ED9A52" w:rsidR="001227A2" w:rsidRPr="003150A2" w:rsidRDefault="001227A2" w:rsidP="00EF220E">
            <w:pPr>
              <w:pStyle w:val="TableParagraph"/>
              <w:spacing w:before="2"/>
              <w:rPr>
                <w:rFonts w:asciiTheme="minorHAnsi" w:hAnsiTheme="minorHAnsi" w:cstheme="minorHAnsi"/>
                <w:b w:val="0"/>
                <w:bCs w:val="0"/>
              </w:rPr>
            </w:pPr>
            <w:r w:rsidRPr="003150A2">
              <w:rPr>
                <w:rFonts w:asciiTheme="minorHAnsi" w:hAnsiTheme="minorHAnsi" w:cstheme="minorHAnsi"/>
                <w:b w:val="0"/>
                <w:bCs w:val="0"/>
                <w:lang w:bidi="ar-BH"/>
              </w:rPr>
              <w:t>To learn the rubrics of capital budgeting in a multinational firm</w:t>
            </w:r>
          </w:p>
        </w:tc>
        <w:tc>
          <w:tcPr>
            <w:tcW w:w="450" w:type="dxa"/>
            <w:shd w:val="clear" w:color="auto" w:fill="auto"/>
          </w:tcPr>
          <w:p w14:paraId="5A715944" w14:textId="32FB8E37" w:rsidR="001227A2" w:rsidRDefault="001227A2" w:rsidP="001227A2">
            <w:pPr>
              <w:bidi w:val="0"/>
              <w:jc w:val="center"/>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color w:val="333333"/>
                <w:shd w:val="clear" w:color="auto" w:fill="FFFFFF"/>
              </w:rPr>
            </w:pPr>
            <w:r w:rsidRPr="00173273">
              <w:rPr>
                <w:rFonts w:ascii="Segoe UI Symbol" w:hAnsi="Segoe UI Symbol" w:cs="Segoe UI Symbol"/>
              </w:rPr>
              <w:t>✓</w:t>
            </w:r>
          </w:p>
        </w:tc>
        <w:tc>
          <w:tcPr>
            <w:tcW w:w="347" w:type="dxa"/>
            <w:shd w:val="clear" w:color="auto" w:fill="auto"/>
          </w:tcPr>
          <w:p w14:paraId="497A5DAB" w14:textId="6BD77AB0" w:rsidR="001227A2" w:rsidRPr="009F3EE8" w:rsidRDefault="001227A2" w:rsidP="001227A2">
            <w:pPr>
              <w:bidi w:val="0"/>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r w:rsidRPr="00173273">
              <w:rPr>
                <w:rFonts w:ascii="Segoe UI Symbol" w:hAnsi="Segoe UI Symbol" w:cs="Segoe UI Symbol"/>
              </w:rPr>
              <w:t>✓</w:t>
            </w:r>
          </w:p>
        </w:tc>
        <w:tc>
          <w:tcPr>
            <w:tcW w:w="453" w:type="dxa"/>
            <w:gridSpan w:val="2"/>
            <w:shd w:val="clear" w:color="auto" w:fill="auto"/>
          </w:tcPr>
          <w:p w14:paraId="76684C66" w14:textId="2527B1E8" w:rsidR="001227A2" w:rsidRPr="009F3EE8" w:rsidRDefault="001227A2" w:rsidP="001227A2">
            <w:pPr>
              <w:bidi w:val="0"/>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r w:rsidRPr="00173273">
              <w:rPr>
                <w:rFonts w:ascii="Segoe UI Symbol" w:hAnsi="Segoe UI Symbol" w:cs="Segoe UI Symbol"/>
              </w:rPr>
              <w:t>✓</w:t>
            </w:r>
          </w:p>
        </w:tc>
        <w:tc>
          <w:tcPr>
            <w:tcW w:w="831" w:type="dxa"/>
            <w:gridSpan w:val="3"/>
            <w:shd w:val="clear" w:color="auto" w:fill="auto"/>
          </w:tcPr>
          <w:p w14:paraId="1A47D8BF" w14:textId="687C8F6A" w:rsidR="001227A2" w:rsidRPr="009F3EE8" w:rsidRDefault="001227A2" w:rsidP="001227A2">
            <w:pPr>
              <w:bidi w:val="0"/>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r w:rsidRPr="00173273">
              <w:rPr>
                <w:rFonts w:ascii="Segoe UI Symbol" w:hAnsi="Segoe UI Symbol" w:cs="Segoe UI Symbol"/>
              </w:rPr>
              <w:t>✓</w:t>
            </w:r>
          </w:p>
        </w:tc>
        <w:tc>
          <w:tcPr>
            <w:tcW w:w="345" w:type="dxa"/>
            <w:shd w:val="clear" w:color="auto" w:fill="auto"/>
          </w:tcPr>
          <w:p w14:paraId="5152DC3F" w14:textId="77777777" w:rsidR="001227A2" w:rsidRDefault="001227A2" w:rsidP="001227A2">
            <w:pPr>
              <w:pStyle w:val="CommentSubject"/>
              <w:spacing w:before="1"/>
              <w:cnfStyle w:val="000000000000" w:firstRow="0" w:lastRow="0" w:firstColumn="0" w:lastColumn="0" w:oddVBand="0" w:evenVBand="0" w:oddHBand="0" w:evenHBand="0" w:firstRowFirstColumn="0" w:firstRowLastColumn="0" w:lastRowFirstColumn="0" w:lastRowLastColumn="0"/>
              <w:rPr>
                <w:b w:val="0"/>
                <w:sz w:val="24"/>
              </w:rPr>
            </w:pPr>
          </w:p>
        </w:tc>
        <w:tc>
          <w:tcPr>
            <w:tcW w:w="453" w:type="dxa"/>
            <w:shd w:val="clear" w:color="auto" w:fill="auto"/>
          </w:tcPr>
          <w:p w14:paraId="72D833F3" w14:textId="77777777" w:rsidR="001227A2" w:rsidRDefault="001227A2" w:rsidP="001227A2">
            <w:pPr>
              <w:pStyle w:val="TableParagraph"/>
              <w:spacing w:before="1"/>
              <w:cnfStyle w:val="000000000000" w:firstRow="0" w:lastRow="0" w:firstColumn="0" w:lastColumn="0" w:oddVBand="0" w:evenVBand="0" w:oddHBand="0" w:evenHBand="0" w:firstRowFirstColumn="0" w:firstRowLastColumn="0" w:lastRowFirstColumn="0" w:lastRowLastColumn="0"/>
              <w:rPr>
                <w:b/>
                <w:sz w:val="24"/>
              </w:rPr>
            </w:pPr>
          </w:p>
        </w:tc>
        <w:tc>
          <w:tcPr>
            <w:tcW w:w="452" w:type="dxa"/>
            <w:gridSpan w:val="2"/>
            <w:shd w:val="clear" w:color="auto" w:fill="auto"/>
          </w:tcPr>
          <w:p w14:paraId="6B4DF406" w14:textId="77777777" w:rsidR="001227A2" w:rsidRDefault="001227A2" w:rsidP="001227A2">
            <w:pPr>
              <w:bidi w:val="0"/>
              <w:jc w:val="center"/>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color w:val="333333"/>
                <w:shd w:val="clear" w:color="auto" w:fill="FFFFFF"/>
              </w:rPr>
            </w:pPr>
          </w:p>
        </w:tc>
        <w:tc>
          <w:tcPr>
            <w:tcW w:w="452" w:type="dxa"/>
            <w:gridSpan w:val="2"/>
            <w:shd w:val="clear" w:color="auto" w:fill="auto"/>
          </w:tcPr>
          <w:p w14:paraId="28978909" w14:textId="77777777" w:rsidR="001227A2" w:rsidRDefault="001227A2" w:rsidP="001227A2">
            <w:pPr>
              <w:bidi w:val="0"/>
              <w:jc w:val="center"/>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color w:val="333333"/>
                <w:shd w:val="clear" w:color="auto" w:fill="FFFFFF"/>
              </w:rPr>
            </w:pPr>
          </w:p>
        </w:tc>
        <w:tc>
          <w:tcPr>
            <w:tcW w:w="453" w:type="dxa"/>
            <w:shd w:val="clear" w:color="auto" w:fill="auto"/>
          </w:tcPr>
          <w:p w14:paraId="5870E5AD" w14:textId="641740AF" w:rsidR="001227A2" w:rsidRPr="009F3EE8" w:rsidRDefault="001227A2" w:rsidP="001227A2">
            <w:pPr>
              <w:tabs>
                <w:tab w:val="center" w:pos="117"/>
              </w:tabs>
              <w:bidi w:val="0"/>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r w:rsidRPr="00173273">
              <w:rPr>
                <w:rFonts w:ascii="Segoe UI Symbol" w:hAnsi="Segoe UI Symbol" w:cs="Segoe UI Symbol"/>
              </w:rPr>
              <w:t>✓</w:t>
            </w:r>
          </w:p>
        </w:tc>
        <w:tc>
          <w:tcPr>
            <w:tcW w:w="345" w:type="dxa"/>
            <w:shd w:val="clear" w:color="auto" w:fill="auto"/>
          </w:tcPr>
          <w:p w14:paraId="7E27FBA8" w14:textId="6B196073" w:rsidR="001227A2" w:rsidRPr="009F3EE8" w:rsidRDefault="001227A2" w:rsidP="001227A2">
            <w:pPr>
              <w:bidi w:val="0"/>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r w:rsidRPr="00173273">
              <w:rPr>
                <w:rFonts w:ascii="Segoe UI Symbol" w:hAnsi="Segoe UI Symbol" w:cs="Segoe UI Symbol"/>
              </w:rPr>
              <w:t>✓</w:t>
            </w:r>
          </w:p>
        </w:tc>
        <w:tc>
          <w:tcPr>
            <w:tcW w:w="662" w:type="dxa"/>
            <w:shd w:val="clear" w:color="auto" w:fill="auto"/>
          </w:tcPr>
          <w:p w14:paraId="5EEE45C1" w14:textId="0FBC640D" w:rsidR="001227A2" w:rsidRDefault="001227A2" w:rsidP="001227A2">
            <w:pPr>
              <w:bidi w:val="0"/>
              <w:jc w:val="center"/>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color w:val="333333"/>
                <w:shd w:val="clear" w:color="auto" w:fill="FFFFFF"/>
              </w:rPr>
            </w:pPr>
            <w:r w:rsidRPr="00173273">
              <w:rPr>
                <w:rFonts w:ascii="Segoe UI Symbol" w:hAnsi="Segoe UI Symbol" w:cs="Segoe UI Symbol"/>
              </w:rPr>
              <w:t>✓</w:t>
            </w:r>
          </w:p>
        </w:tc>
        <w:tc>
          <w:tcPr>
            <w:tcW w:w="350" w:type="dxa"/>
            <w:shd w:val="clear" w:color="auto" w:fill="auto"/>
          </w:tcPr>
          <w:p w14:paraId="75F6E257" w14:textId="4956EE96" w:rsidR="001227A2" w:rsidRDefault="001227A2" w:rsidP="001227A2">
            <w:pPr>
              <w:bidi w:val="0"/>
              <w:jc w:val="center"/>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color w:val="333333"/>
                <w:shd w:val="clear" w:color="auto" w:fill="FFFFFF"/>
              </w:rPr>
            </w:pPr>
            <w:r w:rsidRPr="00173273">
              <w:rPr>
                <w:rFonts w:ascii="Segoe UI Symbol" w:hAnsi="Segoe UI Symbol" w:cs="Segoe UI Symbol"/>
              </w:rPr>
              <w:t>✓</w:t>
            </w:r>
          </w:p>
        </w:tc>
      </w:tr>
      <w:tr w:rsidR="001227A2" w:rsidRPr="009F3EE8" w14:paraId="403C4260" w14:textId="77777777" w:rsidTr="096A86BC">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47" w:type="dxa"/>
            <w:gridSpan w:val="5"/>
            <w:shd w:val="clear" w:color="auto" w:fill="auto"/>
          </w:tcPr>
          <w:p w14:paraId="44AFDCDC" w14:textId="62CB3969" w:rsidR="001227A2" w:rsidRPr="003150A2" w:rsidRDefault="001227A2" w:rsidP="00EF220E">
            <w:pPr>
              <w:pStyle w:val="TableParagraph"/>
              <w:spacing w:before="2"/>
              <w:rPr>
                <w:rFonts w:asciiTheme="minorHAnsi" w:hAnsiTheme="minorHAnsi" w:cstheme="minorHAnsi"/>
                <w:b w:val="0"/>
                <w:bCs w:val="0"/>
                <w:lang w:bidi="ar-BH"/>
              </w:rPr>
            </w:pPr>
            <w:r w:rsidRPr="003150A2">
              <w:rPr>
                <w:rFonts w:asciiTheme="minorHAnsi" w:hAnsiTheme="minorHAnsi" w:cstheme="minorHAnsi"/>
                <w:b w:val="0"/>
                <w:bCs w:val="0"/>
                <w:lang w:bidi="ar-BH"/>
              </w:rPr>
              <w:t>To understand the ‘Portfolio investment’ strategies in the globalized environment</w:t>
            </w:r>
          </w:p>
        </w:tc>
        <w:tc>
          <w:tcPr>
            <w:tcW w:w="450" w:type="dxa"/>
            <w:shd w:val="clear" w:color="auto" w:fill="auto"/>
          </w:tcPr>
          <w:p w14:paraId="29B8AF00" w14:textId="778BA679" w:rsidR="001227A2" w:rsidRDefault="001227A2" w:rsidP="001227A2">
            <w:pPr>
              <w:bidi w:val="0"/>
              <w:jc w:val="center"/>
              <w:cnfStyle w:val="000000100000" w:firstRow="0" w:lastRow="0" w:firstColumn="0" w:lastColumn="0" w:oddVBand="0" w:evenVBand="0" w:oddHBand="1" w:evenHBand="0" w:firstRowFirstColumn="0" w:firstRowLastColumn="0" w:lastRowFirstColumn="0" w:lastRowLastColumn="0"/>
              <w:rPr>
                <w:rFonts w:ascii="Segoe UI Symbol" w:hAnsi="Segoe UI Symbol" w:cs="Segoe UI Symbol"/>
                <w:color w:val="333333"/>
                <w:shd w:val="clear" w:color="auto" w:fill="FFFFFF"/>
              </w:rPr>
            </w:pPr>
            <w:r w:rsidRPr="00173273">
              <w:rPr>
                <w:rFonts w:ascii="Segoe UI Symbol" w:hAnsi="Segoe UI Symbol" w:cs="Segoe UI Symbol"/>
              </w:rPr>
              <w:t>✓</w:t>
            </w:r>
          </w:p>
        </w:tc>
        <w:tc>
          <w:tcPr>
            <w:tcW w:w="347" w:type="dxa"/>
            <w:shd w:val="clear" w:color="auto" w:fill="auto"/>
          </w:tcPr>
          <w:p w14:paraId="2D1E6CFE" w14:textId="448AB3A3" w:rsidR="001227A2" w:rsidRPr="009F3EE8" w:rsidRDefault="001227A2" w:rsidP="001227A2">
            <w:pPr>
              <w:bidi w:val="0"/>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r w:rsidRPr="00173273">
              <w:rPr>
                <w:rFonts w:ascii="Segoe UI Symbol" w:hAnsi="Segoe UI Symbol" w:cs="Segoe UI Symbol"/>
              </w:rPr>
              <w:t>✓</w:t>
            </w:r>
          </w:p>
        </w:tc>
        <w:tc>
          <w:tcPr>
            <w:tcW w:w="453" w:type="dxa"/>
            <w:gridSpan w:val="2"/>
            <w:shd w:val="clear" w:color="auto" w:fill="auto"/>
          </w:tcPr>
          <w:p w14:paraId="03480586" w14:textId="7EE0E1E7" w:rsidR="001227A2" w:rsidRPr="009F3EE8" w:rsidRDefault="001227A2" w:rsidP="001227A2">
            <w:pPr>
              <w:bidi w:val="0"/>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r w:rsidRPr="00173273">
              <w:rPr>
                <w:rFonts w:ascii="Segoe UI Symbol" w:hAnsi="Segoe UI Symbol" w:cs="Segoe UI Symbol"/>
              </w:rPr>
              <w:t>✓</w:t>
            </w:r>
          </w:p>
        </w:tc>
        <w:tc>
          <w:tcPr>
            <w:tcW w:w="831" w:type="dxa"/>
            <w:gridSpan w:val="3"/>
            <w:shd w:val="clear" w:color="auto" w:fill="auto"/>
          </w:tcPr>
          <w:p w14:paraId="7D089076" w14:textId="0D96B2A6" w:rsidR="001227A2" w:rsidRPr="009F3EE8" w:rsidRDefault="001227A2" w:rsidP="001227A2">
            <w:pPr>
              <w:bidi w:val="0"/>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r w:rsidRPr="00173273">
              <w:rPr>
                <w:rFonts w:ascii="Segoe UI Symbol" w:hAnsi="Segoe UI Symbol" w:cs="Segoe UI Symbol"/>
              </w:rPr>
              <w:t>✓</w:t>
            </w:r>
          </w:p>
        </w:tc>
        <w:tc>
          <w:tcPr>
            <w:tcW w:w="345" w:type="dxa"/>
            <w:shd w:val="clear" w:color="auto" w:fill="auto"/>
          </w:tcPr>
          <w:p w14:paraId="4C9AF435" w14:textId="77777777" w:rsidR="001227A2" w:rsidRDefault="001227A2" w:rsidP="001227A2">
            <w:pPr>
              <w:pStyle w:val="TableParagraph"/>
              <w:spacing w:before="1"/>
              <w:cnfStyle w:val="000000100000" w:firstRow="0" w:lastRow="0" w:firstColumn="0" w:lastColumn="0" w:oddVBand="0" w:evenVBand="0" w:oddHBand="1" w:evenHBand="0" w:firstRowFirstColumn="0" w:firstRowLastColumn="0" w:lastRowFirstColumn="0" w:lastRowLastColumn="0"/>
              <w:rPr>
                <w:b/>
                <w:sz w:val="24"/>
              </w:rPr>
            </w:pPr>
          </w:p>
        </w:tc>
        <w:tc>
          <w:tcPr>
            <w:tcW w:w="453" w:type="dxa"/>
            <w:shd w:val="clear" w:color="auto" w:fill="auto"/>
          </w:tcPr>
          <w:p w14:paraId="6F97710A" w14:textId="77777777" w:rsidR="001227A2" w:rsidRDefault="001227A2" w:rsidP="001227A2">
            <w:pPr>
              <w:pStyle w:val="TableParagraph"/>
              <w:spacing w:before="1"/>
              <w:cnfStyle w:val="000000100000" w:firstRow="0" w:lastRow="0" w:firstColumn="0" w:lastColumn="0" w:oddVBand="0" w:evenVBand="0" w:oddHBand="1" w:evenHBand="0" w:firstRowFirstColumn="0" w:firstRowLastColumn="0" w:lastRowFirstColumn="0" w:lastRowLastColumn="0"/>
              <w:rPr>
                <w:b/>
                <w:sz w:val="24"/>
              </w:rPr>
            </w:pPr>
          </w:p>
        </w:tc>
        <w:tc>
          <w:tcPr>
            <w:tcW w:w="452" w:type="dxa"/>
            <w:gridSpan w:val="2"/>
            <w:shd w:val="clear" w:color="auto" w:fill="auto"/>
          </w:tcPr>
          <w:p w14:paraId="1FD87A08" w14:textId="77777777" w:rsidR="001227A2" w:rsidRDefault="001227A2" w:rsidP="001227A2">
            <w:pPr>
              <w:bidi w:val="0"/>
              <w:jc w:val="center"/>
              <w:cnfStyle w:val="000000100000" w:firstRow="0" w:lastRow="0" w:firstColumn="0" w:lastColumn="0" w:oddVBand="0" w:evenVBand="0" w:oddHBand="1" w:evenHBand="0" w:firstRowFirstColumn="0" w:firstRowLastColumn="0" w:lastRowFirstColumn="0" w:lastRowLastColumn="0"/>
              <w:rPr>
                <w:rFonts w:ascii="Segoe UI Symbol" w:hAnsi="Segoe UI Symbol" w:cs="Segoe UI Symbol"/>
                <w:color w:val="333333"/>
                <w:shd w:val="clear" w:color="auto" w:fill="FFFFFF"/>
              </w:rPr>
            </w:pPr>
          </w:p>
        </w:tc>
        <w:tc>
          <w:tcPr>
            <w:tcW w:w="452" w:type="dxa"/>
            <w:gridSpan w:val="2"/>
            <w:shd w:val="clear" w:color="auto" w:fill="auto"/>
          </w:tcPr>
          <w:p w14:paraId="4ECE3FE0" w14:textId="77777777" w:rsidR="001227A2" w:rsidRDefault="001227A2" w:rsidP="001227A2">
            <w:pPr>
              <w:bidi w:val="0"/>
              <w:jc w:val="center"/>
              <w:cnfStyle w:val="000000100000" w:firstRow="0" w:lastRow="0" w:firstColumn="0" w:lastColumn="0" w:oddVBand="0" w:evenVBand="0" w:oddHBand="1" w:evenHBand="0" w:firstRowFirstColumn="0" w:firstRowLastColumn="0" w:lastRowFirstColumn="0" w:lastRowLastColumn="0"/>
              <w:rPr>
                <w:rFonts w:ascii="Segoe UI Symbol" w:hAnsi="Segoe UI Symbol" w:cs="Segoe UI Symbol"/>
                <w:color w:val="333333"/>
                <w:shd w:val="clear" w:color="auto" w:fill="FFFFFF"/>
              </w:rPr>
            </w:pPr>
          </w:p>
        </w:tc>
        <w:tc>
          <w:tcPr>
            <w:tcW w:w="453" w:type="dxa"/>
            <w:shd w:val="clear" w:color="auto" w:fill="auto"/>
          </w:tcPr>
          <w:p w14:paraId="59754C57" w14:textId="479604AD" w:rsidR="001227A2" w:rsidRPr="009F3EE8" w:rsidRDefault="001227A2" w:rsidP="001227A2">
            <w:pPr>
              <w:tabs>
                <w:tab w:val="center" w:pos="117"/>
              </w:tabs>
              <w:bidi w:val="0"/>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r w:rsidRPr="00173273">
              <w:rPr>
                <w:rFonts w:ascii="Segoe UI Symbol" w:hAnsi="Segoe UI Symbol" w:cs="Segoe UI Symbol"/>
              </w:rPr>
              <w:t>✓</w:t>
            </w:r>
          </w:p>
        </w:tc>
        <w:tc>
          <w:tcPr>
            <w:tcW w:w="345" w:type="dxa"/>
            <w:shd w:val="clear" w:color="auto" w:fill="auto"/>
          </w:tcPr>
          <w:p w14:paraId="03FE88E4" w14:textId="613E4613" w:rsidR="001227A2" w:rsidRPr="009F3EE8" w:rsidRDefault="001227A2" w:rsidP="001227A2">
            <w:pPr>
              <w:bidi w:val="0"/>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r w:rsidRPr="00173273">
              <w:rPr>
                <w:rFonts w:ascii="Segoe UI Symbol" w:hAnsi="Segoe UI Symbol" w:cs="Segoe UI Symbol"/>
              </w:rPr>
              <w:t>✓</w:t>
            </w:r>
          </w:p>
        </w:tc>
        <w:tc>
          <w:tcPr>
            <w:tcW w:w="662" w:type="dxa"/>
            <w:shd w:val="clear" w:color="auto" w:fill="auto"/>
          </w:tcPr>
          <w:p w14:paraId="56D639CA" w14:textId="270BBC3F" w:rsidR="001227A2" w:rsidRDefault="001227A2" w:rsidP="001227A2">
            <w:pPr>
              <w:bidi w:val="0"/>
              <w:jc w:val="center"/>
              <w:cnfStyle w:val="000000100000" w:firstRow="0" w:lastRow="0" w:firstColumn="0" w:lastColumn="0" w:oddVBand="0" w:evenVBand="0" w:oddHBand="1" w:evenHBand="0" w:firstRowFirstColumn="0" w:firstRowLastColumn="0" w:lastRowFirstColumn="0" w:lastRowLastColumn="0"/>
              <w:rPr>
                <w:rFonts w:ascii="Segoe UI Symbol" w:hAnsi="Segoe UI Symbol" w:cs="Segoe UI Symbol"/>
                <w:color w:val="333333"/>
                <w:shd w:val="clear" w:color="auto" w:fill="FFFFFF"/>
              </w:rPr>
            </w:pPr>
            <w:r w:rsidRPr="00173273">
              <w:rPr>
                <w:rFonts w:ascii="Segoe UI Symbol" w:hAnsi="Segoe UI Symbol" w:cs="Segoe UI Symbol"/>
              </w:rPr>
              <w:t>✓</w:t>
            </w:r>
          </w:p>
        </w:tc>
        <w:tc>
          <w:tcPr>
            <w:tcW w:w="350" w:type="dxa"/>
            <w:shd w:val="clear" w:color="auto" w:fill="auto"/>
          </w:tcPr>
          <w:p w14:paraId="7373E59A" w14:textId="084188DE" w:rsidR="001227A2" w:rsidRDefault="001227A2" w:rsidP="001227A2">
            <w:pPr>
              <w:bidi w:val="0"/>
              <w:jc w:val="center"/>
              <w:cnfStyle w:val="000000100000" w:firstRow="0" w:lastRow="0" w:firstColumn="0" w:lastColumn="0" w:oddVBand="0" w:evenVBand="0" w:oddHBand="1" w:evenHBand="0" w:firstRowFirstColumn="0" w:firstRowLastColumn="0" w:lastRowFirstColumn="0" w:lastRowLastColumn="0"/>
              <w:rPr>
                <w:rFonts w:ascii="Segoe UI Symbol" w:hAnsi="Segoe UI Symbol" w:cs="Segoe UI Symbol"/>
                <w:color w:val="333333"/>
                <w:shd w:val="clear" w:color="auto" w:fill="FFFFFF"/>
              </w:rPr>
            </w:pPr>
            <w:r w:rsidRPr="00173273">
              <w:rPr>
                <w:rFonts w:ascii="Segoe UI Symbol" w:hAnsi="Segoe UI Symbol" w:cs="Segoe UI Symbol"/>
              </w:rPr>
              <w:t>✓</w:t>
            </w:r>
          </w:p>
        </w:tc>
      </w:tr>
    </w:tbl>
    <w:p w14:paraId="29225734" w14:textId="77777777" w:rsidR="002352D4" w:rsidRPr="009F3EE8" w:rsidRDefault="002352D4" w:rsidP="002352D4">
      <w:pPr>
        <w:bidi w:val="0"/>
        <w:rPr>
          <w:rFonts w:cstheme="minorHAnsi"/>
        </w:rPr>
      </w:pPr>
    </w:p>
    <w:tbl>
      <w:tblPr>
        <w:tblStyle w:val="MediumGrid1-Accent1"/>
        <w:tblW w:w="8966" w:type="dxa"/>
        <w:tblInd w:w="-72" w:type="dxa"/>
        <w:tblLook w:val="04A0" w:firstRow="1" w:lastRow="0" w:firstColumn="1" w:lastColumn="0" w:noHBand="0" w:noVBand="1"/>
      </w:tblPr>
      <w:tblGrid>
        <w:gridCol w:w="2538"/>
        <w:gridCol w:w="1924"/>
        <w:gridCol w:w="1090"/>
        <w:gridCol w:w="1523"/>
        <w:gridCol w:w="1884"/>
        <w:gridCol w:w="7"/>
      </w:tblGrid>
      <w:tr w:rsidR="00A54452" w:rsidRPr="009F3EE8" w14:paraId="0E409C7E" w14:textId="77777777" w:rsidTr="00812FD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66" w:type="dxa"/>
            <w:gridSpan w:val="6"/>
            <w:shd w:val="clear" w:color="auto" w:fill="auto"/>
          </w:tcPr>
          <w:p w14:paraId="25782C1A" w14:textId="77777777" w:rsidR="00A54452" w:rsidRPr="009F3EE8" w:rsidRDefault="2AE17E20" w:rsidP="729237F4">
            <w:pPr>
              <w:pStyle w:val="ListParagraph"/>
              <w:numPr>
                <w:ilvl w:val="0"/>
                <w:numId w:val="22"/>
              </w:numPr>
              <w:bidi w:val="0"/>
              <w:rPr>
                <w:lang w:bidi="ar-BH"/>
              </w:rPr>
            </w:pPr>
            <w:r w:rsidRPr="729237F4">
              <w:rPr>
                <w:lang w:bidi="ar-BH"/>
              </w:rPr>
              <w:t>Course assessment:</w:t>
            </w:r>
          </w:p>
        </w:tc>
      </w:tr>
      <w:tr w:rsidR="00A54452" w:rsidRPr="009F3EE8" w14:paraId="75338CC8" w14:textId="77777777" w:rsidTr="00812FDE">
        <w:trPr>
          <w:gridAfter w:val="1"/>
          <w:cnfStyle w:val="000000100000" w:firstRow="0" w:lastRow="0" w:firstColumn="0" w:lastColumn="0" w:oddVBand="0" w:evenVBand="0" w:oddHBand="1" w:evenHBand="0" w:firstRowFirstColumn="0" w:firstRowLastColumn="0" w:lastRowFirstColumn="0" w:lastRowLastColumn="0"/>
          <w:wAfter w:w="7" w:type="dxa"/>
          <w:trHeight w:val="288"/>
        </w:trPr>
        <w:tc>
          <w:tcPr>
            <w:cnfStyle w:val="001000000000" w:firstRow="0" w:lastRow="0" w:firstColumn="1" w:lastColumn="0" w:oddVBand="0" w:evenVBand="0" w:oddHBand="0" w:evenHBand="0" w:firstRowFirstColumn="0" w:firstRowLastColumn="0" w:lastRowFirstColumn="0" w:lastRowLastColumn="0"/>
            <w:tcW w:w="2538" w:type="dxa"/>
            <w:shd w:val="clear" w:color="auto" w:fill="auto"/>
          </w:tcPr>
          <w:p w14:paraId="5FC04658" w14:textId="77777777" w:rsidR="00A54452" w:rsidRPr="009F3EE8" w:rsidRDefault="00A54452" w:rsidP="002352D4">
            <w:pPr>
              <w:bidi w:val="0"/>
              <w:jc w:val="center"/>
              <w:rPr>
                <w:rFonts w:cstheme="minorHAnsi"/>
                <w:b w:val="0"/>
                <w:bCs w:val="0"/>
                <w:i/>
              </w:rPr>
            </w:pPr>
            <w:r w:rsidRPr="009F3EE8">
              <w:rPr>
                <w:rFonts w:cstheme="minorHAnsi"/>
                <w:b w:val="0"/>
                <w:bCs w:val="0"/>
                <w:i/>
              </w:rPr>
              <w:t>Assessment Type</w:t>
            </w:r>
          </w:p>
        </w:tc>
        <w:tc>
          <w:tcPr>
            <w:tcW w:w="1924" w:type="dxa"/>
            <w:shd w:val="clear" w:color="auto" w:fill="auto"/>
          </w:tcPr>
          <w:p w14:paraId="6E577D20" w14:textId="77777777" w:rsidR="00A54452" w:rsidRPr="009F3EE8" w:rsidRDefault="00A54452" w:rsidP="002352D4">
            <w:pPr>
              <w:bidi w:val="0"/>
              <w:jc w:val="center"/>
              <w:cnfStyle w:val="000000100000" w:firstRow="0" w:lastRow="0" w:firstColumn="0" w:lastColumn="0" w:oddVBand="0" w:evenVBand="0" w:oddHBand="1" w:evenHBand="0" w:firstRowFirstColumn="0" w:firstRowLastColumn="0" w:lastRowFirstColumn="0" w:lastRowLastColumn="0"/>
              <w:rPr>
                <w:rFonts w:cstheme="minorHAnsi"/>
                <w:i/>
              </w:rPr>
            </w:pPr>
            <w:r w:rsidRPr="009F3EE8">
              <w:rPr>
                <w:rFonts w:cstheme="minorHAnsi"/>
                <w:i/>
              </w:rPr>
              <w:t>Details/ Explanation of Assessment in relation to CILOs</w:t>
            </w:r>
          </w:p>
        </w:tc>
        <w:tc>
          <w:tcPr>
            <w:tcW w:w="1090" w:type="dxa"/>
            <w:shd w:val="clear" w:color="auto" w:fill="auto"/>
          </w:tcPr>
          <w:p w14:paraId="2D6828B1" w14:textId="77777777" w:rsidR="00A54452" w:rsidRPr="009F3EE8" w:rsidRDefault="00A54452" w:rsidP="002352D4">
            <w:pPr>
              <w:bidi w:val="0"/>
              <w:jc w:val="center"/>
              <w:cnfStyle w:val="000000100000" w:firstRow="0" w:lastRow="0" w:firstColumn="0" w:lastColumn="0" w:oddVBand="0" w:evenVBand="0" w:oddHBand="1" w:evenHBand="0" w:firstRowFirstColumn="0" w:firstRowLastColumn="0" w:lastRowFirstColumn="0" w:lastRowLastColumn="0"/>
              <w:rPr>
                <w:rFonts w:cstheme="minorHAnsi"/>
                <w:i/>
              </w:rPr>
            </w:pPr>
            <w:r w:rsidRPr="009F3EE8">
              <w:rPr>
                <w:rFonts w:cstheme="minorHAnsi"/>
                <w:i/>
              </w:rPr>
              <w:t>Number</w:t>
            </w:r>
          </w:p>
        </w:tc>
        <w:tc>
          <w:tcPr>
            <w:tcW w:w="1523" w:type="dxa"/>
            <w:shd w:val="clear" w:color="auto" w:fill="auto"/>
          </w:tcPr>
          <w:p w14:paraId="0FEDCFB7" w14:textId="77777777" w:rsidR="00A54452" w:rsidRPr="009F3EE8" w:rsidRDefault="00A54452" w:rsidP="002352D4">
            <w:pPr>
              <w:bidi w:val="0"/>
              <w:jc w:val="center"/>
              <w:cnfStyle w:val="000000100000" w:firstRow="0" w:lastRow="0" w:firstColumn="0" w:lastColumn="0" w:oddVBand="0" w:evenVBand="0" w:oddHBand="1" w:evenHBand="0" w:firstRowFirstColumn="0" w:firstRowLastColumn="0" w:lastRowFirstColumn="0" w:lastRowLastColumn="0"/>
              <w:rPr>
                <w:rFonts w:cstheme="minorHAnsi"/>
                <w:i/>
              </w:rPr>
            </w:pPr>
            <w:r w:rsidRPr="009F3EE8">
              <w:rPr>
                <w:rFonts w:cstheme="minorHAnsi"/>
                <w:i/>
              </w:rPr>
              <w:t>Weight</w:t>
            </w:r>
          </w:p>
        </w:tc>
        <w:tc>
          <w:tcPr>
            <w:tcW w:w="1884" w:type="dxa"/>
            <w:shd w:val="clear" w:color="auto" w:fill="auto"/>
          </w:tcPr>
          <w:p w14:paraId="314668E9" w14:textId="5412C0C0" w:rsidR="00A54452" w:rsidRPr="009F3EE8" w:rsidRDefault="406B3853" w:rsidP="410811A1">
            <w:pPr>
              <w:bidi w:val="0"/>
              <w:jc w:val="center"/>
              <w:cnfStyle w:val="000000100000" w:firstRow="0" w:lastRow="0" w:firstColumn="0" w:lastColumn="0" w:oddVBand="0" w:evenVBand="0" w:oddHBand="1" w:evenHBand="0" w:firstRowFirstColumn="0" w:firstRowLastColumn="0" w:lastRowFirstColumn="0" w:lastRowLastColumn="0"/>
              <w:rPr>
                <w:rFonts w:cstheme="minorHAnsi"/>
                <w:i/>
                <w:iCs/>
              </w:rPr>
            </w:pPr>
            <w:r w:rsidRPr="009F3EE8">
              <w:rPr>
                <w:rFonts w:cstheme="minorHAnsi"/>
                <w:i/>
                <w:iCs/>
              </w:rPr>
              <w:t>Date</w:t>
            </w:r>
            <w:r w:rsidR="148D3C4C" w:rsidRPr="009F3EE8">
              <w:rPr>
                <w:rFonts w:cstheme="minorHAnsi"/>
                <w:i/>
                <w:iCs/>
              </w:rPr>
              <w:t xml:space="preserve"> </w:t>
            </w:r>
            <w:r w:rsidRPr="009F3EE8">
              <w:rPr>
                <w:rFonts w:cstheme="minorHAnsi"/>
                <w:i/>
                <w:iCs/>
              </w:rPr>
              <w:t>(s)</w:t>
            </w:r>
          </w:p>
        </w:tc>
      </w:tr>
      <w:tr w:rsidR="008C080A" w:rsidRPr="009F3EE8" w14:paraId="46012FB6" w14:textId="77777777" w:rsidTr="00812FDE">
        <w:trPr>
          <w:gridAfter w:val="1"/>
          <w:wAfter w:w="7" w:type="dxa"/>
          <w:trHeight w:val="288"/>
        </w:trPr>
        <w:tc>
          <w:tcPr>
            <w:cnfStyle w:val="001000000000" w:firstRow="0" w:lastRow="0" w:firstColumn="1" w:lastColumn="0" w:oddVBand="0" w:evenVBand="0" w:oddHBand="0" w:evenHBand="0" w:firstRowFirstColumn="0" w:firstRowLastColumn="0" w:lastRowFirstColumn="0" w:lastRowLastColumn="0"/>
            <w:tcW w:w="2538" w:type="dxa"/>
            <w:shd w:val="clear" w:color="auto" w:fill="auto"/>
          </w:tcPr>
          <w:p w14:paraId="55ACC233" w14:textId="6E9E31C5" w:rsidR="008C080A" w:rsidRPr="009F3EE8" w:rsidRDefault="008C080A" w:rsidP="008C080A">
            <w:pPr>
              <w:bidi w:val="0"/>
              <w:jc w:val="center"/>
              <w:rPr>
                <w:rFonts w:cstheme="minorHAnsi"/>
                <w:b w:val="0"/>
                <w:bCs w:val="0"/>
              </w:rPr>
            </w:pPr>
            <w:r w:rsidRPr="009F3EE8">
              <w:rPr>
                <w:rFonts w:cstheme="minorHAnsi"/>
                <w:b w:val="0"/>
                <w:bCs w:val="0"/>
              </w:rPr>
              <w:t>Continuous Assessment (2-hour)</w:t>
            </w:r>
          </w:p>
        </w:tc>
        <w:tc>
          <w:tcPr>
            <w:tcW w:w="1924" w:type="dxa"/>
            <w:shd w:val="clear" w:color="auto" w:fill="auto"/>
          </w:tcPr>
          <w:p w14:paraId="5FA30DF2" w14:textId="7A9980A8" w:rsidR="008C080A" w:rsidRPr="009F3EE8" w:rsidRDefault="008C080A" w:rsidP="008C080A">
            <w:pPr>
              <w:bidi w:val="0"/>
              <w:spacing w:after="200" w:line="276" w:lineRule="auto"/>
              <w:jc w:val="center"/>
              <w:cnfStyle w:val="000000000000" w:firstRow="0" w:lastRow="0" w:firstColumn="0" w:lastColumn="0" w:oddVBand="0" w:evenVBand="0" w:oddHBand="0" w:evenHBand="0" w:firstRowFirstColumn="0" w:firstRowLastColumn="0" w:lastRowFirstColumn="0" w:lastRowLastColumn="0"/>
            </w:pPr>
            <w:r>
              <w:rPr>
                <w:w w:val="105"/>
                <w:sz w:val="20"/>
              </w:rPr>
              <w:t>1,2,3</w:t>
            </w:r>
          </w:p>
        </w:tc>
        <w:tc>
          <w:tcPr>
            <w:tcW w:w="1090" w:type="dxa"/>
            <w:shd w:val="clear" w:color="auto" w:fill="auto"/>
          </w:tcPr>
          <w:p w14:paraId="0D5ADA94" w14:textId="3FD6A552" w:rsidR="008C080A" w:rsidRPr="009F3EE8" w:rsidRDefault="008C080A" w:rsidP="008C080A">
            <w:pPr>
              <w:bidi w:val="0"/>
              <w:spacing w:after="200" w:line="276" w:lineRule="auto"/>
              <w:jc w:val="center"/>
              <w:cnfStyle w:val="000000000000" w:firstRow="0" w:lastRow="0" w:firstColumn="0" w:lastColumn="0" w:oddVBand="0" w:evenVBand="0" w:oddHBand="0" w:evenHBand="0" w:firstRowFirstColumn="0" w:firstRowLastColumn="0" w:lastRowFirstColumn="0" w:lastRowLastColumn="0"/>
              <w:rPr>
                <w:rFonts w:cstheme="minorHAnsi"/>
              </w:rPr>
            </w:pPr>
            <w:r>
              <w:rPr>
                <w:w w:val="103"/>
                <w:sz w:val="20"/>
              </w:rPr>
              <w:t>1</w:t>
            </w:r>
          </w:p>
        </w:tc>
        <w:tc>
          <w:tcPr>
            <w:tcW w:w="1523" w:type="dxa"/>
            <w:shd w:val="clear" w:color="auto" w:fill="auto"/>
          </w:tcPr>
          <w:p w14:paraId="71801530" w14:textId="325D8C10" w:rsidR="008C080A" w:rsidRPr="00812FDE" w:rsidRDefault="008C080A" w:rsidP="008C080A">
            <w:pPr>
              <w:pStyle w:val="ListParagraph"/>
              <w:bidi w:val="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12FDE">
              <w:rPr>
                <w:rFonts w:cstheme="minorHAnsi"/>
                <w:sz w:val="20"/>
                <w:szCs w:val="20"/>
              </w:rPr>
              <w:t>15 %</w:t>
            </w:r>
          </w:p>
        </w:tc>
        <w:tc>
          <w:tcPr>
            <w:tcW w:w="1884" w:type="dxa"/>
            <w:shd w:val="clear" w:color="auto" w:fill="auto"/>
          </w:tcPr>
          <w:p w14:paraId="59B9BFD5" w14:textId="7F492524" w:rsidR="008C080A" w:rsidRPr="00812FDE" w:rsidRDefault="008C080A" w:rsidP="008C080A">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12FDE">
              <w:rPr>
                <w:sz w:val="20"/>
                <w:szCs w:val="20"/>
              </w:rPr>
              <w:t>TBA</w:t>
            </w:r>
          </w:p>
        </w:tc>
      </w:tr>
      <w:tr w:rsidR="008C080A" w:rsidRPr="009F3EE8" w14:paraId="0BD0852A" w14:textId="77777777" w:rsidTr="00812FDE">
        <w:trPr>
          <w:gridAfter w:val="1"/>
          <w:cnfStyle w:val="000000100000" w:firstRow="0" w:lastRow="0" w:firstColumn="0" w:lastColumn="0" w:oddVBand="0" w:evenVBand="0" w:oddHBand="1" w:evenHBand="0" w:firstRowFirstColumn="0" w:firstRowLastColumn="0" w:lastRowFirstColumn="0" w:lastRowLastColumn="0"/>
          <w:wAfter w:w="7" w:type="dxa"/>
          <w:trHeight w:val="288"/>
        </w:trPr>
        <w:tc>
          <w:tcPr>
            <w:cnfStyle w:val="001000000000" w:firstRow="0" w:lastRow="0" w:firstColumn="1" w:lastColumn="0" w:oddVBand="0" w:evenVBand="0" w:oddHBand="0" w:evenHBand="0" w:firstRowFirstColumn="0" w:firstRowLastColumn="0" w:lastRowFirstColumn="0" w:lastRowLastColumn="0"/>
            <w:tcW w:w="2538" w:type="dxa"/>
            <w:shd w:val="clear" w:color="auto" w:fill="auto"/>
          </w:tcPr>
          <w:p w14:paraId="36903115" w14:textId="5A46D52C" w:rsidR="008C080A" w:rsidRPr="009F3EE8" w:rsidRDefault="008C080A" w:rsidP="008C080A">
            <w:pPr>
              <w:bidi w:val="0"/>
              <w:jc w:val="center"/>
              <w:rPr>
                <w:rFonts w:cstheme="minorHAnsi"/>
                <w:b w:val="0"/>
                <w:bCs w:val="0"/>
                <w:iCs/>
              </w:rPr>
            </w:pPr>
            <w:r w:rsidRPr="009F3EE8">
              <w:rPr>
                <w:rFonts w:cstheme="minorHAnsi"/>
                <w:b w:val="0"/>
                <w:bCs w:val="0"/>
                <w:iCs/>
              </w:rPr>
              <w:t>Engagement Activities (1-hour)</w:t>
            </w:r>
          </w:p>
        </w:tc>
        <w:tc>
          <w:tcPr>
            <w:tcW w:w="1924" w:type="dxa"/>
            <w:shd w:val="clear" w:color="auto" w:fill="auto"/>
          </w:tcPr>
          <w:p w14:paraId="54B7D5E8" w14:textId="6DE997BA" w:rsidR="008C080A" w:rsidRPr="009F3EE8" w:rsidRDefault="008C080A" w:rsidP="008C080A">
            <w:pPr>
              <w:spacing w:after="200" w:line="276" w:lineRule="auto"/>
              <w:jc w:val="center"/>
              <w:cnfStyle w:val="000000100000" w:firstRow="0" w:lastRow="0" w:firstColumn="0" w:lastColumn="0" w:oddVBand="0" w:evenVBand="0" w:oddHBand="1" w:evenHBand="0" w:firstRowFirstColumn="0" w:firstRowLastColumn="0" w:lastRowFirstColumn="0" w:lastRowLastColumn="0"/>
            </w:pPr>
            <w:r>
              <w:rPr>
                <w:w w:val="105"/>
                <w:sz w:val="20"/>
              </w:rPr>
              <w:t>1,2</w:t>
            </w:r>
          </w:p>
        </w:tc>
        <w:tc>
          <w:tcPr>
            <w:tcW w:w="1090" w:type="dxa"/>
            <w:shd w:val="clear" w:color="auto" w:fill="auto"/>
          </w:tcPr>
          <w:p w14:paraId="2B9618F9" w14:textId="28911CA6" w:rsidR="008C080A" w:rsidRPr="009F3EE8" w:rsidRDefault="008C080A" w:rsidP="008C080A">
            <w:pPr>
              <w:bidi w:val="0"/>
              <w:spacing w:after="200" w:line="276" w:lineRule="auto"/>
              <w:jc w:val="center"/>
              <w:cnfStyle w:val="000000100000" w:firstRow="0" w:lastRow="0" w:firstColumn="0" w:lastColumn="0" w:oddVBand="0" w:evenVBand="0" w:oddHBand="1" w:evenHBand="0" w:firstRowFirstColumn="0" w:firstRowLastColumn="0" w:lastRowFirstColumn="0" w:lastRowLastColumn="0"/>
              <w:rPr>
                <w:rFonts w:cstheme="minorHAnsi"/>
              </w:rPr>
            </w:pPr>
            <w:r>
              <w:rPr>
                <w:w w:val="103"/>
                <w:sz w:val="20"/>
              </w:rPr>
              <w:t>2</w:t>
            </w:r>
          </w:p>
        </w:tc>
        <w:tc>
          <w:tcPr>
            <w:tcW w:w="1523" w:type="dxa"/>
            <w:shd w:val="clear" w:color="auto" w:fill="auto"/>
          </w:tcPr>
          <w:p w14:paraId="3848CD51" w14:textId="41D8D2DA" w:rsidR="008C080A" w:rsidRPr="00812FDE" w:rsidRDefault="008C080A" w:rsidP="008C080A">
            <w:pPr>
              <w:pStyle w:val="ListParagraph"/>
              <w:bidi w:val="0"/>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12FDE">
              <w:rPr>
                <w:rFonts w:cstheme="minorHAnsi"/>
                <w:sz w:val="20"/>
                <w:szCs w:val="20"/>
              </w:rPr>
              <w:t>15 %</w:t>
            </w:r>
          </w:p>
        </w:tc>
        <w:tc>
          <w:tcPr>
            <w:tcW w:w="1884" w:type="dxa"/>
            <w:shd w:val="clear" w:color="auto" w:fill="auto"/>
          </w:tcPr>
          <w:p w14:paraId="5BF9737E" w14:textId="3422D5FB" w:rsidR="008C080A" w:rsidRPr="00812FDE" w:rsidRDefault="008C080A" w:rsidP="008C080A">
            <w:pPr>
              <w:pStyle w:val="ListParagraph"/>
              <w:bidi w:val="0"/>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12FDE">
              <w:rPr>
                <w:sz w:val="20"/>
                <w:szCs w:val="20"/>
              </w:rPr>
              <w:t>TBA</w:t>
            </w:r>
          </w:p>
        </w:tc>
      </w:tr>
      <w:tr w:rsidR="008C080A" w:rsidRPr="009F3EE8" w14:paraId="5306DB4F" w14:textId="77777777" w:rsidTr="00812FDE">
        <w:trPr>
          <w:gridAfter w:val="1"/>
          <w:wAfter w:w="7" w:type="dxa"/>
          <w:trHeight w:val="288"/>
        </w:trPr>
        <w:tc>
          <w:tcPr>
            <w:cnfStyle w:val="001000000000" w:firstRow="0" w:lastRow="0" w:firstColumn="1" w:lastColumn="0" w:oddVBand="0" w:evenVBand="0" w:oddHBand="0" w:evenHBand="0" w:firstRowFirstColumn="0" w:firstRowLastColumn="0" w:lastRowFirstColumn="0" w:lastRowLastColumn="0"/>
            <w:tcW w:w="2538" w:type="dxa"/>
            <w:shd w:val="clear" w:color="auto" w:fill="auto"/>
          </w:tcPr>
          <w:p w14:paraId="0434B891" w14:textId="232E4066" w:rsidR="008C080A" w:rsidRPr="009F3EE8" w:rsidRDefault="008C080A" w:rsidP="008C080A">
            <w:pPr>
              <w:bidi w:val="0"/>
              <w:jc w:val="center"/>
              <w:rPr>
                <w:b w:val="0"/>
                <w:bCs w:val="0"/>
              </w:rPr>
            </w:pPr>
            <w:r w:rsidRPr="729237F4">
              <w:rPr>
                <w:b w:val="0"/>
                <w:bCs w:val="0"/>
              </w:rPr>
              <w:t>Examination/ project/assignment/other</w:t>
            </w:r>
          </w:p>
        </w:tc>
        <w:tc>
          <w:tcPr>
            <w:tcW w:w="1924" w:type="dxa"/>
            <w:shd w:val="clear" w:color="auto" w:fill="auto"/>
          </w:tcPr>
          <w:p w14:paraId="7599367D" w14:textId="7206266F" w:rsidR="008C080A" w:rsidRPr="009F3EE8" w:rsidRDefault="008C080A" w:rsidP="008C080A">
            <w:pPr>
              <w:bidi w:val="0"/>
              <w:jc w:val="center"/>
              <w:cnfStyle w:val="000000000000" w:firstRow="0" w:lastRow="0" w:firstColumn="0" w:lastColumn="0" w:oddVBand="0" w:evenVBand="0" w:oddHBand="0" w:evenHBand="0" w:firstRowFirstColumn="0" w:firstRowLastColumn="0" w:lastRowFirstColumn="0" w:lastRowLastColumn="0"/>
            </w:pPr>
            <w:r>
              <w:rPr>
                <w:w w:val="105"/>
                <w:sz w:val="20"/>
              </w:rPr>
              <w:t>1,2,3,5</w:t>
            </w:r>
          </w:p>
        </w:tc>
        <w:tc>
          <w:tcPr>
            <w:tcW w:w="1090" w:type="dxa"/>
            <w:shd w:val="clear" w:color="auto" w:fill="auto"/>
          </w:tcPr>
          <w:p w14:paraId="11CC52DF" w14:textId="6204C852" w:rsidR="008C080A" w:rsidRPr="009F3EE8" w:rsidRDefault="008C080A" w:rsidP="008C080A">
            <w:pPr>
              <w:bidi w:val="0"/>
              <w:spacing w:after="200" w:line="276" w:lineRule="auto"/>
              <w:jc w:val="center"/>
              <w:cnfStyle w:val="000000000000" w:firstRow="0" w:lastRow="0" w:firstColumn="0" w:lastColumn="0" w:oddVBand="0" w:evenVBand="0" w:oddHBand="0" w:evenHBand="0" w:firstRowFirstColumn="0" w:firstRowLastColumn="0" w:lastRowFirstColumn="0" w:lastRowLastColumn="0"/>
            </w:pPr>
            <w:r>
              <w:rPr>
                <w:w w:val="103"/>
                <w:sz w:val="20"/>
              </w:rPr>
              <w:t>2</w:t>
            </w:r>
          </w:p>
        </w:tc>
        <w:tc>
          <w:tcPr>
            <w:tcW w:w="1523" w:type="dxa"/>
            <w:shd w:val="clear" w:color="auto" w:fill="auto"/>
          </w:tcPr>
          <w:p w14:paraId="6693F96B" w14:textId="245FE110" w:rsidR="008C080A" w:rsidRPr="00812FDE" w:rsidRDefault="003D0D1D" w:rsidP="00812FDE">
            <w:pPr>
              <w:cnfStyle w:val="000000000000" w:firstRow="0" w:lastRow="0" w:firstColumn="0" w:lastColumn="0" w:oddVBand="0" w:evenVBand="0" w:oddHBand="0" w:evenHBand="0" w:firstRowFirstColumn="0" w:firstRowLastColumn="0" w:lastRowFirstColumn="0" w:lastRowLastColumn="0"/>
              <w:rPr>
                <w:sz w:val="20"/>
                <w:szCs w:val="20"/>
              </w:rPr>
            </w:pPr>
            <w:r w:rsidRPr="00812FDE">
              <w:rPr>
                <w:rFonts w:cstheme="minorHAnsi"/>
                <w:sz w:val="20"/>
                <w:szCs w:val="20"/>
              </w:rPr>
              <w:t>3</w:t>
            </w:r>
            <w:r w:rsidR="008C080A" w:rsidRPr="00812FDE">
              <w:rPr>
                <w:rFonts w:cstheme="minorHAnsi"/>
                <w:sz w:val="20"/>
                <w:szCs w:val="20"/>
              </w:rPr>
              <w:t>0 %</w:t>
            </w:r>
          </w:p>
        </w:tc>
        <w:tc>
          <w:tcPr>
            <w:tcW w:w="1884" w:type="dxa"/>
            <w:shd w:val="clear" w:color="auto" w:fill="auto"/>
          </w:tcPr>
          <w:p w14:paraId="55D477DA" w14:textId="0C032BB7" w:rsidR="008C080A" w:rsidRPr="00812FDE" w:rsidRDefault="008C080A" w:rsidP="008C080A">
            <w:pPr>
              <w:pStyle w:val="ListParagraph"/>
              <w:bidi w:val="0"/>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12FDE">
              <w:rPr>
                <w:sz w:val="20"/>
                <w:szCs w:val="20"/>
              </w:rPr>
              <w:t>TBA</w:t>
            </w:r>
          </w:p>
        </w:tc>
      </w:tr>
      <w:tr w:rsidR="00970B67" w:rsidRPr="009F3EE8" w14:paraId="04B1D267" w14:textId="77777777" w:rsidTr="00812FDE">
        <w:trPr>
          <w:gridAfter w:val="1"/>
          <w:cnfStyle w:val="000000100000" w:firstRow="0" w:lastRow="0" w:firstColumn="0" w:lastColumn="0" w:oddVBand="0" w:evenVBand="0" w:oddHBand="1" w:evenHBand="0" w:firstRowFirstColumn="0" w:firstRowLastColumn="0" w:lastRowFirstColumn="0" w:lastRowLastColumn="0"/>
          <w:wAfter w:w="7" w:type="dxa"/>
          <w:trHeight w:val="288"/>
        </w:trPr>
        <w:tc>
          <w:tcPr>
            <w:cnfStyle w:val="001000000000" w:firstRow="0" w:lastRow="0" w:firstColumn="1" w:lastColumn="0" w:oddVBand="0" w:evenVBand="0" w:oddHBand="0" w:evenHBand="0" w:firstRowFirstColumn="0" w:firstRowLastColumn="0" w:lastRowFirstColumn="0" w:lastRowLastColumn="0"/>
            <w:tcW w:w="2538" w:type="dxa"/>
            <w:shd w:val="clear" w:color="auto" w:fill="auto"/>
          </w:tcPr>
          <w:p w14:paraId="59577E0B" w14:textId="77777777" w:rsidR="00970B67" w:rsidRPr="009F3EE8" w:rsidRDefault="00970B67" w:rsidP="00970B67">
            <w:pPr>
              <w:tabs>
                <w:tab w:val="center" w:pos="2220"/>
                <w:tab w:val="left" w:pos="2927"/>
              </w:tabs>
              <w:bidi w:val="0"/>
              <w:jc w:val="center"/>
              <w:rPr>
                <w:rFonts w:cstheme="minorHAnsi"/>
                <w:iCs/>
              </w:rPr>
            </w:pPr>
            <w:r w:rsidRPr="009F3EE8">
              <w:rPr>
                <w:rFonts w:cstheme="minorHAnsi"/>
                <w:b w:val="0"/>
                <w:bCs w:val="0"/>
                <w:iCs/>
              </w:rPr>
              <w:t>Final Examination</w:t>
            </w:r>
          </w:p>
          <w:p w14:paraId="6E8A953A" w14:textId="67CD8528" w:rsidR="00970B67" w:rsidRPr="009F3EE8" w:rsidRDefault="00970B67" w:rsidP="00970B67">
            <w:pPr>
              <w:tabs>
                <w:tab w:val="center" w:pos="2220"/>
                <w:tab w:val="left" w:pos="2927"/>
              </w:tabs>
              <w:bidi w:val="0"/>
              <w:jc w:val="center"/>
              <w:rPr>
                <w:rFonts w:cstheme="minorHAnsi"/>
                <w:b w:val="0"/>
                <w:bCs w:val="0"/>
                <w:iCs/>
              </w:rPr>
            </w:pPr>
            <w:r w:rsidRPr="009F3EE8">
              <w:rPr>
                <w:rFonts w:cstheme="minorHAnsi"/>
                <w:b w:val="0"/>
                <w:bCs w:val="0"/>
                <w:iCs/>
              </w:rPr>
              <w:t>(</w:t>
            </w:r>
            <w:proofErr w:type="spellStart"/>
            <w:r w:rsidRPr="009F3EE8">
              <w:rPr>
                <w:rFonts w:cstheme="minorHAnsi"/>
                <w:b w:val="0"/>
                <w:bCs w:val="0"/>
                <w:iCs/>
              </w:rPr>
              <w:t>Respondus</w:t>
            </w:r>
            <w:proofErr w:type="spellEnd"/>
            <w:r w:rsidRPr="009F3EE8">
              <w:rPr>
                <w:rFonts w:cstheme="minorHAnsi"/>
                <w:b w:val="0"/>
                <w:bCs w:val="0"/>
                <w:iCs/>
              </w:rPr>
              <w:t>)</w:t>
            </w:r>
          </w:p>
        </w:tc>
        <w:tc>
          <w:tcPr>
            <w:tcW w:w="1924" w:type="dxa"/>
            <w:shd w:val="clear" w:color="auto" w:fill="auto"/>
          </w:tcPr>
          <w:p w14:paraId="558BC05D" w14:textId="0D5E736D" w:rsidR="00970B67" w:rsidRPr="009F3EE8" w:rsidRDefault="00970B67" w:rsidP="00970B67">
            <w:pPr>
              <w:bidi w:val="0"/>
              <w:spacing w:after="200" w:line="276" w:lineRule="auto"/>
              <w:jc w:val="center"/>
              <w:cnfStyle w:val="000000100000" w:firstRow="0" w:lastRow="0" w:firstColumn="0" w:lastColumn="0" w:oddVBand="0" w:evenVBand="0" w:oddHBand="1" w:evenHBand="0" w:firstRowFirstColumn="0" w:firstRowLastColumn="0" w:lastRowFirstColumn="0" w:lastRowLastColumn="0"/>
            </w:pPr>
            <w:r>
              <w:rPr>
                <w:w w:val="105"/>
                <w:sz w:val="20"/>
              </w:rPr>
              <w:t>2,3,4,5</w:t>
            </w:r>
          </w:p>
        </w:tc>
        <w:tc>
          <w:tcPr>
            <w:tcW w:w="1090" w:type="dxa"/>
            <w:shd w:val="clear" w:color="auto" w:fill="auto"/>
          </w:tcPr>
          <w:p w14:paraId="6D5F9802" w14:textId="5FECF1B2" w:rsidR="00970B67" w:rsidRPr="009F3EE8" w:rsidRDefault="00970B67" w:rsidP="00970B67">
            <w:pPr>
              <w:bidi w:val="0"/>
              <w:jc w:val="center"/>
              <w:cnfStyle w:val="000000100000" w:firstRow="0" w:lastRow="0" w:firstColumn="0" w:lastColumn="0" w:oddVBand="0" w:evenVBand="0" w:oddHBand="1" w:evenHBand="0" w:firstRowFirstColumn="0" w:firstRowLastColumn="0" w:lastRowFirstColumn="0" w:lastRowLastColumn="0"/>
              <w:rPr>
                <w:rFonts w:cstheme="minorHAnsi"/>
              </w:rPr>
            </w:pPr>
            <w:r>
              <w:rPr>
                <w:w w:val="103"/>
                <w:sz w:val="20"/>
              </w:rPr>
              <w:t>1</w:t>
            </w:r>
          </w:p>
        </w:tc>
        <w:tc>
          <w:tcPr>
            <w:tcW w:w="1523" w:type="dxa"/>
            <w:shd w:val="clear" w:color="auto" w:fill="auto"/>
          </w:tcPr>
          <w:p w14:paraId="075777F8" w14:textId="349A6749" w:rsidR="00970B67" w:rsidRPr="00812FDE" w:rsidRDefault="00970B67" w:rsidP="00970B67">
            <w:pPr>
              <w:pStyle w:val="ListParagraph"/>
              <w:bidi w:val="0"/>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12FDE">
              <w:rPr>
                <w:rFonts w:cstheme="minorHAnsi"/>
                <w:sz w:val="20"/>
                <w:szCs w:val="20"/>
              </w:rPr>
              <w:t>40%</w:t>
            </w:r>
          </w:p>
        </w:tc>
        <w:tc>
          <w:tcPr>
            <w:tcW w:w="1884" w:type="dxa"/>
            <w:shd w:val="clear" w:color="auto" w:fill="auto"/>
          </w:tcPr>
          <w:p w14:paraId="41A226A8" w14:textId="5D2187EA" w:rsidR="00970B67" w:rsidRPr="00812FDE" w:rsidRDefault="00970B67" w:rsidP="00151048">
            <w:pPr>
              <w:pStyle w:val="ListParagraph"/>
              <w:bidi w:val="0"/>
              <w:spacing w:line="276" w:lineRule="auto"/>
              <w:ind w:left="166"/>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12FDE">
              <w:rPr>
                <w:rFonts w:cstheme="minorHAnsi"/>
                <w:w w:val="105"/>
                <w:sz w:val="20"/>
                <w:szCs w:val="20"/>
              </w:rPr>
              <w:t>June 202</w:t>
            </w:r>
            <w:r w:rsidR="00E74A64" w:rsidRPr="00812FDE">
              <w:rPr>
                <w:rFonts w:cstheme="minorHAnsi"/>
                <w:w w:val="105"/>
                <w:sz w:val="20"/>
                <w:szCs w:val="20"/>
              </w:rPr>
              <w:t>1</w:t>
            </w:r>
          </w:p>
        </w:tc>
      </w:tr>
      <w:tr w:rsidR="00A54452" w:rsidRPr="009F3EE8" w14:paraId="0C543CEE" w14:textId="77777777" w:rsidTr="00812FDE">
        <w:trPr>
          <w:gridAfter w:val="1"/>
          <w:wAfter w:w="7" w:type="dxa"/>
          <w:trHeight w:val="288"/>
        </w:trPr>
        <w:tc>
          <w:tcPr>
            <w:cnfStyle w:val="001000000000" w:firstRow="0" w:lastRow="0" w:firstColumn="1" w:lastColumn="0" w:oddVBand="0" w:evenVBand="0" w:oddHBand="0" w:evenHBand="0" w:firstRowFirstColumn="0" w:firstRowLastColumn="0" w:lastRowFirstColumn="0" w:lastRowLastColumn="0"/>
            <w:tcW w:w="2538" w:type="dxa"/>
            <w:shd w:val="clear" w:color="auto" w:fill="auto"/>
          </w:tcPr>
          <w:p w14:paraId="34E164F4" w14:textId="77777777" w:rsidR="00A54452" w:rsidRPr="009F3EE8" w:rsidRDefault="00A54452" w:rsidP="002352D4">
            <w:pPr>
              <w:tabs>
                <w:tab w:val="center" w:pos="2220"/>
                <w:tab w:val="left" w:pos="2927"/>
              </w:tabs>
              <w:bidi w:val="0"/>
              <w:jc w:val="center"/>
              <w:rPr>
                <w:rFonts w:cstheme="minorHAnsi"/>
                <w:iCs/>
              </w:rPr>
            </w:pPr>
            <w:r w:rsidRPr="009F3EE8">
              <w:rPr>
                <w:rFonts w:cstheme="minorHAnsi"/>
                <w:iCs/>
              </w:rPr>
              <w:t>Total</w:t>
            </w:r>
          </w:p>
        </w:tc>
        <w:tc>
          <w:tcPr>
            <w:tcW w:w="1924" w:type="dxa"/>
            <w:shd w:val="clear" w:color="auto" w:fill="auto"/>
          </w:tcPr>
          <w:p w14:paraId="45EAAC92" w14:textId="77777777" w:rsidR="00A54452" w:rsidRPr="009F3EE8" w:rsidRDefault="00A54452" w:rsidP="004F6749">
            <w:pPr>
              <w:bidi w:val="0"/>
              <w:jc w:val="center"/>
              <w:cnfStyle w:val="000000000000" w:firstRow="0" w:lastRow="0" w:firstColumn="0" w:lastColumn="0" w:oddVBand="0" w:evenVBand="0" w:oddHBand="0" w:evenHBand="0" w:firstRowFirstColumn="0" w:firstRowLastColumn="0" w:lastRowFirstColumn="0" w:lastRowLastColumn="0"/>
              <w:rPr>
                <w:rFonts w:cstheme="minorHAnsi"/>
                <w:iCs/>
              </w:rPr>
            </w:pPr>
          </w:p>
        </w:tc>
        <w:tc>
          <w:tcPr>
            <w:tcW w:w="1090" w:type="dxa"/>
            <w:shd w:val="clear" w:color="auto" w:fill="auto"/>
          </w:tcPr>
          <w:p w14:paraId="56EB4543" w14:textId="77777777" w:rsidR="00A54452" w:rsidRPr="009F3EE8" w:rsidRDefault="00A54452" w:rsidP="004F6749">
            <w:pPr>
              <w:bidi w:val="0"/>
              <w:jc w:val="center"/>
              <w:cnfStyle w:val="000000000000" w:firstRow="0" w:lastRow="0" w:firstColumn="0" w:lastColumn="0" w:oddVBand="0" w:evenVBand="0" w:oddHBand="0" w:evenHBand="0" w:firstRowFirstColumn="0" w:firstRowLastColumn="0" w:lastRowFirstColumn="0" w:lastRowLastColumn="0"/>
              <w:rPr>
                <w:rFonts w:cstheme="minorHAnsi"/>
                <w:iCs/>
              </w:rPr>
            </w:pPr>
          </w:p>
        </w:tc>
        <w:tc>
          <w:tcPr>
            <w:tcW w:w="1523" w:type="dxa"/>
            <w:shd w:val="clear" w:color="auto" w:fill="auto"/>
          </w:tcPr>
          <w:p w14:paraId="1ACD0E95" w14:textId="77777777" w:rsidR="00A54452" w:rsidRPr="009F3EE8" w:rsidRDefault="32FE933D" w:rsidP="4EF58196">
            <w:pPr>
              <w:pStyle w:val="ListParagraph"/>
              <w:bidi w:val="0"/>
              <w:cnfStyle w:val="000000000000" w:firstRow="0" w:lastRow="0" w:firstColumn="0" w:lastColumn="0" w:oddVBand="0" w:evenVBand="0" w:oddHBand="0" w:evenHBand="0" w:firstRowFirstColumn="0" w:firstRowLastColumn="0" w:lastRowFirstColumn="0" w:lastRowLastColumn="0"/>
              <w:rPr>
                <w:rFonts w:cstheme="minorHAnsi"/>
              </w:rPr>
            </w:pPr>
            <w:r w:rsidRPr="009F3EE8">
              <w:rPr>
                <w:rFonts w:cstheme="minorHAnsi"/>
              </w:rPr>
              <w:t>100%</w:t>
            </w:r>
          </w:p>
        </w:tc>
        <w:tc>
          <w:tcPr>
            <w:tcW w:w="1884" w:type="dxa"/>
            <w:shd w:val="clear" w:color="auto" w:fill="auto"/>
          </w:tcPr>
          <w:p w14:paraId="47B52B8B" w14:textId="77777777" w:rsidR="00A54452" w:rsidRPr="009F3EE8" w:rsidRDefault="00A54452" w:rsidP="4EF58196">
            <w:pPr>
              <w:pStyle w:val="ListParagraph"/>
              <w:bidi w:val="0"/>
              <w:cnfStyle w:val="000000000000" w:firstRow="0" w:lastRow="0" w:firstColumn="0" w:lastColumn="0" w:oddVBand="0" w:evenVBand="0" w:oddHBand="0" w:evenHBand="0" w:firstRowFirstColumn="0" w:firstRowLastColumn="0" w:lastRowFirstColumn="0" w:lastRowLastColumn="0"/>
              <w:rPr>
                <w:rFonts w:cstheme="minorHAnsi"/>
              </w:rPr>
            </w:pPr>
          </w:p>
        </w:tc>
      </w:tr>
    </w:tbl>
    <w:p w14:paraId="16B22A3D" w14:textId="01972A4B" w:rsidR="00C42606" w:rsidRDefault="00C42606" w:rsidP="002352D4">
      <w:pPr>
        <w:bidi w:val="0"/>
        <w:rPr>
          <w:rFonts w:cstheme="minorHAnsi"/>
        </w:rPr>
      </w:pPr>
    </w:p>
    <w:p w14:paraId="1F3E23AA" w14:textId="25E19C1F" w:rsidR="004606FC" w:rsidRDefault="004606FC" w:rsidP="004606FC">
      <w:pPr>
        <w:bidi w:val="0"/>
        <w:rPr>
          <w:rFonts w:cstheme="minorHAnsi"/>
        </w:rPr>
      </w:pPr>
    </w:p>
    <w:p w14:paraId="5B2F0616" w14:textId="77777777" w:rsidR="00CB408A" w:rsidRPr="009F3EE8" w:rsidRDefault="00CB408A" w:rsidP="00CB408A">
      <w:pPr>
        <w:bidi w:val="0"/>
        <w:rPr>
          <w:rFonts w:cstheme="minorHAnsi"/>
        </w:rPr>
      </w:pPr>
    </w:p>
    <w:tbl>
      <w:tblPr>
        <w:tblStyle w:val="MediumGrid1-Accent1"/>
        <w:tblW w:w="5361" w:type="pct"/>
        <w:tblInd w:w="-72" w:type="dxa"/>
        <w:tblLook w:val="04A0" w:firstRow="1" w:lastRow="0" w:firstColumn="1" w:lastColumn="0" w:noHBand="0" w:noVBand="1"/>
      </w:tblPr>
      <w:tblGrid>
        <w:gridCol w:w="2626"/>
        <w:gridCol w:w="6258"/>
      </w:tblGrid>
      <w:tr w:rsidR="002352D4" w:rsidRPr="009F3EE8" w14:paraId="63D751DF" w14:textId="77777777" w:rsidTr="729237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FFFFFF" w:themeFill="background1"/>
          </w:tcPr>
          <w:p w14:paraId="4C0B2D57" w14:textId="77777777" w:rsidR="002352D4" w:rsidRPr="009F3EE8" w:rsidRDefault="17E7E27B" w:rsidP="729237F4">
            <w:pPr>
              <w:pStyle w:val="ListParagraph"/>
              <w:numPr>
                <w:ilvl w:val="0"/>
                <w:numId w:val="22"/>
              </w:numPr>
              <w:bidi w:val="0"/>
              <w:rPr>
                <w:b w:val="0"/>
                <w:bCs w:val="0"/>
                <w:lang w:bidi="ar-BH"/>
              </w:rPr>
            </w:pPr>
            <w:r w:rsidRPr="729237F4">
              <w:rPr>
                <w:lang w:bidi="ar-BH"/>
              </w:rPr>
              <w:lastRenderedPageBreak/>
              <w:t>Description of Topics Covered</w:t>
            </w:r>
          </w:p>
        </w:tc>
      </w:tr>
      <w:tr w:rsidR="002352D4" w:rsidRPr="009F3EE8" w14:paraId="1B4F214E" w14:textId="77777777" w:rsidTr="729237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8" w:type="pct"/>
            <w:shd w:val="clear" w:color="auto" w:fill="FFFFFF" w:themeFill="background1"/>
          </w:tcPr>
          <w:p w14:paraId="566CCE19" w14:textId="77777777" w:rsidR="002352D4" w:rsidRPr="009F3EE8" w:rsidRDefault="002352D4" w:rsidP="002352D4">
            <w:pPr>
              <w:bidi w:val="0"/>
              <w:jc w:val="center"/>
              <w:rPr>
                <w:rFonts w:cstheme="minorHAnsi"/>
                <w:i/>
              </w:rPr>
            </w:pPr>
            <w:r w:rsidRPr="009F3EE8">
              <w:rPr>
                <w:rFonts w:cstheme="minorHAnsi"/>
                <w:i/>
              </w:rPr>
              <w:t xml:space="preserve">Topic Title </w:t>
            </w:r>
          </w:p>
          <w:p w14:paraId="272B791D" w14:textId="66C4D09C" w:rsidR="002352D4" w:rsidRPr="009F3EE8" w:rsidRDefault="55000B88" w:rsidP="410811A1">
            <w:pPr>
              <w:bidi w:val="0"/>
              <w:jc w:val="center"/>
              <w:rPr>
                <w:rFonts w:cstheme="minorHAnsi"/>
                <w:b w:val="0"/>
                <w:bCs w:val="0"/>
                <w:i/>
                <w:iCs/>
              </w:rPr>
            </w:pPr>
            <w:r w:rsidRPr="009F3EE8">
              <w:rPr>
                <w:rFonts w:cstheme="minorHAnsi"/>
                <w:i/>
                <w:iCs/>
              </w:rPr>
              <w:t>(</w:t>
            </w:r>
            <w:r w:rsidR="06E99C50" w:rsidRPr="009F3EE8">
              <w:rPr>
                <w:rFonts w:cstheme="minorHAnsi"/>
                <w:i/>
                <w:iCs/>
              </w:rPr>
              <w:t>e.g.,</w:t>
            </w:r>
            <w:r w:rsidRPr="009F3EE8">
              <w:rPr>
                <w:rFonts w:cstheme="minorHAnsi"/>
                <w:i/>
                <w:iCs/>
              </w:rPr>
              <w:t xml:space="preserve"> chapter/experiment title)</w:t>
            </w:r>
          </w:p>
        </w:tc>
        <w:tc>
          <w:tcPr>
            <w:tcW w:w="3522" w:type="pct"/>
            <w:shd w:val="clear" w:color="auto" w:fill="FFFFFF" w:themeFill="background1"/>
          </w:tcPr>
          <w:p w14:paraId="49D213D1" w14:textId="77777777" w:rsidR="002352D4" w:rsidRPr="009F3EE8" w:rsidRDefault="002352D4" w:rsidP="002352D4">
            <w:pPr>
              <w:bidi w:val="0"/>
              <w:jc w:val="center"/>
              <w:cnfStyle w:val="000000100000" w:firstRow="0" w:lastRow="0" w:firstColumn="0" w:lastColumn="0" w:oddVBand="0" w:evenVBand="0" w:oddHBand="1" w:evenHBand="0" w:firstRowFirstColumn="0" w:firstRowLastColumn="0" w:lastRowFirstColumn="0" w:lastRowLastColumn="0"/>
              <w:rPr>
                <w:rFonts w:cstheme="minorHAnsi"/>
                <w:i/>
                <w:iCs/>
              </w:rPr>
            </w:pPr>
            <w:r w:rsidRPr="009F3EE8">
              <w:rPr>
                <w:rFonts w:cstheme="minorHAnsi"/>
                <w:i/>
                <w:iCs/>
                <w:lang w:bidi="ar-BH"/>
              </w:rPr>
              <w:t>Description</w:t>
            </w:r>
          </w:p>
        </w:tc>
      </w:tr>
      <w:tr w:rsidR="00290C8B" w:rsidRPr="009F3EE8" w14:paraId="4CC280C4" w14:textId="77777777" w:rsidTr="729237F4">
        <w:tc>
          <w:tcPr>
            <w:cnfStyle w:val="001000000000" w:firstRow="0" w:lastRow="0" w:firstColumn="1" w:lastColumn="0" w:oddVBand="0" w:evenVBand="0" w:oddHBand="0" w:evenHBand="0" w:firstRowFirstColumn="0" w:firstRowLastColumn="0" w:lastRowFirstColumn="0" w:lastRowLastColumn="0"/>
            <w:tcW w:w="1478" w:type="pct"/>
            <w:shd w:val="clear" w:color="auto" w:fill="FFFFFF" w:themeFill="background1"/>
          </w:tcPr>
          <w:p w14:paraId="45BD61C9" w14:textId="343F8751" w:rsidR="00290C8B" w:rsidRPr="00A5671F" w:rsidRDefault="00290C8B" w:rsidP="00290C8B">
            <w:pPr>
              <w:spacing w:after="200" w:line="276" w:lineRule="auto"/>
              <w:jc w:val="center"/>
              <w:rPr>
                <w:rFonts w:eastAsia="Calibri" w:cstheme="minorHAnsi"/>
                <w:b w:val="0"/>
                <w:bCs w:val="0"/>
              </w:rPr>
            </w:pPr>
            <w:r w:rsidRPr="00A5671F">
              <w:rPr>
                <w:rFonts w:cstheme="minorHAnsi"/>
                <w:b w:val="0"/>
                <w:bCs w:val="0"/>
                <w:lang w:bidi="ar-BH"/>
              </w:rPr>
              <w:t xml:space="preserve">Chapter 1: Globalization and the Multinational Corporations (MNCs) or Firms </w:t>
            </w:r>
          </w:p>
        </w:tc>
        <w:tc>
          <w:tcPr>
            <w:tcW w:w="3522" w:type="pct"/>
            <w:shd w:val="clear" w:color="auto" w:fill="FFFFFF" w:themeFill="background1"/>
          </w:tcPr>
          <w:p w14:paraId="0D5D3B8E" w14:textId="117C456D" w:rsidR="00290C8B" w:rsidRPr="00290C8B" w:rsidRDefault="00290C8B" w:rsidP="00F60175">
            <w:pPr>
              <w:pStyle w:val="ListParagraph"/>
              <w:spacing w:line="276" w:lineRule="auto"/>
              <w:ind w:left="0"/>
              <w:jc w:val="right"/>
              <w:cnfStyle w:val="000000000000" w:firstRow="0" w:lastRow="0" w:firstColumn="0" w:lastColumn="0" w:oddVBand="0" w:evenVBand="0" w:oddHBand="0" w:evenHBand="0" w:firstRowFirstColumn="0" w:firstRowLastColumn="0" w:lastRowFirstColumn="0" w:lastRowLastColumn="0"/>
              <w:rPr>
                <w:rFonts w:eastAsia="Calibri" w:cstheme="minorHAnsi"/>
              </w:rPr>
            </w:pPr>
            <w:r w:rsidRPr="00290C8B">
              <w:rPr>
                <w:rFonts w:cstheme="minorHAnsi"/>
              </w:rPr>
              <w:t>This chapter enables the student to understand the nature and benefits of globalization, explain the multinational corporations are the key players in international economic competition and identify the stages of corporate expansion overseas by which companies gradually become MNCs.</w:t>
            </w:r>
          </w:p>
        </w:tc>
      </w:tr>
      <w:tr w:rsidR="00290C8B" w:rsidRPr="009F3EE8" w14:paraId="4B58BB5A" w14:textId="77777777" w:rsidTr="729237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8" w:type="pct"/>
            <w:shd w:val="clear" w:color="auto" w:fill="FFFFFF" w:themeFill="background1"/>
          </w:tcPr>
          <w:p w14:paraId="5CD2B24C" w14:textId="4B792A94" w:rsidR="00290C8B" w:rsidRPr="00A5671F" w:rsidRDefault="00290C8B" w:rsidP="00290C8B">
            <w:pPr>
              <w:bidi w:val="0"/>
              <w:jc w:val="center"/>
              <w:rPr>
                <w:rFonts w:cstheme="minorHAnsi"/>
                <w:b w:val="0"/>
                <w:bCs w:val="0"/>
                <w:lang w:bidi="ar-BH"/>
              </w:rPr>
            </w:pPr>
            <w:r w:rsidRPr="00A5671F">
              <w:rPr>
                <w:rFonts w:cstheme="minorHAnsi"/>
                <w:b w:val="0"/>
                <w:bCs w:val="0"/>
                <w:lang w:bidi="ar-BH"/>
              </w:rPr>
              <w:t>Chapter 2: International Monetary System</w:t>
            </w:r>
          </w:p>
        </w:tc>
        <w:tc>
          <w:tcPr>
            <w:tcW w:w="3522" w:type="pct"/>
            <w:shd w:val="clear" w:color="auto" w:fill="FFFFFF" w:themeFill="background1"/>
          </w:tcPr>
          <w:p w14:paraId="1A0EF84F" w14:textId="3C12B2EF" w:rsidR="00290C8B" w:rsidRPr="00290C8B" w:rsidRDefault="00290C8B" w:rsidP="00290C8B">
            <w:pPr>
              <w:pStyle w:val="TableParagraph"/>
              <w:spacing w:line="244" w:lineRule="auto"/>
              <w:ind w:left="101" w:right="117"/>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rPr>
            </w:pPr>
            <w:r w:rsidRPr="00290C8B">
              <w:rPr>
                <w:rFonts w:asciiTheme="minorHAnsi" w:hAnsiTheme="minorHAnsi" w:cstheme="minorHAnsi"/>
              </w:rPr>
              <w:t>Examines various types of International Monetary system since 1800. Also discusses European monetary system.</w:t>
            </w:r>
          </w:p>
        </w:tc>
      </w:tr>
      <w:tr w:rsidR="00290C8B" w:rsidRPr="009F3EE8" w14:paraId="28DBD29C" w14:textId="77777777" w:rsidTr="729237F4">
        <w:tc>
          <w:tcPr>
            <w:cnfStyle w:val="001000000000" w:firstRow="0" w:lastRow="0" w:firstColumn="1" w:lastColumn="0" w:oddVBand="0" w:evenVBand="0" w:oddHBand="0" w:evenHBand="0" w:firstRowFirstColumn="0" w:firstRowLastColumn="0" w:lastRowFirstColumn="0" w:lastRowLastColumn="0"/>
            <w:tcW w:w="1478" w:type="pct"/>
            <w:shd w:val="clear" w:color="auto" w:fill="FFFFFF" w:themeFill="background1"/>
          </w:tcPr>
          <w:p w14:paraId="26183E91" w14:textId="34878271" w:rsidR="00290C8B" w:rsidRPr="00A5671F" w:rsidRDefault="00290C8B" w:rsidP="00290C8B">
            <w:pPr>
              <w:bidi w:val="0"/>
              <w:jc w:val="center"/>
              <w:rPr>
                <w:rFonts w:cstheme="minorHAnsi"/>
                <w:b w:val="0"/>
                <w:bCs w:val="0"/>
                <w:lang w:bidi="ar-BH"/>
              </w:rPr>
            </w:pPr>
            <w:r w:rsidRPr="00A5671F">
              <w:rPr>
                <w:rFonts w:cstheme="minorHAnsi"/>
                <w:b w:val="0"/>
                <w:bCs w:val="0"/>
                <w:lang w:bidi="ar-BH"/>
              </w:rPr>
              <w:t>Chapter 3:  Balance of Payments</w:t>
            </w:r>
          </w:p>
        </w:tc>
        <w:tc>
          <w:tcPr>
            <w:tcW w:w="3522" w:type="pct"/>
            <w:shd w:val="clear" w:color="auto" w:fill="FFFFFF" w:themeFill="background1"/>
          </w:tcPr>
          <w:p w14:paraId="0B251679" w14:textId="77B27742" w:rsidR="00290C8B" w:rsidRPr="00290C8B" w:rsidRDefault="00290C8B" w:rsidP="00290C8B">
            <w:pPr>
              <w:pStyle w:val="ListParagraph"/>
              <w:spacing w:line="276" w:lineRule="auto"/>
              <w:ind w:left="0"/>
              <w:jc w:val="both"/>
              <w:cnfStyle w:val="000000000000" w:firstRow="0" w:lastRow="0" w:firstColumn="0" w:lastColumn="0" w:oddVBand="0" w:evenVBand="0" w:oddHBand="0" w:evenHBand="0" w:firstRowFirstColumn="0" w:firstRowLastColumn="0" w:lastRowFirstColumn="0" w:lastRowLastColumn="0"/>
              <w:rPr>
                <w:rFonts w:eastAsia="Calibri" w:cstheme="minorHAnsi"/>
              </w:rPr>
            </w:pPr>
            <w:r w:rsidRPr="00290C8B">
              <w:rPr>
                <w:rFonts w:cstheme="minorHAnsi"/>
              </w:rPr>
              <w:t xml:space="preserve">The objective of this chapter is to distinguish between the current account, the financial </w:t>
            </w:r>
            <w:proofErr w:type="gramStart"/>
            <w:r w:rsidRPr="00290C8B">
              <w:rPr>
                <w:rFonts w:cstheme="minorHAnsi"/>
              </w:rPr>
              <w:t>account</w:t>
            </w:r>
            <w:proofErr w:type="gramEnd"/>
            <w:r w:rsidRPr="00290C8B">
              <w:rPr>
                <w:rFonts w:cstheme="minorHAnsi"/>
              </w:rPr>
              <w:t xml:space="preserve"> and the official reserves; calculates the nation’s balance of payments account from international transactions and to identify the links between domestic economic behavior and international flow of goods and capital.</w:t>
            </w:r>
          </w:p>
        </w:tc>
      </w:tr>
      <w:tr w:rsidR="00290C8B" w:rsidRPr="009F3EE8" w14:paraId="33DCA28A" w14:textId="77777777" w:rsidTr="003C1BCE">
        <w:trPr>
          <w:cnfStyle w:val="000000100000" w:firstRow="0" w:lastRow="0" w:firstColumn="0" w:lastColumn="0" w:oddVBand="0" w:evenVBand="0" w:oddHBand="1" w:evenHBand="0" w:firstRowFirstColumn="0" w:firstRowLastColumn="0" w:lastRowFirstColumn="0" w:lastRowLastColumn="0"/>
          <w:trHeight w:val="877"/>
        </w:trPr>
        <w:tc>
          <w:tcPr>
            <w:cnfStyle w:val="001000000000" w:firstRow="0" w:lastRow="0" w:firstColumn="1" w:lastColumn="0" w:oddVBand="0" w:evenVBand="0" w:oddHBand="0" w:evenHBand="0" w:firstRowFirstColumn="0" w:firstRowLastColumn="0" w:lastRowFirstColumn="0" w:lastRowLastColumn="0"/>
            <w:tcW w:w="1478" w:type="pct"/>
            <w:shd w:val="clear" w:color="auto" w:fill="FFFFFF" w:themeFill="background1"/>
          </w:tcPr>
          <w:p w14:paraId="142B7C6C" w14:textId="25218F42" w:rsidR="00290C8B" w:rsidRPr="00A5671F" w:rsidRDefault="00290C8B" w:rsidP="00290C8B">
            <w:pPr>
              <w:spacing w:after="200" w:line="276" w:lineRule="auto"/>
              <w:jc w:val="center"/>
              <w:rPr>
                <w:rFonts w:eastAsia="Calibri" w:cstheme="minorHAnsi"/>
                <w:b w:val="0"/>
                <w:bCs w:val="0"/>
              </w:rPr>
            </w:pPr>
            <w:r w:rsidRPr="00A5671F">
              <w:rPr>
                <w:rFonts w:cstheme="minorHAnsi"/>
                <w:b w:val="0"/>
                <w:bCs w:val="0"/>
                <w:lang w:bidi="ar-BH"/>
              </w:rPr>
              <w:t>Chapter 4: Corporate Governance around the world</w:t>
            </w:r>
          </w:p>
        </w:tc>
        <w:tc>
          <w:tcPr>
            <w:tcW w:w="3522" w:type="pct"/>
            <w:shd w:val="clear" w:color="auto" w:fill="FFFFFF" w:themeFill="background1"/>
          </w:tcPr>
          <w:p w14:paraId="6350F53A" w14:textId="5EA4348B" w:rsidR="00290C8B" w:rsidRPr="00290C8B" w:rsidRDefault="00290C8B" w:rsidP="00F60175">
            <w:pPr>
              <w:pStyle w:val="ListParagraph"/>
              <w:spacing w:line="276" w:lineRule="auto"/>
              <w:ind w:left="0"/>
              <w:jc w:val="right"/>
              <w:cnfStyle w:val="000000100000" w:firstRow="0" w:lastRow="0" w:firstColumn="0" w:lastColumn="0" w:oddVBand="0" w:evenVBand="0" w:oddHBand="1" w:evenHBand="0" w:firstRowFirstColumn="0" w:firstRowLastColumn="0" w:lastRowFirstColumn="0" w:lastRowLastColumn="0"/>
              <w:rPr>
                <w:rFonts w:eastAsia="Calibri" w:cstheme="minorHAnsi"/>
              </w:rPr>
            </w:pPr>
            <w:r w:rsidRPr="00290C8B">
              <w:rPr>
                <w:rFonts w:cstheme="minorHAnsi"/>
              </w:rPr>
              <w:t>Corporate governance around the world varies greatly in different countries and in different cultures.</w:t>
            </w:r>
          </w:p>
        </w:tc>
      </w:tr>
      <w:tr w:rsidR="00290C8B" w:rsidRPr="009F3EE8" w14:paraId="47DB9C63" w14:textId="77777777" w:rsidTr="729237F4">
        <w:tc>
          <w:tcPr>
            <w:cnfStyle w:val="001000000000" w:firstRow="0" w:lastRow="0" w:firstColumn="1" w:lastColumn="0" w:oddVBand="0" w:evenVBand="0" w:oddHBand="0" w:evenHBand="0" w:firstRowFirstColumn="0" w:firstRowLastColumn="0" w:lastRowFirstColumn="0" w:lastRowLastColumn="0"/>
            <w:tcW w:w="1478" w:type="pct"/>
            <w:shd w:val="clear" w:color="auto" w:fill="FFFFFF" w:themeFill="background1"/>
          </w:tcPr>
          <w:p w14:paraId="32545443" w14:textId="7032A190" w:rsidR="00290C8B" w:rsidRPr="00A5671F" w:rsidRDefault="00290C8B" w:rsidP="00290C8B">
            <w:pPr>
              <w:bidi w:val="0"/>
              <w:jc w:val="center"/>
              <w:rPr>
                <w:rFonts w:cstheme="minorHAnsi"/>
                <w:b w:val="0"/>
                <w:bCs w:val="0"/>
                <w:lang w:bidi="ar-BH"/>
              </w:rPr>
            </w:pPr>
            <w:r w:rsidRPr="00A5671F">
              <w:rPr>
                <w:rFonts w:cstheme="minorHAnsi"/>
                <w:b w:val="0"/>
                <w:bCs w:val="0"/>
                <w:lang w:bidi="ar-BH"/>
              </w:rPr>
              <w:t>Chapter 5: The market for Foreign Exchange</w:t>
            </w:r>
          </w:p>
        </w:tc>
        <w:tc>
          <w:tcPr>
            <w:tcW w:w="3522" w:type="pct"/>
            <w:shd w:val="clear" w:color="auto" w:fill="FFFFFF" w:themeFill="background1"/>
          </w:tcPr>
          <w:p w14:paraId="683156CB" w14:textId="4BFC1918" w:rsidR="00290C8B" w:rsidRPr="00290C8B" w:rsidRDefault="00290C8B" w:rsidP="00F60175">
            <w:pPr>
              <w:pStyle w:val="ListParagraph"/>
              <w:ind w:left="0"/>
              <w:jc w:val="right"/>
              <w:cnfStyle w:val="000000000000" w:firstRow="0" w:lastRow="0" w:firstColumn="0" w:lastColumn="0" w:oddVBand="0" w:evenVBand="0" w:oddHBand="0" w:evenHBand="0" w:firstRowFirstColumn="0" w:firstRowLastColumn="0" w:lastRowFirstColumn="0" w:lastRowLastColumn="0"/>
              <w:rPr>
                <w:rFonts w:cstheme="minorHAnsi"/>
              </w:rPr>
            </w:pPr>
            <w:r w:rsidRPr="00290C8B">
              <w:rPr>
                <w:rFonts w:cstheme="minorHAnsi"/>
              </w:rPr>
              <w:t>This chapter enables the student to explain the concept of an equilibrium exchange rate, identify the basic factors affecting exchange rates, calculate the amount of currency appreciation or depreciation, describe the motives and different forms of central bank’s intervention in the foreign exchange.</w:t>
            </w:r>
          </w:p>
        </w:tc>
      </w:tr>
      <w:tr w:rsidR="00290C8B" w:rsidRPr="009F3EE8" w14:paraId="2D1A2294" w14:textId="77777777" w:rsidTr="00F002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8" w:type="pct"/>
            <w:shd w:val="clear" w:color="auto" w:fill="FFFFFF" w:themeFill="background1"/>
          </w:tcPr>
          <w:p w14:paraId="5319CBCF" w14:textId="2DEA21DC" w:rsidR="00290C8B" w:rsidRPr="00A5671F" w:rsidRDefault="00290C8B" w:rsidP="00290C8B">
            <w:pPr>
              <w:spacing w:after="200" w:line="276" w:lineRule="auto"/>
              <w:jc w:val="center"/>
              <w:rPr>
                <w:rFonts w:eastAsia="Calibri" w:cstheme="minorHAnsi"/>
                <w:b w:val="0"/>
                <w:bCs w:val="0"/>
              </w:rPr>
            </w:pPr>
            <w:r w:rsidRPr="00A5671F">
              <w:rPr>
                <w:rFonts w:cstheme="minorHAnsi"/>
                <w:b w:val="0"/>
                <w:bCs w:val="0"/>
                <w:lang w:bidi="ar-BH"/>
              </w:rPr>
              <w:t>Chapter 6: International parity and foreign exchange rates</w:t>
            </w:r>
          </w:p>
        </w:tc>
        <w:tc>
          <w:tcPr>
            <w:tcW w:w="3522" w:type="pct"/>
            <w:shd w:val="clear" w:color="auto" w:fill="FFFFFF" w:themeFill="background1"/>
          </w:tcPr>
          <w:p w14:paraId="6589A1AC" w14:textId="504F6067" w:rsidR="00290C8B" w:rsidRPr="00290C8B" w:rsidRDefault="00290C8B" w:rsidP="00F60175">
            <w:pPr>
              <w:pStyle w:val="ListParagraph"/>
              <w:spacing w:line="276" w:lineRule="auto"/>
              <w:ind w:left="0"/>
              <w:jc w:val="right"/>
              <w:cnfStyle w:val="000000100000" w:firstRow="0" w:lastRow="0" w:firstColumn="0" w:lastColumn="0" w:oddVBand="0" w:evenVBand="0" w:oddHBand="1" w:evenHBand="0" w:firstRowFirstColumn="0" w:firstRowLastColumn="0" w:lastRowFirstColumn="0" w:lastRowLastColumn="0"/>
              <w:rPr>
                <w:rFonts w:eastAsia="Calibri" w:cstheme="minorHAnsi"/>
              </w:rPr>
            </w:pPr>
            <w:r w:rsidRPr="00290C8B">
              <w:rPr>
                <w:rFonts w:cstheme="minorHAnsi"/>
              </w:rPr>
              <w:t>This chapter describes the meaning of Law of one price and its importance in international finance, explains arbitrage concepts, the differences between real and nominal exchange rates, the requirements for successful currency forecasting.</w:t>
            </w:r>
          </w:p>
        </w:tc>
      </w:tr>
      <w:tr w:rsidR="00290C8B" w:rsidRPr="009F3EE8" w14:paraId="55840D93" w14:textId="77777777" w:rsidTr="00F002D1">
        <w:tc>
          <w:tcPr>
            <w:cnfStyle w:val="001000000000" w:firstRow="0" w:lastRow="0" w:firstColumn="1" w:lastColumn="0" w:oddVBand="0" w:evenVBand="0" w:oddHBand="0" w:evenHBand="0" w:firstRowFirstColumn="0" w:firstRowLastColumn="0" w:lastRowFirstColumn="0" w:lastRowLastColumn="0"/>
            <w:tcW w:w="1478" w:type="pct"/>
            <w:shd w:val="clear" w:color="auto" w:fill="FFFFFF" w:themeFill="background1"/>
          </w:tcPr>
          <w:p w14:paraId="3E48FF69" w14:textId="4C76527D" w:rsidR="00290C8B" w:rsidRPr="00A5671F" w:rsidRDefault="00290C8B" w:rsidP="00290C8B">
            <w:pPr>
              <w:spacing w:after="200" w:line="276" w:lineRule="auto"/>
              <w:jc w:val="center"/>
              <w:rPr>
                <w:rFonts w:eastAsia="Calibri" w:cstheme="minorHAnsi"/>
                <w:b w:val="0"/>
                <w:bCs w:val="0"/>
              </w:rPr>
            </w:pPr>
            <w:r w:rsidRPr="00A5671F">
              <w:rPr>
                <w:rFonts w:cstheme="minorHAnsi"/>
                <w:b w:val="0"/>
                <w:bCs w:val="0"/>
                <w:lang w:bidi="ar-BH"/>
              </w:rPr>
              <w:t>Chapter 7: Futures and Options on Foreign Exchange</w:t>
            </w:r>
          </w:p>
        </w:tc>
        <w:tc>
          <w:tcPr>
            <w:tcW w:w="3522" w:type="pct"/>
            <w:shd w:val="clear" w:color="auto" w:fill="FFFFFF" w:themeFill="background1"/>
          </w:tcPr>
          <w:p w14:paraId="4290C40C" w14:textId="72485969" w:rsidR="00290C8B" w:rsidRPr="00290C8B" w:rsidRDefault="00290C8B" w:rsidP="00F60175">
            <w:pPr>
              <w:pStyle w:val="ListParagraph"/>
              <w:spacing w:line="276" w:lineRule="auto"/>
              <w:ind w:left="0"/>
              <w:jc w:val="right"/>
              <w:cnfStyle w:val="000000000000" w:firstRow="0" w:lastRow="0" w:firstColumn="0" w:lastColumn="0" w:oddVBand="0" w:evenVBand="0" w:oddHBand="0" w:evenHBand="0" w:firstRowFirstColumn="0" w:firstRowLastColumn="0" w:lastRowFirstColumn="0" w:lastRowLastColumn="0"/>
              <w:rPr>
                <w:rFonts w:eastAsia="Calibri" w:cstheme="minorHAnsi"/>
              </w:rPr>
            </w:pPr>
            <w:r w:rsidRPr="00290C8B">
              <w:rPr>
                <w:rFonts w:cstheme="minorHAnsi"/>
              </w:rPr>
              <w:t xml:space="preserve">This chapter attempts to explain what currency futures and options contracts are, distinguishes between different types of derivatives and their advantages and disadvantages, and how they are used to manage currency risk. </w:t>
            </w:r>
          </w:p>
        </w:tc>
      </w:tr>
      <w:tr w:rsidR="00290C8B" w:rsidRPr="009F3EE8" w14:paraId="1B9C0F7D" w14:textId="77777777" w:rsidTr="00F002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8" w:type="pct"/>
            <w:shd w:val="clear" w:color="auto" w:fill="FFFFFF" w:themeFill="background1"/>
          </w:tcPr>
          <w:p w14:paraId="7C5E76ED" w14:textId="72475C2D" w:rsidR="00290C8B" w:rsidRPr="00A5671F" w:rsidRDefault="00290C8B" w:rsidP="00290C8B">
            <w:pPr>
              <w:pStyle w:val="TableParagraph"/>
              <w:jc w:val="center"/>
              <w:rPr>
                <w:rFonts w:asciiTheme="minorHAnsi" w:hAnsiTheme="minorHAnsi" w:cstheme="minorHAnsi"/>
                <w:b w:val="0"/>
                <w:bCs w:val="0"/>
              </w:rPr>
            </w:pPr>
            <w:r w:rsidRPr="00A5671F">
              <w:rPr>
                <w:rFonts w:asciiTheme="minorHAnsi" w:hAnsiTheme="minorHAnsi" w:cstheme="minorHAnsi"/>
                <w:b w:val="0"/>
                <w:bCs w:val="0"/>
                <w:lang w:bidi="ar-BH"/>
              </w:rPr>
              <w:t>Chapter 8: Foreign Exchange Exposure and Risk</w:t>
            </w:r>
          </w:p>
        </w:tc>
        <w:tc>
          <w:tcPr>
            <w:tcW w:w="3522" w:type="pct"/>
            <w:shd w:val="clear" w:color="auto" w:fill="FFFFFF" w:themeFill="background1"/>
          </w:tcPr>
          <w:p w14:paraId="4F055BB5" w14:textId="2383C335" w:rsidR="00290C8B" w:rsidRPr="00290C8B" w:rsidRDefault="00290C8B" w:rsidP="00F60175">
            <w:pPr>
              <w:pStyle w:val="ListParagraph"/>
              <w:ind w:left="0"/>
              <w:jc w:val="right"/>
              <w:cnfStyle w:val="000000100000" w:firstRow="0" w:lastRow="0" w:firstColumn="0" w:lastColumn="0" w:oddVBand="0" w:evenVBand="0" w:oddHBand="1" w:evenHBand="0" w:firstRowFirstColumn="0" w:firstRowLastColumn="0" w:lastRowFirstColumn="0" w:lastRowLastColumn="0"/>
              <w:rPr>
                <w:rFonts w:eastAsia="Calibri" w:cstheme="minorHAnsi"/>
              </w:rPr>
            </w:pPr>
            <w:r w:rsidRPr="00290C8B">
              <w:rPr>
                <w:rFonts w:cstheme="minorHAnsi"/>
              </w:rPr>
              <w:t>This chapter will enable the students to be able to define the economic exposure and foreign exchange risk as well as defining the operating exposure and transaction exposure.</w:t>
            </w:r>
          </w:p>
        </w:tc>
      </w:tr>
      <w:tr w:rsidR="00290C8B" w:rsidRPr="009F3EE8" w14:paraId="772F951D" w14:textId="77777777" w:rsidTr="00F002D1">
        <w:tc>
          <w:tcPr>
            <w:cnfStyle w:val="001000000000" w:firstRow="0" w:lastRow="0" w:firstColumn="1" w:lastColumn="0" w:oddVBand="0" w:evenVBand="0" w:oddHBand="0" w:evenHBand="0" w:firstRowFirstColumn="0" w:firstRowLastColumn="0" w:lastRowFirstColumn="0" w:lastRowLastColumn="0"/>
            <w:tcW w:w="1478" w:type="pct"/>
            <w:shd w:val="clear" w:color="auto" w:fill="FFFFFF" w:themeFill="background1"/>
          </w:tcPr>
          <w:p w14:paraId="2BA4F93A" w14:textId="36A8113A" w:rsidR="00290C8B" w:rsidRPr="00A5671F" w:rsidRDefault="00290C8B" w:rsidP="00290C8B">
            <w:pPr>
              <w:pStyle w:val="TableParagraph"/>
              <w:jc w:val="center"/>
              <w:rPr>
                <w:rFonts w:asciiTheme="minorHAnsi" w:hAnsiTheme="minorHAnsi" w:cstheme="minorHAnsi"/>
                <w:b w:val="0"/>
                <w:bCs w:val="0"/>
              </w:rPr>
            </w:pPr>
            <w:r w:rsidRPr="00A5671F">
              <w:rPr>
                <w:rFonts w:asciiTheme="minorHAnsi" w:hAnsiTheme="minorHAnsi" w:cstheme="minorHAnsi"/>
                <w:b w:val="0"/>
                <w:bCs w:val="0"/>
                <w:lang w:bidi="ar-BH"/>
              </w:rPr>
              <w:t>Chapter 11: International Banking and Money Market</w:t>
            </w:r>
          </w:p>
        </w:tc>
        <w:tc>
          <w:tcPr>
            <w:tcW w:w="3522" w:type="pct"/>
            <w:shd w:val="clear" w:color="auto" w:fill="FFFFFF" w:themeFill="background1"/>
          </w:tcPr>
          <w:p w14:paraId="72F9E0BD" w14:textId="40661E26" w:rsidR="00290C8B" w:rsidRPr="00290C8B" w:rsidRDefault="00290C8B" w:rsidP="00F60175">
            <w:pPr>
              <w:pStyle w:val="ListParagraph"/>
              <w:ind w:left="0"/>
              <w:jc w:val="right"/>
              <w:cnfStyle w:val="000000000000" w:firstRow="0" w:lastRow="0" w:firstColumn="0" w:lastColumn="0" w:oddVBand="0" w:evenVBand="0" w:oddHBand="0" w:evenHBand="0" w:firstRowFirstColumn="0" w:firstRowLastColumn="0" w:lastRowFirstColumn="0" w:lastRowLastColumn="0"/>
              <w:rPr>
                <w:rFonts w:eastAsia="Calibri" w:cstheme="minorHAnsi"/>
              </w:rPr>
            </w:pPr>
            <w:r w:rsidRPr="00290C8B">
              <w:rPr>
                <w:rFonts w:cstheme="minorHAnsi"/>
              </w:rPr>
              <w:t xml:space="preserve">Compares and differentiates between domestic and international banks and examines institutional differences. </w:t>
            </w:r>
          </w:p>
        </w:tc>
      </w:tr>
      <w:tr w:rsidR="00290C8B" w:rsidRPr="009F3EE8" w14:paraId="23537EBB" w14:textId="77777777" w:rsidTr="00F002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8" w:type="pct"/>
            <w:shd w:val="clear" w:color="auto" w:fill="FFFFFF" w:themeFill="background1"/>
          </w:tcPr>
          <w:p w14:paraId="7536B524" w14:textId="68A9A0AE" w:rsidR="00290C8B" w:rsidRPr="00A5671F" w:rsidRDefault="00290C8B" w:rsidP="00290C8B">
            <w:pPr>
              <w:pStyle w:val="TableParagraph"/>
              <w:jc w:val="center"/>
              <w:rPr>
                <w:rFonts w:asciiTheme="minorHAnsi" w:hAnsiTheme="minorHAnsi" w:cstheme="minorHAnsi"/>
                <w:b w:val="0"/>
                <w:bCs w:val="0"/>
              </w:rPr>
            </w:pPr>
            <w:r w:rsidRPr="00A5671F">
              <w:rPr>
                <w:rFonts w:asciiTheme="minorHAnsi" w:hAnsiTheme="minorHAnsi" w:cstheme="minorHAnsi"/>
                <w:b w:val="0"/>
                <w:bCs w:val="0"/>
                <w:lang w:bidi="ar-BH"/>
              </w:rPr>
              <w:t>Chapter 12: International Bond Market</w:t>
            </w:r>
          </w:p>
        </w:tc>
        <w:tc>
          <w:tcPr>
            <w:tcW w:w="3522" w:type="pct"/>
            <w:shd w:val="clear" w:color="auto" w:fill="FFFFFF" w:themeFill="background1"/>
          </w:tcPr>
          <w:p w14:paraId="4ED02CCC" w14:textId="289F8128" w:rsidR="00290C8B" w:rsidRPr="00290C8B" w:rsidRDefault="00290C8B" w:rsidP="00F60175">
            <w:pPr>
              <w:pStyle w:val="ListParagraph"/>
              <w:ind w:left="0"/>
              <w:jc w:val="right"/>
              <w:cnfStyle w:val="000000100000" w:firstRow="0" w:lastRow="0" w:firstColumn="0" w:lastColumn="0" w:oddVBand="0" w:evenVBand="0" w:oddHBand="1" w:evenHBand="0" w:firstRowFirstColumn="0" w:firstRowLastColumn="0" w:lastRowFirstColumn="0" w:lastRowLastColumn="0"/>
              <w:rPr>
                <w:rFonts w:eastAsia="Calibri" w:cstheme="minorHAnsi"/>
              </w:rPr>
            </w:pPr>
            <w:r w:rsidRPr="00290C8B">
              <w:rPr>
                <w:rFonts w:cstheme="minorHAnsi"/>
              </w:rPr>
              <w:t xml:space="preserve">Distinguishes between foreign bonds and Euro bonds, both of which together make up international bond market. If the bonds are issued and funds are raised from international markets, it has relatively more advantages compared to the bonds issued and funds are raised from the domestic economy.   </w:t>
            </w:r>
          </w:p>
        </w:tc>
      </w:tr>
      <w:tr w:rsidR="00290C8B" w:rsidRPr="009F3EE8" w14:paraId="25831888" w14:textId="77777777" w:rsidTr="00F002D1">
        <w:tc>
          <w:tcPr>
            <w:cnfStyle w:val="001000000000" w:firstRow="0" w:lastRow="0" w:firstColumn="1" w:lastColumn="0" w:oddVBand="0" w:evenVBand="0" w:oddHBand="0" w:evenHBand="0" w:firstRowFirstColumn="0" w:firstRowLastColumn="0" w:lastRowFirstColumn="0" w:lastRowLastColumn="0"/>
            <w:tcW w:w="1478" w:type="pct"/>
            <w:shd w:val="clear" w:color="auto" w:fill="FFFFFF" w:themeFill="background1"/>
          </w:tcPr>
          <w:p w14:paraId="2BEC58FD" w14:textId="4E861F68" w:rsidR="00290C8B" w:rsidRPr="00A5671F" w:rsidRDefault="00290C8B" w:rsidP="00290C8B">
            <w:pPr>
              <w:pStyle w:val="TableParagraph"/>
              <w:jc w:val="center"/>
              <w:rPr>
                <w:rFonts w:asciiTheme="minorHAnsi" w:hAnsiTheme="minorHAnsi" w:cstheme="minorHAnsi"/>
                <w:b w:val="0"/>
                <w:bCs w:val="0"/>
              </w:rPr>
            </w:pPr>
            <w:r w:rsidRPr="00A5671F">
              <w:rPr>
                <w:rFonts w:asciiTheme="minorHAnsi" w:hAnsiTheme="minorHAnsi" w:cstheme="minorHAnsi"/>
                <w:b w:val="0"/>
                <w:bCs w:val="0"/>
                <w:lang w:bidi="ar-BH"/>
              </w:rPr>
              <w:t>Chapter 13: International Equity Market</w:t>
            </w:r>
          </w:p>
        </w:tc>
        <w:tc>
          <w:tcPr>
            <w:tcW w:w="3522" w:type="pct"/>
            <w:shd w:val="clear" w:color="auto" w:fill="FFFFFF" w:themeFill="background1"/>
          </w:tcPr>
          <w:p w14:paraId="251EB143" w14:textId="0A2A9DD9" w:rsidR="00290C8B" w:rsidRPr="00290C8B" w:rsidRDefault="00290C8B" w:rsidP="00F60175">
            <w:pPr>
              <w:pStyle w:val="ListParagraph"/>
              <w:ind w:left="0"/>
              <w:jc w:val="right"/>
              <w:cnfStyle w:val="000000000000" w:firstRow="0" w:lastRow="0" w:firstColumn="0" w:lastColumn="0" w:oddVBand="0" w:evenVBand="0" w:oddHBand="0" w:evenHBand="0" w:firstRowFirstColumn="0" w:firstRowLastColumn="0" w:lastRowFirstColumn="0" w:lastRowLastColumn="0"/>
              <w:rPr>
                <w:rFonts w:eastAsia="Calibri" w:cstheme="minorHAnsi"/>
              </w:rPr>
            </w:pPr>
            <w:r w:rsidRPr="00290C8B">
              <w:rPr>
                <w:rFonts w:cstheme="minorHAnsi"/>
              </w:rPr>
              <w:t xml:space="preserve">Equity can be traded in secondary market. There are advantages of cross-listing equity shares in more than one country.  </w:t>
            </w:r>
          </w:p>
        </w:tc>
      </w:tr>
      <w:tr w:rsidR="00290C8B" w:rsidRPr="009F3EE8" w14:paraId="7FC6485E" w14:textId="77777777" w:rsidTr="00F002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8" w:type="pct"/>
            <w:shd w:val="clear" w:color="auto" w:fill="FFFFFF" w:themeFill="background1"/>
          </w:tcPr>
          <w:p w14:paraId="04000ECB" w14:textId="0A6FBDB7" w:rsidR="00290C8B" w:rsidRPr="00A5671F" w:rsidRDefault="00290C8B" w:rsidP="00290C8B">
            <w:pPr>
              <w:pStyle w:val="TableParagraph"/>
              <w:jc w:val="center"/>
              <w:rPr>
                <w:rFonts w:asciiTheme="minorHAnsi" w:hAnsiTheme="minorHAnsi" w:cstheme="minorHAnsi"/>
                <w:b w:val="0"/>
                <w:bCs w:val="0"/>
              </w:rPr>
            </w:pPr>
            <w:r w:rsidRPr="00A5671F">
              <w:rPr>
                <w:rFonts w:asciiTheme="minorHAnsi" w:hAnsiTheme="minorHAnsi" w:cstheme="minorHAnsi"/>
                <w:b w:val="0"/>
                <w:bCs w:val="0"/>
                <w:lang w:bidi="ar-BH"/>
              </w:rPr>
              <w:lastRenderedPageBreak/>
              <w:t>Chapter 14: Interest rates and currency swaps</w:t>
            </w:r>
          </w:p>
        </w:tc>
        <w:tc>
          <w:tcPr>
            <w:tcW w:w="3522" w:type="pct"/>
            <w:shd w:val="clear" w:color="auto" w:fill="FFFFFF" w:themeFill="background1"/>
          </w:tcPr>
          <w:p w14:paraId="11442EDB" w14:textId="1FF637CB" w:rsidR="00290C8B" w:rsidRPr="00290C8B" w:rsidRDefault="00290C8B" w:rsidP="00F60175">
            <w:pPr>
              <w:pStyle w:val="ListParagraph"/>
              <w:ind w:left="0"/>
              <w:jc w:val="right"/>
              <w:cnfStyle w:val="000000100000" w:firstRow="0" w:lastRow="0" w:firstColumn="0" w:lastColumn="0" w:oddVBand="0" w:evenVBand="0" w:oddHBand="1" w:evenHBand="0" w:firstRowFirstColumn="0" w:firstRowLastColumn="0" w:lastRowFirstColumn="0" w:lastRowLastColumn="0"/>
              <w:rPr>
                <w:rFonts w:eastAsia="Calibri" w:cstheme="minorHAnsi"/>
              </w:rPr>
            </w:pPr>
            <w:r w:rsidRPr="00290C8B">
              <w:rPr>
                <w:rFonts w:cstheme="minorHAnsi"/>
              </w:rPr>
              <w:t>Covers interest rate and currency swaps and how such tools can be used to hedge against long term interest rates and currency risk.</w:t>
            </w:r>
          </w:p>
        </w:tc>
      </w:tr>
      <w:tr w:rsidR="00290C8B" w:rsidRPr="009F3EE8" w14:paraId="69BA2792" w14:textId="77777777" w:rsidTr="00F002D1">
        <w:tc>
          <w:tcPr>
            <w:cnfStyle w:val="001000000000" w:firstRow="0" w:lastRow="0" w:firstColumn="1" w:lastColumn="0" w:oddVBand="0" w:evenVBand="0" w:oddHBand="0" w:evenHBand="0" w:firstRowFirstColumn="0" w:firstRowLastColumn="0" w:lastRowFirstColumn="0" w:lastRowLastColumn="0"/>
            <w:tcW w:w="1478" w:type="pct"/>
            <w:shd w:val="clear" w:color="auto" w:fill="FFFFFF" w:themeFill="background1"/>
          </w:tcPr>
          <w:p w14:paraId="12A62EF2" w14:textId="7BCDBC4A" w:rsidR="00290C8B" w:rsidRPr="00A5671F" w:rsidRDefault="00290C8B" w:rsidP="00290C8B">
            <w:pPr>
              <w:pStyle w:val="TableParagraph"/>
              <w:jc w:val="center"/>
              <w:rPr>
                <w:rFonts w:asciiTheme="minorHAnsi" w:hAnsiTheme="minorHAnsi" w:cstheme="minorHAnsi"/>
                <w:b w:val="0"/>
                <w:bCs w:val="0"/>
              </w:rPr>
            </w:pPr>
            <w:r w:rsidRPr="00A5671F">
              <w:rPr>
                <w:rFonts w:asciiTheme="minorHAnsi" w:hAnsiTheme="minorHAnsi" w:cstheme="minorHAnsi"/>
                <w:b w:val="0"/>
                <w:bCs w:val="0"/>
                <w:lang w:bidi="ar-BH"/>
              </w:rPr>
              <w:t>Chapter 15: International portfolio Investment</w:t>
            </w:r>
          </w:p>
        </w:tc>
        <w:tc>
          <w:tcPr>
            <w:tcW w:w="3522" w:type="pct"/>
            <w:shd w:val="clear" w:color="auto" w:fill="FFFFFF" w:themeFill="background1"/>
          </w:tcPr>
          <w:p w14:paraId="0C63BF9A" w14:textId="43C735CC" w:rsidR="00290C8B" w:rsidRPr="00290C8B" w:rsidRDefault="00290C8B" w:rsidP="001B230D">
            <w:pPr>
              <w:pStyle w:val="ListParagraph"/>
              <w:ind w:left="0"/>
              <w:jc w:val="right"/>
              <w:cnfStyle w:val="000000000000" w:firstRow="0" w:lastRow="0" w:firstColumn="0" w:lastColumn="0" w:oddVBand="0" w:evenVBand="0" w:oddHBand="0" w:evenHBand="0" w:firstRowFirstColumn="0" w:firstRowLastColumn="0" w:lastRowFirstColumn="0" w:lastRowLastColumn="0"/>
              <w:rPr>
                <w:rFonts w:eastAsia="Calibri" w:cstheme="minorHAnsi"/>
              </w:rPr>
            </w:pPr>
            <w:r w:rsidRPr="00290C8B">
              <w:rPr>
                <w:rFonts w:cstheme="minorHAnsi"/>
              </w:rPr>
              <w:t>This chapter describes the risks and advantages of international investing, explains how international investing allows investors to achieve a better cost-returns trade-off, identify the barriers of investing overseas and calculating the currency risk associated with investing in securities issued in different markets and denominated in different currencies.</w:t>
            </w:r>
          </w:p>
        </w:tc>
      </w:tr>
      <w:tr w:rsidR="00290C8B" w:rsidRPr="009F3EE8" w14:paraId="78169C8B" w14:textId="77777777" w:rsidTr="00F002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8" w:type="pct"/>
            <w:shd w:val="clear" w:color="auto" w:fill="FFFFFF" w:themeFill="background1"/>
          </w:tcPr>
          <w:p w14:paraId="61A48801" w14:textId="1EBD6689" w:rsidR="00290C8B" w:rsidRPr="00A5671F" w:rsidRDefault="00290C8B" w:rsidP="00290C8B">
            <w:pPr>
              <w:pStyle w:val="TableParagraph"/>
              <w:jc w:val="center"/>
              <w:rPr>
                <w:rFonts w:asciiTheme="minorHAnsi" w:hAnsiTheme="minorHAnsi" w:cstheme="minorHAnsi"/>
                <w:b w:val="0"/>
                <w:bCs w:val="0"/>
              </w:rPr>
            </w:pPr>
            <w:r w:rsidRPr="00A5671F">
              <w:rPr>
                <w:rFonts w:asciiTheme="minorHAnsi" w:hAnsiTheme="minorHAnsi" w:cstheme="minorHAnsi"/>
                <w:b w:val="0"/>
                <w:bCs w:val="0"/>
                <w:lang w:bidi="ar-BH"/>
              </w:rPr>
              <w:t>Chapter 16: FDI &amp; Cross Border Acquisitions</w:t>
            </w:r>
          </w:p>
        </w:tc>
        <w:tc>
          <w:tcPr>
            <w:tcW w:w="3522" w:type="pct"/>
            <w:shd w:val="clear" w:color="auto" w:fill="FFFFFF" w:themeFill="background1"/>
          </w:tcPr>
          <w:p w14:paraId="00026CDA" w14:textId="4C679EC9" w:rsidR="00290C8B" w:rsidRPr="00290C8B" w:rsidRDefault="00290C8B" w:rsidP="001B230D">
            <w:pPr>
              <w:pStyle w:val="ListParagraph"/>
              <w:ind w:left="0"/>
              <w:jc w:val="right"/>
              <w:cnfStyle w:val="000000100000" w:firstRow="0" w:lastRow="0" w:firstColumn="0" w:lastColumn="0" w:oddVBand="0" w:evenVBand="0" w:oddHBand="1" w:evenHBand="0" w:firstRowFirstColumn="0" w:firstRowLastColumn="0" w:lastRowFirstColumn="0" w:lastRowLastColumn="0"/>
              <w:rPr>
                <w:rFonts w:eastAsia="Calibri" w:cstheme="minorHAnsi"/>
              </w:rPr>
            </w:pPr>
            <w:r w:rsidRPr="00290C8B">
              <w:rPr>
                <w:rFonts w:cstheme="minorHAnsi"/>
              </w:rPr>
              <w:t>Why MNCs increase capital expenditures in foreign countries rather producing in domestic economy and then exporting to foreign countries?</w:t>
            </w:r>
          </w:p>
        </w:tc>
      </w:tr>
      <w:tr w:rsidR="00290C8B" w:rsidRPr="009F3EE8" w14:paraId="64E9F469" w14:textId="77777777" w:rsidTr="00F002D1">
        <w:tc>
          <w:tcPr>
            <w:cnfStyle w:val="001000000000" w:firstRow="0" w:lastRow="0" w:firstColumn="1" w:lastColumn="0" w:oddVBand="0" w:evenVBand="0" w:oddHBand="0" w:evenHBand="0" w:firstRowFirstColumn="0" w:firstRowLastColumn="0" w:lastRowFirstColumn="0" w:lastRowLastColumn="0"/>
            <w:tcW w:w="1478" w:type="pct"/>
            <w:shd w:val="clear" w:color="auto" w:fill="FFFFFF" w:themeFill="background1"/>
          </w:tcPr>
          <w:p w14:paraId="37C03E1B" w14:textId="63134ECA" w:rsidR="00290C8B" w:rsidRPr="00A5671F" w:rsidRDefault="00290C8B" w:rsidP="00290C8B">
            <w:pPr>
              <w:pStyle w:val="TableParagraph"/>
              <w:jc w:val="center"/>
              <w:rPr>
                <w:rFonts w:asciiTheme="minorHAnsi" w:hAnsiTheme="minorHAnsi" w:cstheme="minorHAnsi"/>
                <w:b w:val="0"/>
                <w:bCs w:val="0"/>
              </w:rPr>
            </w:pPr>
            <w:r w:rsidRPr="00A5671F">
              <w:rPr>
                <w:rFonts w:asciiTheme="minorHAnsi" w:hAnsiTheme="minorHAnsi" w:cstheme="minorHAnsi"/>
                <w:b w:val="0"/>
                <w:bCs w:val="0"/>
                <w:lang w:bidi="ar-BH"/>
              </w:rPr>
              <w:t>Chapter 17: International capital Structure and cost of capital</w:t>
            </w:r>
          </w:p>
        </w:tc>
        <w:tc>
          <w:tcPr>
            <w:tcW w:w="3522" w:type="pct"/>
            <w:shd w:val="clear" w:color="auto" w:fill="FFFFFF" w:themeFill="background1"/>
          </w:tcPr>
          <w:p w14:paraId="651B571E" w14:textId="5E9390D3" w:rsidR="00290C8B" w:rsidRPr="00290C8B" w:rsidRDefault="00290C8B" w:rsidP="001B230D">
            <w:pPr>
              <w:pStyle w:val="ListParagraph"/>
              <w:ind w:left="0"/>
              <w:jc w:val="right"/>
              <w:cnfStyle w:val="000000000000" w:firstRow="0" w:lastRow="0" w:firstColumn="0" w:lastColumn="0" w:oddVBand="0" w:evenVBand="0" w:oddHBand="0" w:evenHBand="0" w:firstRowFirstColumn="0" w:firstRowLastColumn="0" w:lastRowFirstColumn="0" w:lastRowLastColumn="0"/>
              <w:rPr>
                <w:rFonts w:eastAsia="Calibri" w:cstheme="minorHAnsi"/>
              </w:rPr>
            </w:pPr>
            <w:r w:rsidRPr="00290C8B">
              <w:rPr>
                <w:rFonts w:cstheme="minorHAnsi"/>
              </w:rPr>
              <w:t>Firm’s cost of capital is lower when its share is traded internationally</w:t>
            </w:r>
            <w:r w:rsidR="001B230D">
              <w:rPr>
                <w:rFonts w:cstheme="minorHAnsi"/>
              </w:rPr>
              <w:t xml:space="preserve"> </w:t>
            </w:r>
            <w:r w:rsidRPr="00290C8B">
              <w:rPr>
                <w:rFonts w:cstheme="minorHAnsi"/>
              </w:rPr>
              <w:t>and if debt capital is sourced internationally.</w:t>
            </w:r>
          </w:p>
        </w:tc>
      </w:tr>
      <w:tr w:rsidR="00290C8B" w:rsidRPr="009F3EE8" w14:paraId="63A8C94B" w14:textId="77777777" w:rsidTr="00F002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8" w:type="pct"/>
            <w:shd w:val="clear" w:color="auto" w:fill="FFFFFF" w:themeFill="background1"/>
          </w:tcPr>
          <w:p w14:paraId="1DC310EA" w14:textId="3F4209CE" w:rsidR="00290C8B" w:rsidRPr="00A5671F" w:rsidRDefault="00290C8B" w:rsidP="00290C8B">
            <w:pPr>
              <w:pStyle w:val="TableParagraph"/>
              <w:jc w:val="center"/>
              <w:rPr>
                <w:rFonts w:asciiTheme="minorHAnsi" w:hAnsiTheme="minorHAnsi" w:cstheme="minorHAnsi"/>
                <w:b w:val="0"/>
                <w:bCs w:val="0"/>
                <w:lang w:bidi="ar-BH"/>
              </w:rPr>
            </w:pPr>
            <w:r w:rsidRPr="00A5671F">
              <w:rPr>
                <w:rFonts w:asciiTheme="minorHAnsi" w:hAnsiTheme="minorHAnsi" w:cstheme="minorHAnsi"/>
                <w:b w:val="0"/>
                <w:bCs w:val="0"/>
                <w:lang w:bidi="ar-BH"/>
              </w:rPr>
              <w:t>Chapter 18: International capital budgeting</w:t>
            </w:r>
          </w:p>
        </w:tc>
        <w:tc>
          <w:tcPr>
            <w:tcW w:w="3522" w:type="pct"/>
            <w:shd w:val="clear" w:color="auto" w:fill="FFFFFF" w:themeFill="background1"/>
          </w:tcPr>
          <w:p w14:paraId="5F6C954E" w14:textId="5E27E231" w:rsidR="00290C8B" w:rsidRPr="00290C8B" w:rsidRDefault="00290C8B" w:rsidP="001B230D">
            <w:pPr>
              <w:pStyle w:val="ListParagraph"/>
              <w:ind w:left="0"/>
              <w:jc w:val="right"/>
              <w:cnfStyle w:val="000000100000" w:firstRow="0" w:lastRow="0" w:firstColumn="0" w:lastColumn="0" w:oddVBand="0" w:evenVBand="0" w:oddHBand="1" w:evenHBand="0" w:firstRowFirstColumn="0" w:firstRowLastColumn="0" w:lastRowFirstColumn="0" w:lastRowLastColumn="0"/>
              <w:rPr>
                <w:rFonts w:eastAsia="Calibri" w:cstheme="minorHAnsi"/>
              </w:rPr>
            </w:pPr>
            <w:r w:rsidRPr="00290C8B">
              <w:rPr>
                <w:rFonts w:cstheme="minorHAnsi"/>
              </w:rPr>
              <w:t>In this chapter, the students will be able to assess the profitability of foreign investments by identifying the incremental cash flows, explaining the various types in which incremental cash flow from total project cash flow, identify and calculate unlevered equity beta, describe the main methods for incorporating political and economic risks.</w:t>
            </w:r>
          </w:p>
        </w:tc>
      </w:tr>
      <w:tr w:rsidR="00290C8B" w:rsidRPr="009F3EE8" w14:paraId="74628A20" w14:textId="77777777" w:rsidTr="00F002D1">
        <w:tc>
          <w:tcPr>
            <w:cnfStyle w:val="001000000000" w:firstRow="0" w:lastRow="0" w:firstColumn="1" w:lastColumn="0" w:oddVBand="0" w:evenVBand="0" w:oddHBand="0" w:evenHBand="0" w:firstRowFirstColumn="0" w:firstRowLastColumn="0" w:lastRowFirstColumn="0" w:lastRowLastColumn="0"/>
            <w:tcW w:w="1478" w:type="pct"/>
            <w:shd w:val="clear" w:color="auto" w:fill="FFFFFF" w:themeFill="background1"/>
          </w:tcPr>
          <w:p w14:paraId="6E20ACFD" w14:textId="637EE998" w:rsidR="00290C8B" w:rsidRPr="00A5671F" w:rsidRDefault="00290C8B" w:rsidP="00290C8B">
            <w:pPr>
              <w:pStyle w:val="TableParagraph"/>
              <w:jc w:val="center"/>
              <w:rPr>
                <w:rFonts w:asciiTheme="minorHAnsi" w:hAnsiTheme="minorHAnsi" w:cstheme="minorHAnsi"/>
                <w:b w:val="0"/>
                <w:bCs w:val="0"/>
                <w:lang w:bidi="ar-BH"/>
              </w:rPr>
            </w:pPr>
            <w:r w:rsidRPr="00A5671F">
              <w:rPr>
                <w:rFonts w:asciiTheme="minorHAnsi" w:hAnsiTheme="minorHAnsi" w:cstheme="minorHAnsi"/>
                <w:b w:val="0"/>
                <w:bCs w:val="0"/>
                <w:lang w:bidi="ar-BH"/>
              </w:rPr>
              <w:t>Chapter 19: Multinational cash management</w:t>
            </w:r>
          </w:p>
        </w:tc>
        <w:tc>
          <w:tcPr>
            <w:tcW w:w="3522" w:type="pct"/>
            <w:shd w:val="clear" w:color="auto" w:fill="FFFFFF" w:themeFill="background1"/>
          </w:tcPr>
          <w:p w14:paraId="76995BC5" w14:textId="54433E06" w:rsidR="00290C8B" w:rsidRPr="00290C8B" w:rsidRDefault="00290C8B" w:rsidP="001B230D">
            <w:pPr>
              <w:pStyle w:val="ListParagraph"/>
              <w:ind w:left="0"/>
              <w:jc w:val="right"/>
              <w:cnfStyle w:val="000000000000" w:firstRow="0" w:lastRow="0" w:firstColumn="0" w:lastColumn="0" w:oddVBand="0" w:evenVBand="0" w:oddHBand="0" w:evenHBand="0" w:firstRowFirstColumn="0" w:firstRowLastColumn="0" w:lastRowFirstColumn="0" w:lastRowLastColumn="0"/>
              <w:rPr>
                <w:rFonts w:eastAsia="Calibri" w:cstheme="minorHAnsi"/>
              </w:rPr>
            </w:pPr>
            <w:r w:rsidRPr="00290C8B">
              <w:rPr>
                <w:rFonts w:cstheme="minorHAnsi"/>
              </w:rPr>
              <w:t>If an MNC establishes centralized cash depository system and multilateral system, it can save lots of money.</w:t>
            </w:r>
          </w:p>
        </w:tc>
      </w:tr>
      <w:tr w:rsidR="00290C8B" w:rsidRPr="009F3EE8" w14:paraId="05FA663F" w14:textId="77777777" w:rsidTr="00F002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8" w:type="pct"/>
            <w:shd w:val="clear" w:color="auto" w:fill="FFFFFF" w:themeFill="background1"/>
          </w:tcPr>
          <w:p w14:paraId="14A7D86B" w14:textId="16D44A2F" w:rsidR="00290C8B" w:rsidRPr="00A5671F" w:rsidRDefault="00290C8B" w:rsidP="00290C8B">
            <w:pPr>
              <w:pStyle w:val="TableParagraph"/>
              <w:jc w:val="center"/>
              <w:rPr>
                <w:rFonts w:asciiTheme="minorHAnsi" w:hAnsiTheme="minorHAnsi" w:cstheme="minorHAnsi"/>
                <w:b w:val="0"/>
                <w:bCs w:val="0"/>
                <w:lang w:bidi="ar-BH"/>
              </w:rPr>
            </w:pPr>
            <w:r w:rsidRPr="00A5671F">
              <w:rPr>
                <w:rFonts w:asciiTheme="minorHAnsi" w:hAnsiTheme="minorHAnsi" w:cstheme="minorHAnsi"/>
                <w:b w:val="0"/>
                <w:bCs w:val="0"/>
                <w:lang w:bidi="ar-BH"/>
              </w:rPr>
              <w:t>Chapter 20: International Trade Finance</w:t>
            </w:r>
          </w:p>
        </w:tc>
        <w:tc>
          <w:tcPr>
            <w:tcW w:w="3522" w:type="pct"/>
            <w:shd w:val="clear" w:color="auto" w:fill="FFFFFF" w:themeFill="background1"/>
          </w:tcPr>
          <w:p w14:paraId="06264A3B" w14:textId="081CC909" w:rsidR="00290C8B" w:rsidRPr="00290C8B" w:rsidRDefault="00290C8B" w:rsidP="001B230D">
            <w:pPr>
              <w:pStyle w:val="ListParagraph"/>
              <w:ind w:left="0"/>
              <w:jc w:val="right"/>
              <w:cnfStyle w:val="000000100000" w:firstRow="0" w:lastRow="0" w:firstColumn="0" w:lastColumn="0" w:oddVBand="0" w:evenVBand="0" w:oddHBand="1" w:evenHBand="0" w:firstRowFirstColumn="0" w:firstRowLastColumn="0" w:lastRowFirstColumn="0" w:lastRowLastColumn="0"/>
              <w:rPr>
                <w:rFonts w:eastAsia="Calibri" w:cstheme="minorHAnsi"/>
              </w:rPr>
            </w:pPr>
            <w:r w:rsidRPr="00290C8B">
              <w:rPr>
                <w:rFonts w:cstheme="minorHAnsi"/>
              </w:rPr>
              <w:t>Examines different ways of financing international trade, such as letter of credit, time draft and bill of lading.</w:t>
            </w:r>
          </w:p>
        </w:tc>
      </w:tr>
      <w:tr w:rsidR="00290C8B" w:rsidRPr="009F3EE8" w14:paraId="5E7E34BE" w14:textId="77777777" w:rsidTr="00F002D1">
        <w:tc>
          <w:tcPr>
            <w:cnfStyle w:val="001000000000" w:firstRow="0" w:lastRow="0" w:firstColumn="1" w:lastColumn="0" w:oddVBand="0" w:evenVBand="0" w:oddHBand="0" w:evenHBand="0" w:firstRowFirstColumn="0" w:firstRowLastColumn="0" w:lastRowFirstColumn="0" w:lastRowLastColumn="0"/>
            <w:tcW w:w="1478" w:type="pct"/>
            <w:shd w:val="clear" w:color="auto" w:fill="FFFFFF" w:themeFill="background1"/>
          </w:tcPr>
          <w:p w14:paraId="46D08D0C" w14:textId="49D6B468" w:rsidR="00290C8B" w:rsidRPr="00A5671F" w:rsidRDefault="00290C8B" w:rsidP="00290C8B">
            <w:pPr>
              <w:pStyle w:val="TableParagraph"/>
              <w:jc w:val="center"/>
              <w:rPr>
                <w:rFonts w:asciiTheme="minorHAnsi" w:hAnsiTheme="minorHAnsi" w:cstheme="minorHAnsi"/>
                <w:b w:val="0"/>
                <w:bCs w:val="0"/>
                <w:lang w:bidi="ar-BH"/>
              </w:rPr>
            </w:pPr>
            <w:r w:rsidRPr="00A5671F">
              <w:rPr>
                <w:rFonts w:asciiTheme="minorHAnsi" w:hAnsiTheme="minorHAnsi" w:cstheme="minorHAnsi"/>
                <w:b w:val="0"/>
                <w:bCs w:val="0"/>
                <w:lang w:bidi="ar-BH"/>
              </w:rPr>
              <w:t>Chapter 21: International Tax and Transfer Pricing</w:t>
            </w:r>
          </w:p>
        </w:tc>
        <w:tc>
          <w:tcPr>
            <w:tcW w:w="3522" w:type="pct"/>
            <w:shd w:val="clear" w:color="auto" w:fill="FFFFFF" w:themeFill="background1"/>
          </w:tcPr>
          <w:p w14:paraId="49BFCF3D" w14:textId="416CDB10" w:rsidR="00290C8B" w:rsidRPr="00290C8B" w:rsidRDefault="00290C8B" w:rsidP="001B230D">
            <w:pPr>
              <w:pStyle w:val="ListParagraph"/>
              <w:ind w:left="0"/>
              <w:jc w:val="right"/>
              <w:cnfStyle w:val="000000000000" w:firstRow="0" w:lastRow="0" w:firstColumn="0" w:lastColumn="0" w:oddVBand="0" w:evenVBand="0" w:oddHBand="0" w:evenHBand="0" w:firstRowFirstColumn="0" w:firstRowLastColumn="0" w:lastRowFirstColumn="0" w:lastRowLastColumn="0"/>
              <w:rPr>
                <w:rFonts w:eastAsia="Calibri" w:cstheme="minorHAnsi"/>
              </w:rPr>
            </w:pPr>
            <w:r w:rsidRPr="00290C8B">
              <w:rPr>
                <w:rFonts w:cstheme="minorHAnsi"/>
              </w:rPr>
              <w:t>In this chapter, income tax rates in selected countries are compared. In addition, transfer pricing strategy may reduce tax liabilities for</w:t>
            </w:r>
            <w:r w:rsidR="001B230D">
              <w:rPr>
                <w:rFonts w:cstheme="minorHAnsi"/>
              </w:rPr>
              <w:t xml:space="preserve"> </w:t>
            </w:r>
            <w:r w:rsidRPr="00290C8B">
              <w:rPr>
                <w:rFonts w:cstheme="minorHAnsi"/>
              </w:rPr>
              <w:t>many MNCs.</w:t>
            </w:r>
          </w:p>
        </w:tc>
      </w:tr>
    </w:tbl>
    <w:p w14:paraId="01498576" w14:textId="77777777" w:rsidR="004C48D7" w:rsidRPr="009F3EE8" w:rsidRDefault="004C48D7" w:rsidP="004C48D7">
      <w:pPr>
        <w:bidi w:val="0"/>
        <w:rPr>
          <w:rFonts w:cstheme="minorHAnsi"/>
        </w:rPr>
      </w:pPr>
    </w:p>
    <w:tbl>
      <w:tblPr>
        <w:tblStyle w:val="MediumGrid1-Accent1"/>
        <w:tblW w:w="8911" w:type="dxa"/>
        <w:tblInd w:w="-72" w:type="dxa"/>
        <w:tblLook w:val="01E0" w:firstRow="1" w:lastRow="1" w:firstColumn="1" w:lastColumn="1" w:noHBand="0" w:noVBand="0"/>
      </w:tblPr>
      <w:tblGrid>
        <w:gridCol w:w="834"/>
        <w:gridCol w:w="922"/>
        <w:gridCol w:w="3694"/>
        <w:gridCol w:w="817"/>
        <w:gridCol w:w="1333"/>
        <w:gridCol w:w="1311"/>
      </w:tblGrid>
      <w:tr w:rsidR="00C42606" w:rsidRPr="009F3EE8" w14:paraId="7C328D4B" w14:textId="77777777" w:rsidTr="36E12526">
        <w:trPr>
          <w:cnfStyle w:val="100000000000" w:firstRow="1" w:lastRow="0" w:firstColumn="0" w:lastColumn="0" w:oddVBand="0" w:evenVBand="0" w:oddHBand="0"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8911" w:type="dxa"/>
            <w:gridSpan w:val="6"/>
            <w:tcBorders>
              <w:bottom w:val="single" w:sz="8" w:space="0" w:color="7BA0CD"/>
            </w:tcBorders>
            <w:shd w:val="clear" w:color="auto" w:fill="FFFFFF" w:themeFill="background1"/>
            <w:vAlign w:val="center"/>
          </w:tcPr>
          <w:p w14:paraId="7C91B0A4" w14:textId="77777777" w:rsidR="00C42606" w:rsidRPr="009F3EE8" w:rsidRDefault="0FDB8CCC" w:rsidP="729237F4">
            <w:pPr>
              <w:pStyle w:val="ListParagraph"/>
              <w:numPr>
                <w:ilvl w:val="0"/>
                <w:numId w:val="22"/>
              </w:numPr>
              <w:bidi w:val="0"/>
            </w:pPr>
            <w:r w:rsidRPr="729237F4">
              <w:rPr>
                <w:lang w:bidi="ar-BH"/>
              </w:rPr>
              <w:t xml:space="preserve">Weekly </w:t>
            </w:r>
            <w:r w:rsidR="3E86AA1B" w:rsidRPr="729237F4">
              <w:rPr>
                <w:lang w:bidi="ar-BH"/>
              </w:rPr>
              <w:t>Schedule</w:t>
            </w:r>
          </w:p>
        </w:tc>
      </w:tr>
      <w:tr w:rsidR="00181B5B" w:rsidRPr="009F3EE8" w14:paraId="1C6858BE" w14:textId="77777777" w:rsidTr="006F2465">
        <w:trPr>
          <w:cnfStyle w:val="000000100000" w:firstRow="0" w:lastRow="0" w:firstColumn="0" w:lastColumn="0" w:oddVBand="0" w:evenVBand="0" w:oddHBand="1"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834" w:type="dxa"/>
            <w:tcBorders>
              <w:bottom w:val="single" w:sz="4" w:space="0" w:color="548DD4" w:themeColor="text2" w:themeTint="99"/>
            </w:tcBorders>
            <w:shd w:val="clear" w:color="auto" w:fill="F2F2F2" w:themeFill="background1" w:themeFillShade="F2"/>
            <w:vAlign w:val="center"/>
          </w:tcPr>
          <w:p w14:paraId="3A637C71" w14:textId="77777777" w:rsidR="00257E47" w:rsidRPr="009F3EE8" w:rsidRDefault="00257E47" w:rsidP="002352D4">
            <w:pPr>
              <w:bidi w:val="0"/>
              <w:jc w:val="center"/>
              <w:rPr>
                <w:rFonts w:cstheme="minorHAnsi"/>
                <w:b w:val="0"/>
                <w:bCs w:val="0"/>
                <w:i/>
                <w:iCs/>
                <w:lang w:bidi="ar-BH"/>
              </w:rPr>
            </w:pPr>
            <w:r w:rsidRPr="009F3EE8">
              <w:rPr>
                <w:rFonts w:cstheme="minorHAnsi"/>
                <w:b w:val="0"/>
                <w:bCs w:val="0"/>
                <w:i/>
                <w:iCs/>
                <w:lang w:bidi="ar-BH"/>
              </w:rPr>
              <w:t>Week</w:t>
            </w:r>
          </w:p>
        </w:tc>
        <w:tc>
          <w:tcPr>
            <w:cnfStyle w:val="000010000000" w:firstRow="0" w:lastRow="0" w:firstColumn="0" w:lastColumn="0" w:oddVBand="1" w:evenVBand="0" w:oddHBand="0" w:evenHBand="0" w:firstRowFirstColumn="0" w:firstRowLastColumn="0" w:lastRowFirstColumn="0" w:lastRowLastColumn="0"/>
            <w:tcW w:w="922" w:type="dxa"/>
            <w:tcBorders>
              <w:bottom w:val="single" w:sz="4" w:space="0" w:color="548DD4" w:themeColor="text2" w:themeTint="99"/>
            </w:tcBorders>
            <w:shd w:val="clear" w:color="auto" w:fill="F2F2F2" w:themeFill="background1" w:themeFillShade="F2"/>
            <w:vAlign w:val="center"/>
          </w:tcPr>
          <w:p w14:paraId="15A9E12E" w14:textId="77777777" w:rsidR="00257E47" w:rsidRPr="009F3EE8" w:rsidRDefault="00257E47" w:rsidP="002352D4">
            <w:pPr>
              <w:bidi w:val="0"/>
              <w:jc w:val="center"/>
              <w:rPr>
                <w:rFonts w:cstheme="minorHAnsi"/>
                <w:b/>
                <w:bCs/>
                <w:i/>
                <w:iCs/>
                <w:lang w:bidi="ar-BH"/>
              </w:rPr>
            </w:pPr>
            <w:r w:rsidRPr="009F3EE8">
              <w:rPr>
                <w:rFonts w:cstheme="minorHAnsi"/>
                <w:i/>
                <w:iCs/>
                <w:lang w:bidi="ar-BH"/>
              </w:rPr>
              <w:t>Date</w:t>
            </w:r>
          </w:p>
        </w:tc>
        <w:tc>
          <w:tcPr>
            <w:tcW w:w="3694" w:type="dxa"/>
            <w:tcBorders>
              <w:bottom w:val="single" w:sz="4" w:space="0" w:color="548DD4" w:themeColor="text2" w:themeTint="99"/>
            </w:tcBorders>
            <w:shd w:val="clear" w:color="auto" w:fill="F2F2F2" w:themeFill="background1" w:themeFillShade="F2"/>
            <w:vAlign w:val="center"/>
          </w:tcPr>
          <w:p w14:paraId="31306B4B" w14:textId="77777777" w:rsidR="00257E47" w:rsidRPr="009F3EE8" w:rsidRDefault="00257E47" w:rsidP="002352D4">
            <w:pPr>
              <w:bidi w:val="0"/>
              <w:jc w:val="center"/>
              <w:cnfStyle w:val="000000100000" w:firstRow="0" w:lastRow="0" w:firstColumn="0" w:lastColumn="0" w:oddVBand="0" w:evenVBand="0" w:oddHBand="1" w:evenHBand="0" w:firstRowFirstColumn="0" w:firstRowLastColumn="0" w:lastRowFirstColumn="0" w:lastRowLastColumn="0"/>
              <w:rPr>
                <w:rFonts w:cstheme="minorHAnsi"/>
                <w:b/>
                <w:bCs/>
                <w:i/>
                <w:iCs/>
                <w:lang w:bidi="ar-BH"/>
              </w:rPr>
            </w:pPr>
            <w:r w:rsidRPr="009F3EE8">
              <w:rPr>
                <w:rFonts w:cstheme="minorHAnsi"/>
                <w:i/>
                <w:iCs/>
                <w:lang w:bidi="ar-BH"/>
              </w:rPr>
              <w:t>Topics covered</w:t>
            </w:r>
          </w:p>
        </w:tc>
        <w:tc>
          <w:tcPr>
            <w:cnfStyle w:val="000010000000" w:firstRow="0" w:lastRow="0" w:firstColumn="0" w:lastColumn="0" w:oddVBand="1" w:evenVBand="0" w:oddHBand="0" w:evenHBand="0" w:firstRowFirstColumn="0" w:firstRowLastColumn="0" w:lastRowFirstColumn="0" w:lastRowLastColumn="0"/>
            <w:tcW w:w="817" w:type="dxa"/>
            <w:tcBorders>
              <w:bottom w:val="single" w:sz="4" w:space="0" w:color="548DD4" w:themeColor="text2" w:themeTint="99"/>
            </w:tcBorders>
            <w:shd w:val="clear" w:color="auto" w:fill="F2F2F2" w:themeFill="background1" w:themeFillShade="F2"/>
            <w:vAlign w:val="center"/>
          </w:tcPr>
          <w:p w14:paraId="2990DDF6" w14:textId="77777777" w:rsidR="00257E47" w:rsidRPr="009F3EE8" w:rsidRDefault="00082FF5" w:rsidP="002352D4">
            <w:pPr>
              <w:bidi w:val="0"/>
              <w:jc w:val="center"/>
              <w:rPr>
                <w:rFonts w:cstheme="minorHAnsi"/>
                <w:b/>
                <w:bCs/>
                <w:i/>
                <w:iCs/>
                <w:lang w:bidi="ar-BH"/>
              </w:rPr>
            </w:pPr>
            <w:r w:rsidRPr="009F3EE8">
              <w:rPr>
                <w:rFonts w:cstheme="minorHAnsi"/>
                <w:i/>
                <w:iCs/>
                <w:lang w:bidi="ar-BH"/>
              </w:rPr>
              <w:t>C</w:t>
            </w:r>
            <w:r w:rsidR="00257E47" w:rsidRPr="009F3EE8">
              <w:rPr>
                <w:rFonts w:cstheme="minorHAnsi"/>
                <w:i/>
                <w:iCs/>
                <w:lang w:bidi="ar-BH"/>
              </w:rPr>
              <w:t>ILOs</w:t>
            </w:r>
          </w:p>
        </w:tc>
        <w:tc>
          <w:tcPr>
            <w:tcW w:w="1333" w:type="dxa"/>
            <w:tcBorders>
              <w:bottom w:val="single" w:sz="4" w:space="0" w:color="548DD4" w:themeColor="text2" w:themeTint="99"/>
            </w:tcBorders>
            <w:shd w:val="clear" w:color="auto" w:fill="F2F2F2" w:themeFill="background1" w:themeFillShade="F2"/>
            <w:vAlign w:val="center"/>
          </w:tcPr>
          <w:p w14:paraId="359FE54F" w14:textId="77777777" w:rsidR="00257E47" w:rsidRPr="009F3EE8" w:rsidRDefault="00257E47" w:rsidP="002352D4">
            <w:pPr>
              <w:bidi w:val="0"/>
              <w:jc w:val="center"/>
              <w:cnfStyle w:val="000000100000" w:firstRow="0" w:lastRow="0" w:firstColumn="0" w:lastColumn="0" w:oddVBand="0" w:evenVBand="0" w:oddHBand="1" w:evenHBand="0" w:firstRowFirstColumn="0" w:firstRowLastColumn="0" w:lastRowFirstColumn="0" w:lastRowLastColumn="0"/>
              <w:rPr>
                <w:rFonts w:cstheme="minorHAnsi"/>
                <w:b/>
                <w:bCs/>
                <w:i/>
                <w:iCs/>
                <w:lang w:bidi="ar-BH"/>
              </w:rPr>
            </w:pPr>
            <w:r w:rsidRPr="009F3EE8">
              <w:rPr>
                <w:rFonts w:cstheme="minorHAnsi"/>
                <w:i/>
                <w:iCs/>
                <w:lang w:bidi="ar-BH"/>
              </w:rPr>
              <w:t>Teaching Method</w:t>
            </w:r>
          </w:p>
        </w:tc>
        <w:tc>
          <w:tcPr>
            <w:cnfStyle w:val="000100000000" w:firstRow="0" w:lastRow="0" w:firstColumn="0" w:lastColumn="1" w:oddVBand="0" w:evenVBand="0" w:oddHBand="0" w:evenHBand="0" w:firstRowFirstColumn="0" w:firstRowLastColumn="0" w:lastRowFirstColumn="0" w:lastRowLastColumn="0"/>
            <w:tcW w:w="1311" w:type="dxa"/>
            <w:tcBorders>
              <w:bottom w:val="single" w:sz="4" w:space="0" w:color="548DD4" w:themeColor="text2" w:themeTint="99"/>
            </w:tcBorders>
            <w:shd w:val="clear" w:color="auto" w:fill="F2F2F2" w:themeFill="background1" w:themeFillShade="F2"/>
            <w:vAlign w:val="center"/>
          </w:tcPr>
          <w:p w14:paraId="522CD15A" w14:textId="77777777" w:rsidR="00257E47" w:rsidRPr="009F3EE8" w:rsidRDefault="00257E47" w:rsidP="002352D4">
            <w:pPr>
              <w:bidi w:val="0"/>
              <w:jc w:val="center"/>
              <w:rPr>
                <w:rFonts w:cstheme="minorHAnsi"/>
                <w:b w:val="0"/>
                <w:bCs w:val="0"/>
                <w:i/>
                <w:iCs/>
                <w:lang w:bidi="ar-BH"/>
              </w:rPr>
            </w:pPr>
            <w:r w:rsidRPr="009F3EE8">
              <w:rPr>
                <w:rFonts w:cstheme="minorHAnsi"/>
                <w:b w:val="0"/>
                <w:bCs w:val="0"/>
                <w:i/>
                <w:iCs/>
                <w:lang w:bidi="ar-BH"/>
              </w:rPr>
              <w:t>Assessment</w:t>
            </w:r>
          </w:p>
        </w:tc>
      </w:tr>
      <w:tr w:rsidR="00FF4920" w:rsidRPr="009F3EE8" w14:paraId="0B2927E3" w14:textId="77777777" w:rsidTr="006F2465">
        <w:trPr>
          <w:trHeight w:val="326"/>
        </w:trPr>
        <w:tc>
          <w:tcPr>
            <w:cnfStyle w:val="001000000000" w:firstRow="0" w:lastRow="0" w:firstColumn="1" w:lastColumn="0" w:oddVBand="0" w:evenVBand="0" w:oddHBand="0" w:evenHBand="0" w:firstRowFirstColumn="0" w:firstRowLastColumn="0" w:lastRowFirstColumn="0" w:lastRowLastColumn="0"/>
            <w:tcW w:w="834" w:type="dxa"/>
            <w:vMerge w:val="restart"/>
            <w:tcBorders>
              <w:top w:val="single" w:sz="4" w:space="0" w:color="548DD4" w:themeColor="text2" w:themeTint="99"/>
            </w:tcBorders>
            <w:shd w:val="clear" w:color="auto" w:fill="FFFFFF" w:themeFill="background1"/>
            <w:vAlign w:val="center"/>
          </w:tcPr>
          <w:p w14:paraId="6A212BD7" w14:textId="77777777" w:rsidR="00FF4920" w:rsidRPr="009F3EE8" w:rsidRDefault="00FF4920" w:rsidP="00FF4920">
            <w:pPr>
              <w:bidi w:val="0"/>
              <w:jc w:val="center"/>
              <w:rPr>
                <w:rFonts w:cstheme="minorHAnsi"/>
                <w:i/>
                <w:iCs/>
                <w:lang w:bidi="ar-BH"/>
              </w:rPr>
            </w:pPr>
            <w:r w:rsidRPr="009F3EE8">
              <w:rPr>
                <w:rFonts w:cstheme="minorHAnsi"/>
                <w:i/>
                <w:iCs/>
                <w:lang w:bidi="ar-BH"/>
              </w:rPr>
              <w:t>1</w:t>
            </w:r>
          </w:p>
        </w:tc>
        <w:tc>
          <w:tcPr>
            <w:cnfStyle w:val="000010000000" w:firstRow="0" w:lastRow="0" w:firstColumn="0" w:lastColumn="0" w:oddVBand="1" w:evenVBand="0" w:oddHBand="0" w:evenHBand="0" w:firstRowFirstColumn="0" w:firstRowLastColumn="0" w:lastRowFirstColumn="0" w:lastRowLastColumn="0"/>
            <w:tcW w:w="922" w:type="dxa"/>
            <w:vMerge w:val="restart"/>
            <w:tcBorders>
              <w:top w:val="single" w:sz="4" w:space="0" w:color="548DD4" w:themeColor="text2" w:themeTint="99"/>
            </w:tcBorders>
            <w:shd w:val="clear" w:color="auto" w:fill="FFFFFF" w:themeFill="background1"/>
          </w:tcPr>
          <w:p w14:paraId="0EF62FE7" w14:textId="77777777" w:rsidR="00FF4920" w:rsidRPr="009F3EE8" w:rsidRDefault="00FF4920" w:rsidP="00FF4920">
            <w:pPr>
              <w:spacing w:after="200" w:line="276" w:lineRule="auto"/>
              <w:jc w:val="center"/>
              <w:rPr>
                <w:rFonts w:eastAsia="Calibri"/>
              </w:rPr>
            </w:pPr>
            <w:r>
              <w:rPr>
                <w:w w:val="105"/>
                <w:sz w:val="20"/>
              </w:rPr>
              <w:t>07 Feb 2021</w:t>
            </w:r>
          </w:p>
          <w:p w14:paraId="159BC780" w14:textId="4B73D244" w:rsidR="00FF4920" w:rsidRPr="009F3EE8" w:rsidRDefault="00FF4920" w:rsidP="00FF4920">
            <w:pPr>
              <w:spacing w:after="200" w:line="276" w:lineRule="auto"/>
              <w:rPr>
                <w:rFonts w:eastAsia="Calibri"/>
              </w:rPr>
            </w:pPr>
          </w:p>
        </w:tc>
        <w:tc>
          <w:tcPr>
            <w:tcW w:w="3694" w:type="dxa"/>
            <w:vMerge w:val="restart"/>
            <w:tcBorders>
              <w:top w:val="single" w:sz="4" w:space="0" w:color="548DD4" w:themeColor="text2" w:themeTint="99"/>
            </w:tcBorders>
            <w:shd w:val="clear" w:color="auto" w:fill="FFFFFF" w:themeFill="background1"/>
            <w:vAlign w:val="center"/>
          </w:tcPr>
          <w:p w14:paraId="2B5B495E" w14:textId="77777777" w:rsidR="00FF4920" w:rsidRPr="00693DDB" w:rsidRDefault="00FF4920" w:rsidP="00FF4920">
            <w:pPr>
              <w:bidi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lang w:bidi="ar-BH"/>
              </w:rPr>
            </w:pPr>
            <w:r w:rsidRPr="00693DDB">
              <w:rPr>
                <w:rFonts w:ascii="Times New Roman" w:hAnsi="Times New Roman" w:cs="Times New Roman"/>
                <w:bCs/>
                <w:lang w:bidi="ar-BH"/>
              </w:rPr>
              <w:t xml:space="preserve">Chapter 1: Globalization and the Multinational Corporations or Firms </w:t>
            </w:r>
          </w:p>
          <w:p w14:paraId="14413EA9" w14:textId="681A5EA8" w:rsidR="00FF4920" w:rsidRPr="009F3EE8" w:rsidRDefault="00CB408A" w:rsidP="00FF4920">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eastAsia="Calibri"/>
              </w:rPr>
            </w:pPr>
            <w:hyperlink r:id="rId14" w:history="1">
              <w:r w:rsidR="00FF4920" w:rsidRPr="00693DDB">
                <w:rPr>
                  <w:rStyle w:val="Hyperlink"/>
                  <w:bCs/>
                  <w:i/>
                  <w:iCs/>
                  <w:lang w:bidi="ar-BH"/>
                </w:rPr>
                <w:t>https://youtu.be/iqH1dVVUqwU</w:t>
              </w:r>
            </w:hyperlink>
          </w:p>
        </w:tc>
        <w:tc>
          <w:tcPr>
            <w:cnfStyle w:val="000010000000" w:firstRow="0" w:lastRow="0" w:firstColumn="0" w:lastColumn="0" w:oddVBand="1" w:evenVBand="0" w:oddHBand="0" w:evenHBand="0" w:firstRowFirstColumn="0" w:firstRowLastColumn="0" w:lastRowFirstColumn="0" w:lastRowLastColumn="0"/>
            <w:tcW w:w="817" w:type="dxa"/>
            <w:vMerge w:val="restart"/>
            <w:tcBorders>
              <w:top w:val="single" w:sz="4" w:space="0" w:color="548DD4" w:themeColor="text2" w:themeTint="99"/>
            </w:tcBorders>
            <w:shd w:val="clear" w:color="auto" w:fill="FFFFFF" w:themeFill="background1"/>
            <w:vAlign w:val="center"/>
          </w:tcPr>
          <w:p w14:paraId="3DB811F2" w14:textId="77777777" w:rsidR="00FF4920" w:rsidRPr="009F3EE8" w:rsidRDefault="00FF4920" w:rsidP="00FF4920">
            <w:pPr>
              <w:bidi w:val="0"/>
              <w:spacing w:after="200" w:line="276" w:lineRule="auto"/>
              <w:jc w:val="center"/>
              <w:rPr>
                <w:rFonts w:eastAsia="Calibri"/>
              </w:rPr>
            </w:pPr>
            <w:r w:rsidRPr="00693DDB">
              <w:rPr>
                <w:bCs/>
                <w:i/>
                <w:iCs/>
                <w:lang w:bidi="ar-BH"/>
              </w:rPr>
              <w:t>1</w:t>
            </w:r>
          </w:p>
          <w:p w14:paraId="260DA5F9" w14:textId="6FFFD2E4" w:rsidR="00FF4920" w:rsidRPr="009F3EE8" w:rsidRDefault="00FF4920" w:rsidP="00FF4920">
            <w:pPr>
              <w:bidi w:val="0"/>
              <w:spacing w:after="200" w:line="276" w:lineRule="auto"/>
              <w:rPr>
                <w:rFonts w:eastAsia="Calibri"/>
              </w:rPr>
            </w:pPr>
          </w:p>
        </w:tc>
        <w:tc>
          <w:tcPr>
            <w:tcW w:w="1333" w:type="dxa"/>
            <w:tcBorders>
              <w:top w:val="single" w:sz="4" w:space="0" w:color="548DD4" w:themeColor="text2" w:themeTint="99"/>
            </w:tcBorders>
            <w:shd w:val="clear" w:color="auto" w:fill="FFFFFF" w:themeFill="background1"/>
            <w:vAlign w:val="center"/>
          </w:tcPr>
          <w:p w14:paraId="02440ED1" w14:textId="07FBB169" w:rsidR="00FF4920" w:rsidRPr="009F3EE8" w:rsidRDefault="00FF4920" w:rsidP="00FF4920">
            <w:pPr>
              <w:bidi w:val="0"/>
              <w:jc w:val="center"/>
              <w:cnfStyle w:val="000000000000" w:firstRow="0" w:lastRow="0" w:firstColumn="0" w:lastColumn="0" w:oddVBand="0" w:evenVBand="0" w:oddHBand="0" w:evenHBand="0" w:firstRowFirstColumn="0" w:firstRowLastColumn="0" w:lastRowFirstColumn="0" w:lastRowLastColumn="0"/>
              <w:rPr>
                <w:rFonts w:cstheme="minorHAnsi"/>
                <w:i/>
                <w:iCs/>
                <w:sz w:val="20"/>
                <w:szCs w:val="20"/>
                <w:lang w:bidi="ar-BH"/>
              </w:rPr>
            </w:pPr>
            <w:r w:rsidRPr="009F3EE8">
              <w:rPr>
                <w:rFonts w:cstheme="minorHAnsi"/>
                <w:i/>
                <w:iCs/>
                <w:sz w:val="20"/>
                <w:szCs w:val="20"/>
                <w:lang w:bidi="ar-BH"/>
              </w:rPr>
              <w:t>2-hour lecture:</w:t>
            </w:r>
          </w:p>
          <w:p w14:paraId="74A50D5B" w14:textId="36AA5C07" w:rsidR="00FF4920" w:rsidRPr="009F3EE8" w:rsidRDefault="00FF4920" w:rsidP="00FF4920">
            <w:pPr>
              <w:bidi w:val="0"/>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1311" w:type="dxa"/>
            <w:vMerge w:val="restart"/>
            <w:tcBorders>
              <w:top w:val="single" w:sz="4" w:space="0" w:color="548DD4" w:themeColor="text2" w:themeTint="99"/>
            </w:tcBorders>
            <w:shd w:val="clear" w:color="auto" w:fill="FFFFFF" w:themeFill="background1"/>
            <w:vAlign w:val="center"/>
          </w:tcPr>
          <w:p w14:paraId="7AFE5C55" w14:textId="6CC5A49F" w:rsidR="00FF4920" w:rsidRPr="00FF4920" w:rsidRDefault="00FF4920" w:rsidP="00FF4920">
            <w:pPr>
              <w:spacing w:after="200" w:line="276" w:lineRule="auto"/>
              <w:jc w:val="center"/>
              <w:rPr>
                <w:b w:val="0"/>
                <w:bCs w:val="0"/>
                <w:i/>
                <w:iCs/>
                <w:sz w:val="20"/>
                <w:szCs w:val="20"/>
                <w:lang w:bidi="ar-BH"/>
              </w:rPr>
            </w:pPr>
            <w:r w:rsidRPr="00FF4920">
              <w:rPr>
                <w:rFonts w:cstheme="minorHAnsi"/>
                <w:b w:val="0"/>
                <w:bCs w:val="0"/>
                <w:lang w:bidi="ar-BH"/>
              </w:rPr>
              <w:t>Quiz</w:t>
            </w:r>
          </w:p>
        </w:tc>
      </w:tr>
      <w:tr w:rsidR="00FF4920" w:rsidRPr="009F3EE8" w14:paraId="40F4920A" w14:textId="77777777" w:rsidTr="006F2465">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834" w:type="dxa"/>
            <w:vMerge/>
            <w:vAlign w:val="center"/>
          </w:tcPr>
          <w:p w14:paraId="1EAD8B90" w14:textId="77777777" w:rsidR="00FF4920" w:rsidRPr="009F3EE8" w:rsidRDefault="00FF4920" w:rsidP="00FF4920">
            <w:pPr>
              <w:bidi w:val="0"/>
              <w:jc w:val="center"/>
              <w:rPr>
                <w:rFonts w:cstheme="minorHAnsi"/>
                <w:i/>
                <w:iCs/>
                <w:lang w:bidi="ar-BH"/>
              </w:rPr>
            </w:pPr>
          </w:p>
        </w:tc>
        <w:tc>
          <w:tcPr>
            <w:cnfStyle w:val="000010000000" w:firstRow="0" w:lastRow="0" w:firstColumn="0" w:lastColumn="0" w:oddVBand="1" w:evenVBand="0" w:oddHBand="0" w:evenHBand="0" w:firstRowFirstColumn="0" w:firstRowLastColumn="0" w:lastRowFirstColumn="0" w:lastRowLastColumn="0"/>
            <w:tcW w:w="922" w:type="dxa"/>
            <w:vMerge/>
          </w:tcPr>
          <w:p w14:paraId="02CFD255" w14:textId="77777777" w:rsidR="00FF4920" w:rsidRPr="009F3EE8" w:rsidRDefault="00FF4920" w:rsidP="00FF4920">
            <w:pPr>
              <w:bidi w:val="0"/>
              <w:jc w:val="center"/>
              <w:rPr>
                <w:rFonts w:cstheme="minorHAnsi"/>
                <w:sz w:val="20"/>
                <w:szCs w:val="20"/>
                <w:lang w:bidi="ar-BH"/>
              </w:rPr>
            </w:pPr>
          </w:p>
        </w:tc>
        <w:tc>
          <w:tcPr>
            <w:tcW w:w="3694" w:type="dxa"/>
            <w:vMerge/>
            <w:vAlign w:val="center"/>
          </w:tcPr>
          <w:p w14:paraId="79C4B123" w14:textId="77777777" w:rsidR="00FF4920" w:rsidRPr="009F3EE8" w:rsidRDefault="00FF4920" w:rsidP="00FF4920">
            <w:pPr>
              <w:bidi w:val="0"/>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bidi="ar-BH"/>
              </w:rPr>
            </w:pPr>
          </w:p>
        </w:tc>
        <w:tc>
          <w:tcPr>
            <w:cnfStyle w:val="000010000000" w:firstRow="0" w:lastRow="0" w:firstColumn="0" w:lastColumn="0" w:oddVBand="1" w:evenVBand="0" w:oddHBand="0" w:evenHBand="0" w:firstRowFirstColumn="0" w:firstRowLastColumn="0" w:lastRowFirstColumn="0" w:lastRowLastColumn="0"/>
            <w:tcW w:w="817" w:type="dxa"/>
            <w:vMerge/>
            <w:vAlign w:val="center"/>
          </w:tcPr>
          <w:p w14:paraId="09CC76A5" w14:textId="77777777" w:rsidR="00FF4920" w:rsidRPr="009F3EE8" w:rsidRDefault="00FF4920" w:rsidP="00FF4920">
            <w:pPr>
              <w:bidi w:val="0"/>
              <w:jc w:val="center"/>
              <w:rPr>
                <w:rFonts w:cstheme="minorHAnsi"/>
                <w:sz w:val="20"/>
                <w:szCs w:val="20"/>
                <w:lang w:bidi="ar-BH"/>
              </w:rPr>
            </w:pPr>
          </w:p>
        </w:tc>
        <w:tc>
          <w:tcPr>
            <w:tcW w:w="1333" w:type="dxa"/>
            <w:tcBorders>
              <w:top w:val="single" w:sz="4" w:space="0" w:color="548DD4" w:themeColor="text2" w:themeTint="99"/>
            </w:tcBorders>
            <w:shd w:val="clear" w:color="auto" w:fill="FFFFFF" w:themeFill="background1"/>
            <w:vAlign w:val="center"/>
          </w:tcPr>
          <w:p w14:paraId="07B2525A" w14:textId="77777777" w:rsidR="00FF4920" w:rsidRPr="009F3EE8" w:rsidRDefault="00FF4920" w:rsidP="00FF4920">
            <w:pPr>
              <w:bidi w:val="0"/>
              <w:jc w:val="center"/>
              <w:cnfStyle w:val="000000100000" w:firstRow="0" w:lastRow="0" w:firstColumn="0" w:lastColumn="0" w:oddVBand="0" w:evenVBand="0" w:oddHBand="1" w:evenHBand="0" w:firstRowFirstColumn="0" w:firstRowLastColumn="0" w:lastRowFirstColumn="0" w:lastRowLastColumn="0"/>
              <w:rPr>
                <w:rFonts w:cstheme="minorHAnsi"/>
                <w:i/>
                <w:iCs/>
                <w:sz w:val="20"/>
                <w:szCs w:val="20"/>
                <w:lang w:bidi="ar-BH"/>
              </w:rPr>
            </w:pPr>
            <w:r w:rsidRPr="009F3EE8">
              <w:rPr>
                <w:rFonts w:cstheme="minorHAnsi"/>
                <w:i/>
                <w:iCs/>
                <w:sz w:val="20"/>
                <w:szCs w:val="20"/>
                <w:lang w:bidi="ar-BH"/>
              </w:rPr>
              <w:t>1-hour lecture</w:t>
            </w:r>
          </w:p>
          <w:p w14:paraId="03F043C7" w14:textId="541A155C" w:rsidR="00FF4920" w:rsidRPr="009F3EE8" w:rsidRDefault="00FF4920" w:rsidP="00FF4920">
            <w:pPr>
              <w:bidi w:val="0"/>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1311" w:type="dxa"/>
            <w:vMerge/>
            <w:vAlign w:val="center"/>
          </w:tcPr>
          <w:p w14:paraId="3364E6BC" w14:textId="77777777" w:rsidR="00FF4920" w:rsidRPr="00FF4920" w:rsidRDefault="00FF4920" w:rsidP="00FF4920">
            <w:pPr>
              <w:bidi w:val="0"/>
              <w:jc w:val="center"/>
              <w:rPr>
                <w:rFonts w:cstheme="minorHAnsi"/>
                <w:b w:val="0"/>
                <w:bCs w:val="0"/>
                <w:i/>
                <w:iCs/>
                <w:sz w:val="20"/>
                <w:szCs w:val="20"/>
                <w:lang w:bidi="ar-BH"/>
              </w:rPr>
            </w:pPr>
          </w:p>
        </w:tc>
      </w:tr>
      <w:tr w:rsidR="00FF4920" w:rsidRPr="009F3EE8" w14:paraId="2997F884" w14:textId="77777777" w:rsidTr="006F2465">
        <w:trPr>
          <w:trHeight w:val="326"/>
        </w:trPr>
        <w:tc>
          <w:tcPr>
            <w:cnfStyle w:val="001000000000" w:firstRow="0" w:lastRow="0" w:firstColumn="1" w:lastColumn="0" w:oddVBand="0" w:evenVBand="0" w:oddHBand="0" w:evenHBand="0" w:firstRowFirstColumn="0" w:firstRowLastColumn="0" w:lastRowFirstColumn="0" w:lastRowLastColumn="0"/>
            <w:tcW w:w="834" w:type="dxa"/>
            <w:vMerge w:val="restart"/>
            <w:shd w:val="clear" w:color="auto" w:fill="FFFFFF" w:themeFill="background1"/>
            <w:vAlign w:val="center"/>
          </w:tcPr>
          <w:p w14:paraId="44EBDE72" w14:textId="77777777" w:rsidR="00FF4920" w:rsidRPr="009F3EE8" w:rsidRDefault="00FF4920" w:rsidP="00FF4920">
            <w:pPr>
              <w:bidi w:val="0"/>
              <w:jc w:val="center"/>
              <w:rPr>
                <w:rFonts w:cstheme="minorHAnsi"/>
                <w:i/>
                <w:iCs/>
                <w:lang w:bidi="ar-BH"/>
              </w:rPr>
            </w:pPr>
            <w:r w:rsidRPr="009F3EE8">
              <w:rPr>
                <w:rFonts w:cstheme="minorHAnsi"/>
                <w:i/>
                <w:iCs/>
                <w:lang w:bidi="ar-BH"/>
              </w:rPr>
              <w:t>2</w:t>
            </w:r>
          </w:p>
        </w:tc>
        <w:tc>
          <w:tcPr>
            <w:cnfStyle w:val="000010000000" w:firstRow="0" w:lastRow="0" w:firstColumn="0" w:lastColumn="0" w:oddVBand="1" w:evenVBand="0" w:oddHBand="0" w:evenHBand="0" w:firstRowFirstColumn="0" w:firstRowLastColumn="0" w:lastRowFirstColumn="0" w:lastRowLastColumn="0"/>
            <w:tcW w:w="922" w:type="dxa"/>
            <w:vMerge w:val="restart"/>
            <w:shd w:val="clear" w:color="auto" w:fill="FFFFFF" w:themeFill="background1"/>
          </w:tcPr>
          <w:p w14:paraId="27C190FC" w14:textId="1AC848A5" w:rsidR="00FF4920" w:rsidRPr="009F3EE8" w:rsidRDefault="00FF4920" w:rsidP="00FF4920">
            <w:pPr>
              <w:spacing w:after="200" w:line="276" w:lineRule="auto"/>
              <w:jc w:val="center"/>
              <w:rPr>
                <w:rFonts w:eastAsia="Calibri"/>
              </w:rPr>
            </w:pPr>
            <w:r>
              <w:rPr>
                <w:w w:val="105"/>
                <w:sz w:val="20"/>
              </w:rPr>
              <w:t>14 Feb 2021</w:t>
            </w:r>
          </w:p>
        </w:tc>
        <w:tc>
          <w:tcPr>
            <w:tcW w:w="3694" w:type="dxa"/>
            <w:vMerge w:val="restart"/>
            <w:shd w:val="clear" w:color="auto" w:fill="FFFFFF" w:themeFill="background1"/>
          </w:tcPr>
          <w:p w14:paraId="5C32E506" w14:textId="00417494" w:rsidR="00FF4920" w:rsidRPr="009F3EE8" w:rsidRDefault="00FF4920" w:rsidP="00FF4920">
            <w:pPr>
              <w:pStyle w:val="TableParagraph"/>
              <w:ind w:left="96"/>
              <w:cnfStyle w:val="000000000000" w:firstRow="0" w:lastRow="0" w:firstColumn="0" w:lastColumn="0" w:oddVBand="0" w:evenVBand="0" w:oddHBand="0" w:evenHBand="0" w:firstRowFirstColumn="0" w:firstRowLastColumn="0" w:lastRowFirstColumn="0" w:lastRowLastColumn="0"/>
              <w:rPr>
                <w:rFonts w:cstheme="minorHAnsi"/>
              </w:rPr>
            </w:pPr>
          </w:p>
          <w:p w14:paraId="2655985F" w14:textId="77777777" w:rsidR="00FF4920" w:rsidRPr="00693DDB" w:rsidRDefault="00FF4920" w:rsidP="00FF4920">
            <w:pPr>
              <w:bidi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lang w:bidi="ar-BH"/>
              </w:rPr>
            </w:pPr>
            <w:r w:rsidRPr="00693DDB">
              <w:rPr>
                <w:rFonts w:ascii="Times New Roman" w:hAnsi="Times New Roman" w:cs="Times New Roman"/>
                <w:bCs/>
                <w:lang w:bidi="ar-BH"/>
              </w:rPr>
              <w:t xml:space="preserve">Chapter 2: International Monetary System </w:t>
            </w:r>
          </w:p>
          <w:p w14:paraId="47E3D7A8" w14:textId="3CC34EBA" w:rsidR="00FF4920" w:rsidRPr="009F3EE8" w:rsidRDefault="00CB408A" w:rsidP="00FF4920">
            <w:pPr>
              <w:bidi w:val="0"/>
              <w:jc w:val="center"/>
              <w:cnfStyle w:val="000000000000" w:firstRow="0" w:lastRow="0" w:firstColumn="0" w:lastColumn="0" w:oddVBand="0" w:evenVBand="0" w:oddHBand="0" w:evenHBand="0" w:firstRowFirstColumn="0" w:firstRowLastColumn="0" w:lastRowFirstColumn="0" w:lastRowLastColumn="0"/>
              <w:rPr>
                <w:rFonts w:cstheme="minorHAnsi"/>
              </w:rPr>
            </w:pPr>
            <w:hyperlink r:id="rId15" w:history="1">
              <w:r w:rsidR="00FF4920" w:rsidRPr="00693DDB">
                <w:rPr>
                  <w:rStyle w:val="Hyperlink"/>
                  <w:rFonts w:ascii="Times New Roman" w:hAnsi="Times New Roman" w:cs="Times New Roman"/>
                  <w:bCs/>
                  <w:i/>
                  <w:iCs/>
                  <w:lang w:bidi="ar-BH"/>
                </w:rPr>
                <w:t>https://youtu.be/MZ79WVCNMP0</w:t>
              </w:r>
            </w:hyperlink>
          </w:p>
        </w:tc>
        <w:tc>
          <w:tcPr>
            <w:cnfStyle w:val="000010000000" w:firstRow="0" w:lastRow="0" w:firstColumn="0" w:lastColumn="0" w:oddVBand="1" w:evenVBand="0" w:oddHBand="0" w:evenHBand="0" w:firstRowFirstColumn="0" w:firstRowLastColumn="0" w:lastRowFirstColumn="0" w:lastRowLastColumn="0"/>
            <w:tcW w:w="817" w:type="dxa"/>
            <w:vMerge w:val="restart"/>
            <w:shd w:val="clear" w:color="auto" w:fill="FFFFFF" w:themeFill="background1"/>
            <w:vAlign w:val="center"/>
          </w:tcPr>
          <w:p w14:paraId="297AD0A5" w14:textId="77777777" w:rsidR="00FF4920" w:rsidRPr="009F3EE8" w:rsidRDefault="00FF4920" w:rsidP="00FF4920">
            <w:pPr>
              <w:bidi w:val="0"/>
              <w:jc w:val="center"/>
            </w:pPr>
            <w:r w:rsidRPr="00693DDB">
              <w:rPr>
                <w:bCs/>
                <w:i/>
                <w:iCs/>
                <w:lang w:bidi="ar-BH"/>
              </w:rPr>
              <w:t>1,2</w:t>
            </w:r>
          </w:p>
          <w:p w14:paraId="0AD52625" w14:textId="15656840" w:rsidR="00FF4920" w:rsidRPr="009F3EE8" w:rsidRDefault="00FF4920" w:rsidP="00FF4920">
            <w:pPr>
              <w:bidi w:val="0"/>
              <w:jc w:val="center"/>
            </w:pPr>
          </w:p>
        </w:tc>
        <w:tc>
          <w:tcPr>
            <w:tcW w:w="1333" w:type="dxa"/>
            <w:shd w:val="clear" w:color="auto" w:fill="FFFFFF" w:themeFill="background1"/>
            <w:vAlign w:val="center"/>
          </w:tcPr>
          <w:p w14:paraId="369E14C9" w14:textId="77777777" w:rsidR="00FF4920" w:rsidRPr="009F3EE8" w:rsidRDefault="00FF4920" w:rsidP="00FF4920">
            <w:pPr>
              <w:bidi w:val="0"/>
              <w:jc w:val="center"/>
              <w:cnfStyle w:val="000000000000" w:firstRow="0" w:lastRow="0" w:firstColumn="0" w:lastColumn="0" w:oddVBand="0" w:evenVBand="0" w:oddHBand="0" w:evenHBand="0" w:firstRowFirstColumn="0" w:firstRowLastColumn="0" w:lastRowFirstColumn="0" w:lastRowLastColumn="0"/>
              <w:rPr>
                <w:rFonts w:cstheme="minorHAnsi"/>
                <w:i/>
                <w:iCs/>
                <w:sz w:val="20"/>
                <w:szCs w:val="20"/>
                <w:lang w:bidi="ar-BH"/>
              </w:rPr>
            </w:pPr>
            <w:r w:rsidRPr="009F3EE8">
              <w:rPr>
                <w:rFonts w:cstheme="minorHAnsi"/>
                <w:i/>
                <w:iCs/>
                <w:sz w:val="20"/>
                <w:szCs w:val="20"/>
                <w:lang w:bidi="ar-BH"/>
              </w:rPr>
              <w:t>2-hour lecture:</w:t>
            </w:r>
          </w:p>
          <w:p w14:paraId="2E251250" w14:textId="77777777" w:rsidR="00FF4920" w:rsidRPr="009F3EE8" w:rsidRDefault="00FF4920" w:rsidP="00FF4920">
            <w:pPr>
              <w:bidi w:val="0"/>
              <w:jc w:val="center"/>
              <w:cnfStyle w:val="000000000000" w:firstRow="0" w:lastRow="0" w:firstColumn="0" w:lastColumn="0" w:oddVBand="0" w:evenVBand="0" w:oddHBand="0" w:evenHBand="0" w:firstRowFirstColumn="0" w:firstRowLastColumn="0" w:lastRowFirstColumn="0" w:lastRowLastColumn="0"/>
              <w:rPr>
                <w:rFonts w:cstheme="minorHAns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1311" w:type="dxa"/>
            <w:vMerge w:val="restart"/>
            <w:shd w:val="clear" w:color="auto" w:fill="FFFFFF" w:themeFill="background1"/>
            <w:vAlign w:val="center"/>
          </w:tcPr>
          <w:p w14:paraId="5F3C5BBB" w14:textId="1B266C11" w:rsidR="00FF4920" w:rsidRPr="00FF4920" w:rsidRDefault="00FF4920" w:rsidP="00FF4920">
            <w:pPr>
              <w:spacing w:after="200" w:line="276" w:lineRule="auto"/>
              <w:jc w:val="center"/>
              <w:rPr>
                <w:rFonts w:cstheme="minorHAnsi"/>
                <w:b w:val="0"/>
                <w:bCs w:val="0"/>
                <w:i/>
                <w:iCs/>
                <w:sz w:val="20"/>
                <w:szCs w:val="20"/>
                <w:lang w:bidi="ar-BH"/>
              </w:rPr>
            </w:pPr>
            <w:r w:rsidRPr="00FF4920">
              <w:rPr>
                <w:rFonts w:cstheme="minorHAnsi"/>
                <w:b w:val="0"/>
                <w:bCs w:val="0"/>
                <w:lang w:bidi="ar-BH"/>
              </w:rPr>
              <w:t>Quiz</w:t>
            </w:r>
          </w:p>
        </w:tc>
      </w:tr>
      <w:tr w:rsidR="006F2465" w:rsidRPr="009F3EE8" w14:paraId="5AA18237" w14:textId="77777777" w:rsidTr="006F2465">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834" w:type="dxa"/>
            <w:vMerge/>
            <w:vAlign w:val="center"/>
          </w:tcPr>
          <w:p w14:paraId="0988DE3F" w14:textId="77777777" w:rsidR="006F2465" w:rsidRPr="009F3EE8" w:rsidRDefault="006F2465" w:rsidP="006F2465">
            <w:pPr>
              <w:bidi w:val="0"/>
              <w:jc w:val="center"/>
              <w:rPr>
                <w:rFonts w:cstheme="minorHAnsi"/>
                <w:i/>
                <w:iCs/>
                <w:lang w:bidi="ar-BH"/>
              </w:rPr>
            </w:pPr>
          </w:p>
        </w:tc>
        <w:tc>
          <w:tcPr>
            <w:cnfStyle w:val="000010000000" w:firstRow="0" w:lastRow="0" w:firstColumn="0" w:lastColumn="0" w:oddVBand="1" w:evenVBand="0" w:oddHBand="0" w:evenHBand="0" w:firstRowFirstColumn="0" w:firstRowLastColumn="0" w:lastRowFirstColumn="0" w:lastRowLastColumn="0"/>
            <w:tcW w:w="922" w:type="dxa"/>
            <w:vMerge/>
          </w:tcPr>
          <w:p w14:paraId="62C2BBC0" w14:textId="77777777" w:rsidR="006F2465" w:rsidRPr="009F3EE8" w:rsidRDefault="006F2465" w:rsidP="006F2465">
            <w:pPr>
              <w:bidi w:val="0"/>
              <w:jc w:val="center"/>
              <w:rPr>
                <w:rFonts w:cstheme="minorHAnsi"/>
                <w:sz w:val="20"/>
                <w:szCs w:val="20"/>
                <w:lang w:bidi="ar-BH"/>
              </w:rPr>
            </w:pPr>
          </w:p>
        </w:tc>
        <w:tc>
          <w:tcPr>
            <w:tcW w:w="3694" w:type="dxa"/>
            <w:vMerge/>
            <w:vAlign w:val="center"/>
          </w:tcPr>
          <w:p w14:paraId="63A99CAC" w14:textId="77777777" w:rsidR="006F2465" w:rsidRPr="009F3EE8" w:rsidRDefault="006F2465" w:rsidP="006F2465">
            <w:pPr>
              <w:bidi w:val="0"/>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bidi="ar-BH"/>
              </w:rPr>
            </w:pPr>
          </w:p>
        </w:tc>
        <w:tc>
          <w:tcPr>
            <w:cnfStyle w:val="000010000000" w:firstRow="0" w:lastRow="0" w:firstColumn="0" w:lastColumn="0" w:oddVBand="1" w:evenVBand="0" w:oddHBand="0" w:evenHBand="0" w:firstRowFirstColumn="0" w:firstRowLastColumn="0" w:lastRowFirstColumn="0" w:lastRowLastColumn="0"/>
            <w:tcW w:w="817" w:type="dxa"/>
            <w:vMerge/>
            <w:vAlign w:val="center"/>
          </w:tcPr>
          <w:p w14:paraId="7CEC7036" w14:textId="77777777" w:rsidR="006F2465" w:rsidRPr="009F3EE8" w:rsidRDefault="006F2465" w:rsidP="006F2465">
            <w:pPr>
              <w:bidi w:val="0"/>
              <w:jc w:val="center"/>
              <w:rPr>
                <w:rFonts w:cstheme="minorHAnsi"/>
                <w:sz w:val="20"/>
                <w:szCs w:val="20"/>
                <w:lang w:bidi="ar-BH"/>
              </w:rPr>
            </w:pPr>
          </w:p>
        </w:tc>
        <w:tc>
          <w:tcPr>
            <w:tcW w:w="1333" w:type="dxa"/>
            <w:shd w:val="clear" w:color="auto" w:fill="FFFFFF" w:themeFill="background1"/>
            <w:vAlign w:val="center"/>
          </w:tcPr>
          <w:p w14:paraId="699033B7" w14:textId="77777777" w:rsidR="006F2465" w:rsidRPr="009F3EE8" w:rsidRDefault="006F2465" w:rsidP="006F2465">
            <w:pPr>
              <w:bidi w:val="0"/>
              <w:jc w:val="center"/>
              <w:cnfStyle w:val="000000100000" w:firstRow="0" w:lastRow="0" w:firstColumn="0" w:lastColumn="0" w:oddVBand="0" w:evenVBand="0" w:oddHBand="1" w:evenHBand="0" w:firstRowFirstColumn="0" w:firstRowLastColumn="0" w:lastRowFirstColumn="0" w:lastRowLastColumn="0"/>
              <w:rPr>
                <w:rFonts w:cstheme="minorHAnsi"/>
                <w:i/>
                <w:iCs/>
                <w:sz w:val="20"/>
                <w:szCs w:val="20"/>
                <w:lang w:bidi="ar-BH"/>
              </w:rPr>
            </w:pPr>
            <w:r w:rsidRPr="009F3EE8">
              <w:rPr>
                <w:rFonts w:cstheme="minorHAnsi"/>
                <w:i/>
                <w:iCs/>
                <w:sz w:val="20"/>
                <w:szCs w:val="20"/>
                <w:lang w:bidi="ar-BH"/>
              </w:rPr>
              <w:t>1-hour lecture</w:t>
            </w:r>
          </w:p>
          <w:p w14:paraId="1599BFE1" w14:textId="77777777" w:rsidR="006F2465" w:rsidRPr="009F3EE8" w:rsidRDefault="006F2465" w:rsidP="006F2465">
            <w:pPr>
              <w:bidi w:val="0"/>
              <w:jc w:val="center"/>
              <w:cnfStyle w:val="000000100000" w:firstRow="0" w:lastRow="0" w:firstColumn="0" w:lastColumn="0" w:oddVBand="0" w:evenVBand="0" w:oddHBand="1" w:evenHBand="0" w:firstRowFirstColumn="0" w:firstRowLastColumn="0" w:lastRowFirstColumn="0" w:lastRowLastColumn="0"/>
              <w:rPr>
                <w:rFonts w:cstheme="minorHAns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1311" w:type="dxa"/>
            <w:vMerge/>
            <w:vAlign w:val="center"/>
          </w:tcPr>
          <w:p w14:paraId="4662E2BF" w14:textId="77777777" w:rsidR="006F2465" w:rsidRPr="001D35E1" w:rsidRDefault="006F2465" w:rsidP="006F2465">
            <w:pPr>
              <w:bidi w:val="0"/>
              <w:jc w:val="center"/>
              <w:rPr>
                <w:rFonts w:cstheme="minorHAnsi"/>
                <w:b w:val="0"/>
                <w:bCs w:val="0"/>
                <w:i/>
                <w:iCs/>
                <w:sz w:val="20"/>
                <w:szCs w:val="20"/>
                <w:lang w:bidi="ar-BH"/>
              </w:rPr>
            </w:pPr>
          </w:p>
        </w:tc>
      </w:tr>
      <w:tr w:rsidR="00FF4920" w:rsidRPr="009F3EE8" w14:paraId="5D0BADA6" w14:textId="77777777" w:rsidTr="00CB408A">
        <w:trPr>
          <w:trHeight w:val="326"/>
        </w:trPr>
        <w:tc>
          <w:tcPr>
            <w:cnfStyle w:val="001000000000" w:firstRow="0" w:lastRow="0" w:firstColumn="1" w:lastColumn="0" w:oddVBand="0" w:evenVBand="0" w:oddHBand="0" w:evenHBand="0" w:firstRowFirstColumn="0" w:firstRowLastColumn="0" w:lastRowFirstColumn="0" w:lastRowLastColumn="0"/>
            <w:tcW w:w="834" w:type="dxa"/>
            <w:vMerge w:val="restart"/>
            <w:shd w:val="clear" w:color="auto" w:fill="FFFFFF" w:themeFill="background1"/>
            <w:vAlign w:val="center"/>
          </w:tcPr>
          <w:p w14:paraId="4625A2CA" w14:textId="77777777" w:rsidR="00FF4920" w:rsidRPr="009F3EE8" w:rsidRDefault="00FF4920" w:rsidP="00FF4920">
            <w:pPr>
              <w:bidi w:val="0"/>
              <w:jc w:val="center"/>
              <w:rPr>
                <w:rFonts w:cstheme="minorHAnsi"/>
                <w:i/>
                <w:iCs/>
                <w:lang w:bidi="ar-BH"/>
              </w:rPr>
            </w:pPr>
            <w:r w:rsidRPr="009F3EE8">
              <w:rPr>
                <w:rFonts w:cstheme="minorHAnsi"/>
                <w:i/>
                <w:iCs/>
                <w:lang w:bidi="ar-BH"/>
              </w:rPr>
              <w:t>3</w:t>
            </w:r>
          </w:p>
        </w:tc>
        <w:tc>
          <w:tcPr>
            <w:cnfStyle w:val="000010000000" w:firstRow="0" w:lastRow="0" w:firstColumn="0" w:lastColumn="0" w:oddVBand="1" w:evenVBand="0" w:oddHBand="0" w:evenHBand="0" w:firstRowFirstColumn="0" w:firstRowLastColumn="0" w:lastRowFirstColumn="0" w:lastRowLastColumn="0"/>
            <w:tcW w:w="922" w:type="dxa"/>
            <w:vMerge w:val="restart"/>
            <w:shd w:val="clear" w:color="auto" w:fill="FFFFFF" w:themeFill="background1"/>
          </w:tcPr>
          <w:p w14:paraId="7EE233CD" w14:textId="57F735EB" w:rsidR="00FF4920" w:rsidRPr="009F3EE8" w:rsidRDefault="00FF4920" w:rsidP="00FF4920">
            <w:pPr>
              <w:bidi w:val="0"/>
              <w:jc w:val="center"/>
              <w:rPr>
                <w:rFonts w:cstheme="minorHAnsi"/>
                <w:sz w:val="20"/>
                <w:szCs w:val="20"/>
                <w:lang w:bidi="ar-BH"/>
              </w:rPr>
            </w:pPr>
            <w:r>
              <w:rPr>
                <w:w w:val="105"/>
                <w:sz w:val="20"/>
              </w:rPr>
              <w:t>21 Feb 2021</w:t>
            </w:r>
          </w:p>
          <w:p w14:paraId="2CE2FA1F" w14:textId="78777B76" w:rsidR="00FF4920" w:rsidRPr="009F3EE8" w:rsidRDefault="00FF4920" w:rsidP="00FF4920">
            <w:pPr>
              <w:bidi w:val="0"/>
              <w:jc w:val="center"/>
              <w:rPr>
                <w:rFonts w:cstheme="minorHAnsi"/>
                <w:sz w:val="20"/>
                <w:szCs w:val="20"/>
                <w:lang w:bidi="ar-BH"/>
              </w:rPr>
            </w:pPr>
          </w:p>
        </w:tc>
        <w:tc>
          <w:tcPr>
            <w:tcW w:w="3694" w:type="dxa"/>
            <w:vMerge w:val="restart"/>
            <w:shd w:val="clear" w:color="auto" w:fill="FFFFFF" w:themeFill="background1"/>
            <w:vAlign w:val="center"/>
          </w:tcPr>
          <w:p w14:paraId="2971C168" w14:textId="77777777" w:rsidR="00FF4920" w:rsidRPr="00693DDB" w:rsidRDefault="00FF4920" w:rsidP="00FF4920">
            <w:pPr>
              <w:bidi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lang w:bidi="ar-BH"/>
              </w:rPr>
            </w:pPr>
            <w:r w:rsidRPr="00693DDB">
              <w:rPr>
                <w:rFonts w:ascii="Times New Roman" w:hAnsi="Times New Roman" w:cs="Times New Roman"/>
                <w:bCs/>
                <w:lang w:bidi="ar-BH"/>
              </w:rPr>
              <w:t>Chapter 3: Balance of payments</w:t>
            </w:r>
          </w:p>
          <w:p w14:paraId="0C157805" w14:textId="77777777" w:rsidR="00FF4920" w:rsidRPr="00693DDB" w:rsidRDefault="00CB408A" w:rsidP="00FF4920">
            <w:pPr>
              <w:bidi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lang w:bidi="ar-BH"/>
              </w:rPr>
            </w:pPr>
            <w:hyperlink r:id="rId16" w:history="1">
              <w:r w:rsidR="00FF4920" w:rsidRPr="00693DDB">
                <w:rPr>
                  <w:rStyle w:val="Hyperlink"/>
                  <w:rFonts w:ascii="Times New Roman" w:hAnsi="Times New Roman" w:cs="Times New Roman"/>
                  <w:bCs/>
                  <w:lang w:bidi="ar-BH"/>
                </w:rPr>
                <w:t>https://youtu.be/W0YwGLz50TA</w:t>
              </w:r>
            </w:hyperlink>
          </w:p>
          <w:p w14:paraId="1AA24FD4" w14:textId="1EB88FCF" w:rsidR="00FF4920" w:rsidRPr="009F3EE8" w:rsidRDefault="00FF4920" w:rsidP="00FF4920">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eastAsia="Calibri"/>
              </w:rPr>
            </w:pPr>
          </w:p>
        </w:tc>
        <w:tc>
          <w:tcPr>
            <w:cnfStyle w:val="000010000000" w:firstRow="0" w:lastRow="0" w:firstColumn="0" w:lastColumn="0" w:oddVBand="1" w:evenVBand="0" w:oddHBand="0" w:evenHBand="0" w:firstRowFirstColumn="0" w:firstRowLastColumn="0" w:lastRowFirstColumn="0" w:lastRowLastColumn="0"/>
            <w:tcW w:w="817" w:type="dxa"/>
            <w:vMerge w:val="restart"/>
            <w:shd w:val="clear" w:color="auto" w:fill="FFFFFF" w:themeFill="background1"/>
            <w:vAlign w:val="center"/>
          </w:tcPr>
          <w:p w14:paraId="5FDD4650" w14:textId="55E105F6" w:rsidR="00FF4920" w:rsidRPr="009F3EE8" w:rsidRDefault="00FF4920" w:rsidP="00FF4920">
            <w:pPr>
              <w:bidi w:val="0"/>
              <w:spacing w:after="200" w:line="276" w:lineRule="auto"/>
              <w:jc w:val="center"/>
              <w:rPr>
                <w:rFonts w:eastAsia="Calibri"/>
              </w:rPr>
            </w:pPr>
            <w:r>
              <w:rPr>
                <w:rFonts w:eastAsia="Calibri"/>
              </w:rPr>
              <w:t>1, 2</w:t>
            </w:r>
          </w:p>
        </w:tc>
        <w:tc>
          <w:tcPr>
            <w:tcW w:w="1333" w:type="dxa"/>
            <w:shd w:val="clear" w:color="auto" w:fill="FFFFFF" w:themeFill="background1"/>
            <w:vAlign w:val="center"/>
          </w:tcPr>
          <w:p w14:paraId="5C1CE55F" w14:textId="77777777" w:rsidR="00FF4920" w:rsidRPr="009F3EE8" w:rsidRDefault="00FF4920" w:rsidP="00FF4920">
            <w:pPr>
              <w:bidi w:val="0"/>
              <w:jc w:val="center"/>
              <w:cnfStyle w:val="000000000000" w:firstRow="0" w:lastRow="0" w:firstColumn="0" w:lastColumn="0" w:oddVBand="0" w:evenVBand="0" w:oddHBand="0" w:evenHBand="0" w:firstRowFirstColumn="0" w:firstRowLastColumn="0" w:lastRowFirstColumn="0" w:lastRowLastColumn="0"/>
              <w:rPr>
                <w:rFonts w:cstheme="minorHAnsi"/>
                <w:i/>
                <w:iCs/>
                <w:sz w:val="20"/>
                <w:szCs w:val="20"/>
                <w:lang w:bidi="ar-BH"/>
              </w:rPr>
            </w:pPr>
            <w:r w:rsidRPr="009F3EE8">
              <w:rPr>
                <w:rFonts w:cstheme="minorHAnsi"/>
                <w:i/>
                <w:iCs/>
                <w:sz w:val="20"/>
                <w:szCs w:val="20"/>
                <w:lang w:bidi="ar-BH"/>
              </w:rPr>
              <w:t>2-hour lecture:</w:t>
            </w:r>
          </w:p>
          <w:p w14:paraId="46DF6426" w14:textId="77777777" w:rsidR="00FF4920" w:rsidRPr="009F3EE8" w:rsidRDefault="00FF4920" w:rsidP="00FF4920">
            <w:pPr>
              <w:bidi w:val="0"/>
              <w:jc w:val="center"/>
              <w:cnfStyle w:val="000000000000" w:firstRow="0" w:lastRow="0" w:firstColumn="0" w:lastColumn="0" w:oddVBand="0" w:evenVBand="0" w:oddHBand="0" w:evenHBand="0" w:firstRowFirstColumn="0" w:firstRowLastColumn="0" w:lastRowFirstColumn="0" w:lastRowLastColumn="0"/>
              <w:rPr>
                <w:rFonts w:cstheme="minorHAns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1311" w:type="dxa"/>
            <w:vMerge w:val="restart"/>
            <w:shd w:val="clear" w:color="auto" w:fill="FFFFFF" w:themeFill="background1"/>
            <w:vAlign w:val="center"/>
          </w:tcPr>
          <w:p w14:paraId="2D43B506" w14:textId="77777777" w:rsidR="00FF4920" w:rsidRPr="00FF4920" w:rsidRDefault="00FF4920" w:rsidP="00FF4920">
            <w:pPr>
              <w:bidi w:val="0"/>
              <w:jc w:val="center"/>
              <w:rPr>
                <w:rFonts w:cstheme="minorHAnsi"/>
                <w:b w:val="0"/>
                <w:bCs w:val="0"/>
                <w:i/>
                <w:iCs/>
                <w:sz w:val="20"/>
                <w:szCs w:val="20"/>
                <w:lang w:bidi="ar-BH"/>
              </w:rPr>
            </w:pPr>
            <w:r w:rsidRPr="00FF4920">
              <w:rPr>
                <w:rFonts w:cstheme="minorHAnsi"/>
                <w:b w:val="0"/>
                <w:bCs w:val="0"/>
                <w:lang w:bidi="ar-BH"/>
              </w:rPr>
              <w:t>Outline for Research Paper</w:t>
            </w:r>
          </w:p>
          <w:p w14:paraId="0311CDAA" w14:textId="5DF4EE95" w:rsidR="00FF4920" w:rsidRPr="00FF4920" w:rsidRDefault="00FF4920" w:rsidP="00BF7CEF">
            <w:pPr>
              <w:bidi w:val="0"/>
              <w:rPr>
                <w:rFonts w:cstheme="minorHAnsi"/>
                <w:b w:val="0"/>
                <w:bCs w:val="0"/>
                <w:i/>
                <w:iCs/>
                <w:sz w:val="20"/>
                <w:szCs w:val="20"/>
                <w:lang w:bidi="ar-BH"/>
              </w:rPr>
            </w:pPr>
          </w:p>
        </w:tc>
      </w:tr>
      <w:tr w:rsidR="00FF4920" w:rsidRPr="009F3EE8" w14:paraId="57DE26E7" w14:textId="77777777" w:rsidTr="00CB408A">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834" w:type="dxa"/>
            <w:vMerge/>
            <w:vAlign w:val="center"/>
          </w:tcPr>
          <w:p w14:paraId="60899AE2" w14:textId="77777777" w:rsidR="00FF4920" w:rsidRPr="009F3EE8" w:rsidRDefault="00FF4920" w:rsidP="00FF4920">
            <w:pPr>
              <w:bidi w:val="0"/>
              <w:jc w:val="center"/>
              <w:rPr>
                <w:rFonts w:cstheme="minorHAnsi"/>
                <w:i/>
                <w:iCs/>
                <w:lang w:bidi="ar-BH"/>
              </w:rPr>
            </w:pPr>
          </w:p>
        </w:tc>
        <w:tc>
          <w:tcPr>
            <w:cnfStyle w:val="000010000000" w:firstRow="0" w:lastRow="0" w:firstColumn="0" w:lastColumn="0" w:oddVBand="1" w:evenVBand="0" w:oddHBand="0" w:evenHBand="0" w:firstRowFirstColumn="0" w:firstRowLastColumn="0" w:lastRowFirstColumn="0" w:lastRowLastColumn="0"/>
            <w:tcW w:w="922" w:type="dxa"/>
            <w:vMerge/>
          </w:tcPr>
          <w:p w14:paraId="1A07C60B" w14:textId="77777777" w:rsidR="00FF4920" w:rsidRPr="009F3EE8" w:rsidRDefault="00FF4920" w:rsidP="00FF4920">
            <w:pPr>
              <w:bidi w:val="0"/>
              <w:jc w:val="center"/>
              <w:rPr>
                <w:rFonts w:cstheme="minorHAnsi"/>
                <w:sz w:val="20"/>
                <w:szCs w:val="20"/>
                <w:lang w:bidi="ar-BH"/>
              </w:rPr>
            </w:pPr>
          </w:p>
        </w:tc>
        <w:tc>
          <w:tcPr>
            <w:tcW w:w="3694" w:type="dxa"/>
            <w:vMerge/>
            <w:vAlign w:val="center"/>
          </w:tcPr>
          <w:p w14:paraId="374543BA" w14:textId="77777777" w:rsidR="00FF4920" w:rsidRPr="009F3EE8" w:rsidRDefault="00FF4920" w:rsidP="00FF4920">
            <w:pPr>
              <w:bidi w:val="0"/>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bidi="ar-BH"/>
              </w:rPr>
            </w:pPr>
          </w:p>
        </w:tc>
        <w:tc>
          <w:tcPr>
            <w:cnfStyle w:val="000010000000" w:firstRow="0" w:lastRow="0" w:firstColumn="0" w:lastColumn="0" w:oddVBand="1" w:evenVBand="0" w:oddHBand="0" w:evenHBand="0" w:firstRowFirstColumn="0" w:firstRowLastColumn="0" w:lastRowFirstColumn="0" w:lastRowLastColumn="0"/>
            <w:tcW w:w="817" w:type="dxa"/>
            <w:vMerge/>
            <w:vAlign w:val="center"/>
          </w:tcPr>
          <w:p w14:paraId="77440518" w14:textId="77777777" w:rsidR="00FF4920" w:rsidRPr="009F3EE8" w:rsidRDefault="00FF4920" w:rsidP="00FF4920">
            <w:pPr>
              <w:bidi w:val="0"/>
              <w:jc w:val="center"/>
              <w:rPr>
                <w:rFonts w:cstheme="minorHAnsi"/>
                <w:sz w:val="20"/>
                <w:szCs w:val="20"/>
                <w:lang w:bidi="ar-BH"/>
              </w:rPr>
            </w:pPr>
          </w:p>
        </w:tc>
        <w:tc>
          <w:tcPr>
            <w:tcW w:w="1333" w:type="dxa"/>
            <w:shd w:val="clear" w:color="auto" w:fill="FFFFFF" w:themeFill="background1"/>
            <w:vAlign w:val="center"/>
          </w:tcPr>
          <w:p w14:paraId="5B984AF2" w14:textId="77777777" w:rsidR="00FF4920" w:rsidRPr="009F3EE8" w:rsidRDefault="00FF4920" w:rsidP="00FF4920">
            <w:pPr>
              <w:bidi w:val="0"/>
              <w:jc w:val="center"/>
              <w:cnfStyle w:val="000000100000" w:firstRow="0" w:lastRow="0" w:firstColumn="0" w:lastColumn="0" w:oddVBand="0" w:evenVBand="0" w:oddHBand="1" w:evenHBand="0" w:firstRowFirstColumn="0" w:firstRowLastColumn="0" w:lastRowFirstColumn="0" w:lastRowLastColumn="0"/>
              <w:rPr>
                <w:rFonts w:cstheme="minorHAnsi"/>
                <w:i/>
                <w:iCs/>
                <w:sz w:val="20"/>
                <w:szCs w:val="20"/>
                <w:lang w:bidi="ar-BH"/>
              </w:rPr>
            </w:pPr>
            <w:r w:rsidRPr="009F3EE8">
              <w:rPr>
                <w:rFonts w:cstheme="minorHAnsi"/>
                <w:i/>
                <w:iCs/>
                <w:sz w:val="20"/>
                <w:szCs w:val="20"/>
                <w:lang w:bidi="ar-BH"/>
              </w:rPr>
              <w:t>1-hour lecture</w:t>
            </w:r>
          </w:p>
          <w:p w14:paraId="07845159" w14:textId="77777777" w:rsidR="00FF4920" w:rsidRPr="009F3EE8" w:rsidRDefault="00FF4920" w:rsidP="00FF4920">
            <w:pPr>
              <w:bidi w:val="0"/>
              <w:jc w:val="center"/>
              <w:cnfStyle w:val="000000100000" w:firstRow="0" w:lastRow="0" w:firstColumn="0" w:lastColumn="0" w:oddVBand="0" w:evenVBand="0" w:oddHBand="1" w:evenHBand="0" w:firstRowFirstColumn="0" w:firstRowLastColumn="0" w:lastRowFirstColumn="0" w:lastRowLastColumn="0"/>
              <w:rPr>
                <w:rFonts w:cstheme="minorHAns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1311" w:type="dxa"/>
            <w:vMerge/>
            <w:vAlign w:val="center"/>
          </w:tcPr>
          <w:p w14:paraId="7A317EE6" w14:textId="77777777" w:rsidR="00FF4920" w:rsidRPr="00FF4920" w:rsidRDefault="00FF4920" w:rsidP="00FF4920">
            <w:pPr>
              <w:bidi w:val="0"/>
              <w:jc w:val="center"/>
              <w:rPr>
                <w:rFonts w:cstheme="minorHAnsi"/>
                <w:b w:val="0"/>
                <w:bCs w:val="0"/>
                <w:i/>
                <w:iCs/>
                <w:sz w:val="20"/>
                <w:szCs w:val="20"/>
                <w:lang w:bidi="ar-BH"/>
              </w:rPr>
            </w:pPr>
          </w:p>
        </w:tc>
      </w:tr>
      <w:tr w:rsidR="00FF4920" w:rsidRPr="009F3EE8" w14:paraId="27E36FFE" w14:textId="77777777" w:rsidTr="00CB408A">
        <w:trPr>
          <w:trHeight w:val="326"/>
        </w:trPr>
        <w:tc>
          <w:tcPr>
            <w:cnfStyle w:val="001000000000" w:firstRow="0" w:lastRow="0" w:firstColumn="1" w:lastColumn="0" w:oddVBand="0" w:evenVBand="0" w:oddHBand="0" w:evenHBand="0" w:firstRowFirstColumn="0" w:firstRowLastColumn="0" w:lastRowFirstColumn="0" w:lastRowLastColumn="0"/>
            <w:tcW w:w="834" w:type="dxa"/>
            <w:vMerge w:val="restart"/>
            <w:shd w:val="clear" w:color="auto" w:fill="FFFFFF" w:themeFill="background1"/>
            <w:vAlign w:val="center"/>
          </w:tcPr>
          <w:p w14:paraId="2411B0AB" w14:textId="77777777" w:rsidR="00FF4920" w:rsidRPr="009F3EE8" w:rsidRDefault="00FF4920" w:rsidP="00FF4920">
            <w:pPr>
              <w:bidi w:val="0"/>
              <w:jc w:val="center"/>
              <w:rPr>
                <w:rFonts w:cstheme="minorHAnsi"/>
                <w:i/>
                <w:iCs/>
                <w:lang w:bidi="ar-BH"/>
              </w:rPr>
            </w:pPr>
            <w:r w:rsidRPr="009F3EE8">
              <w:rPr>
                <w:rFonts w:cstheme="minorHAnsi"/>
                <w:i/>
                <w:iCs/>
                <w:lang w:bidi="ar-BH"/>
              </w:rPr>
              <w:lastRenderedPageBreak/>
              <w:t>4</w:t>
            </w:r>
          </w:p>
        </w:tc>
        <w:tc>
          <w:tcPr>
            <w:cnfStyle w:val="000010000000" w:firstRow="0" w:lastRow="0" w:firstColumn="0" w:lastColumn="0" w:oddVBand="1" w:evenVBand="0" w:oddHBand="0" w:evenHBand="0" w:firstRowFirstColumn="0" w:firstRowLastColumn="0" w:lastRowFirstColumn="0" w:lastRowLastColumn="0"/>
            <w:tcW w:w="922" w:type="dxa"/>
            <w:vMerge w:val="restart"/>
            <w:shd w:val="clear" w:color="auto" w:fill="FFFFFF" w:themeFill="background1"/>
          </w:tcPr>
          <w:p w14:paraId="202FC8E9" w14:textId="77777777" w:rsidR="00FF4920" w:rsidRDefault="00FF4920" w:rsidP="00FF4920">
            <w:pPr>
              <w:pStyle w:val="TableParagraph"/>
              <w:spacing w:before="6"/>
              <w:rPr>
                <w:b/>
                <w:sz w:val="23"/>
              </w:rPr>
            </w:pPr>
          </w:p>
          <w:p w14:paraId="55B36829" w14:textId="015A068F" w:rsidR="00FF4920" w:rsidRPr="009F3EE8" w:rsidRDefault="00FF4920" w:rsidP="00FF4920">
            <w:pPr>
              <w:spacing w:after="200" w:line="276" w:lineRule="auto"/>
              <w:jc w:val="center"/>
              <w:rPr>
                <w:rFonts w:eastAsia="Calibri"/>
              </w:rPr>
            </w:pPr>
            <w:r>
              <w:rPr>
                <w:w w:val="105"/>
                <w:sz w:val="20"/>
              </w:rPr>
              <w:t>28 Feb 2021</w:t>
            </w:r>
          </w:p>
        </w:tc>
        <w:tc>
          <w:tcPr>
            <w:tcW w:w="3694" w:type="dxa"/>
            <w:vMerge w:val="restart"/>
            <w:shd w:val="clear" w:color="auto" w:fill="FFFFFF" w:themeFill="background1"/>
            <w:vAlign w:val="center"/>
          </w:tcPr>
          <w:p w14:paraId="677F894C" w14:textId="77777777" w:rsidR="00FF4920" w:rsidRPr="00693DDB" w:rsidRDefault="00FF4920" w:rsidP="00FF4920">
            <w:pPr>
              <w:bidi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lang w:bidi="ar-BH"/>
              </w:rPr>
            </w:pPr>
            <w:r w:rsidRPr="00693DDB">
              <w:rPr>
                <w:rFonts w:ascii="Times New Roman" w:hAnsi="Times New Roman" w:cs="Times New Roman"/>
                <w:bCs/>
                <w:lang w:bidi="ar-BH"/>
              </w:rPr>
              <w:t>Chapter 4: Corporate Governance around the world</w:t>
            </w:r>
          </w:p>
          <w:p w14:paraId="5EAFD724" w14:textId="22C30599" w:rsidR="00FF4920" w:rsidRPr="009F3EE8" w:rsidRDefault="00CB408A" w:rsidP="00FF4920">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eastAsia="Calibri"/>
              </w:rPr>
            </w:pPr>
            <w:hyperlink r:id="rId17" w:history="1">
              <w:r w:rsidR="00FF4920" w:rsidRPr="00693DDB">
                <w:rPr>
                  <w:rStyle w:val="Hyperlink"/>
                  <w:rFonts w:ascii="Times New Roman" w:hAnsi="Times New Roman" w:cs="Times New Roman"/>
                  <w:bCs/>
                  <w:lang w:bidi="ar-BH"/>
                </w:rPr>
                <w:t>https://youtu.be/NSAcSnG9nW4</w:t>
              </w:r>
            </w:hyperlink>
          </w:p>
        </w:tc>
        <w:tc>
          <w:tcPr>
            <w:cnfStyle w:val="000010000000" w:firstRow="0" w:lastRow="0" w:firstColumn="0" w:lastColumn="0" w:oddVBand="1" w:evenVBand="0" w:oddHBand="0" w:evenHBand="0" w:firstRowFirstColumn="0" w:firstRowLastColumn="0" w:lastRowFirstColumn="0" w:lastRowLastColumn="0"/>
            <w:tcW w:w="817" w:type="dxa"/>
            <w:vMerge w:val="restart"/>
            <w:shd w:val="clear" w:color="auto" w:fill="FFFFFF" w:themeFill="background1"/>
            <w:vAlign w:val="center"/>
          </w:tcPr>
          <w:p w14:paraId="1ADD6FA6" w14:textId="160066FC" w:rsidR="00FF4920" w:rsidRPr="009F3EE8" w:rsidRDefault="00FF4920" w:rsidP="00FF4920">
            <w:pPr>
              <w:bidi w:val="0"/>
            </w:pPr>
          </w:p>
        </w:tc>
        <w:tc>
          <w:tcPr>
            <w:tcW w:w="1333" w:type="dxa"/>
            <w:shd w:val="clear" w:color="auto" w:fill="FFFFFF" w:themeFill="background1"/>
            <w:vAlign w:val="center"/>
          </w:tcPr>
          <w:p w14:paraId="7C801328" w14:textId="77777777" w:rsidR="00FF4920" w:rsidRPr="009F3EE8" w:rsidRDefault="00FF4920" w:rsidP="00FF4920">
            <w:pPr>
              <w:bidi w:val="0"/>
              <w:jc w:val="center"/>
              <w:cnfStyle w:val="000000000000" w:firstRow="0" w:lastRow="0" w:firstColumn="0" w:lastColumn="0" w:oddVBand="0" w:evenVBand="0" w:oddHBand="0" w:evenHBand="0" w:firstRowFirstColumn="0" w:firstRowLastColumn="0" w:lastRowFirstColumn="0" w:lastRowLastColumn="0"/>
              <w:rPr>
                <w:rFonts w:cstheme="minorHAnsi"/>
                <w:i/>
                <w:iCs/>
                <w:sz w:val="20"/>
                <w:szCs w:val="20"/>
                <w:lang w:bidi="ar-BH"/>
              </w:rPr>
            </w:pPr>
            <w:r w:rsidRPr="009F3EE8">
              <w:rPr>
                <w:rFonts w:cstheme="minorHAnsi"/>
                <w:i/>
                <w:iCs/>
                <w:sz w:val="20"/>
                <w:szCs w:val="20"/>
                <w:lang w:bidi="ar-BH"/>
              </w:rPr>
              <w:t>2-hour lecture:</w:t>
            </w:r>
          </w:p>
          <w:p w14:paraId="3C10F88A" w14:textId="77777777" w:rsidR="00FF4920" w:rsidRPr="009F3EE8" w:rsidRDefault="00FF4920" w:rsidP="00FF4920">
            <w:pPr>
              <w:bidi w:val="0"/>
              <w:jc w:val="center"/>
              <w:cnfStyle w:val="000000000000" w:firstRow="0" w:lastRow="0" w:firstColumn="0" w:lastColumn="0" w:oddVBand="0" w:evenVBand="0" w:oddHBand="0" w:evenHBand="0" w:firstRowFirstColumn="0" w:firstRowLastColumn="0" w:lastRowFirstColumn="0" w:lastRowLastColumn="0"/>
              <w:rPr>
                <w:rFonts w:cstheme="minorHAns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1311" w:type="dxa"/>
            <w:vMerge w:val="restart"/>
            <w:shd w:val="clear" w:color="auto" w:fill="FFFFFF" w:themeFill="background1"/>
            <w:vAlign w:val="center"/>
          </w:tcPr>
          <w:p w14:paraId="721B99AD" w14:textId="060599DC" w:rsidR="00FF4920" w:rsidRPr="00FF4920" w:rsidRDefault="005231D8" w:rsidP="00FF4920">
            <w:pPr>
              <w:bidi w:val="0"/>
              <w:jc w:val="center"/>
              <w:rPr>
                <w:rFonts w:cstheme="minorHAnsi"/>
                <w:b w:val="0"/>
                <w:bCs w:val="0"/>
                <w:i/>
                <w:iCs/>
                <w:sz w:val="20"/>
                <w:szCs w:val="20"/>
                <w:lang w:bidi="ar-BH"/>
              </w:rPr>
            </w:pPr>
            <w:r>
              <w:rPr>
                <w:rFonts w:cstheme="minorHAnsi"/>
                <w:b w:val="0"/>
                <w:bCs w:val="0"/>
                <w:lang w:bidi="ar-BH"/>
              </w:rPr>
              <w:t>Quiz</w:t>
            </w:r>
          </w:p>
        </w:tc>
      </w:tr>
      <w:tr w:rsidR="006F2465" w:rsidRPr="009F3EE8" w14:paraId="6EDB2270" w14:textId="77777777" w:rsidTr="006F2465">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834" w:type="dxa"/>
            <w:vMerge/>
            <w:vAlign w:val="center"/>
          </w:tcPr>
          <w:p w14:paraId="13F2D61F" w14:textId="77777777" w:rsidR="006F2465" w:rsidRPr="009F3EE8" w:rsidRDefault="006F2465" w:rsidP="006F2465">
            <w:pPr>
              <w:bidi w:val="0"/>
              <w:jc w:val="center"/>
              <w:rPr>
                <w:rFonts w:cstheme="minorHAnsi"/>
                <w:i/>
                <w:iCs/>
                <w:lang w:bidi="ar-BH"/>
              </w:rPr>
            </w:pPr>
          </w:p>
        </w:tc>
        <w:tc>
          <w:tcPr>
            <w:cnfStyle w:val="000010000000" w:firstRow="0" w:lastRow="0" w:firstColumn="0" w:lastColumn="0" w:oddVBand="1" w:evenVBand="0" w:oddHBand="0" w:evenHBand="0" w:firstRowFirstColumn="0" w:firstRowLastColumn="0" w:lastRowFirstColumn="0" w:lastRowLastColumn="0"/>
            <w:tcW w:w="922" w:type="dxa"/>
            <w:vMerge/>
          </w:tcPr>
          <w:p w14:paraId="660D13F7" w14:textId="77777777" w:rsidR="006F2465" w:rsidRPr="009F3EE8" w:rsidRDefault="006F2465" w:rsidP="006F2465">
            <w:pPr>
              <w:bidi w:val="0"/>
              <w:jc w:val="center"/>
              <w:rPr>
                <w:rFonts w:cstheme="minorHAnsi"/>
                <w:sz w:val="20"/>
                <w:szCs w:val="20"/>
                <w:lang w:bidi="ar-BH"/>
              </w:rPr>
            </w:pPr>
          </w:p>
        </w:tc>
        <w:tc>
          <w:tcPr>
            <w:tcW w:w="3694" w:type="dxa"/>
            <w:vMerge/>
            <w:vAlign w:val="center"/>
          </w:tcPr>
          <w:p w14:paraId="1EC3C71F" w14:textId="77777777" w:rsidR="006F2465" w:rsidRPr="009F3EE8" w:rsidRDefault="006F2465" w:rsidP="006F2465">
            <w:pPr>
              <w:bidi w:val="0"/>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bidi="ar-BH"/>
              </w:rPr>
            </w:pPr>
          </w:p>
        </w:tc>
        <w:tc>
          <w:tcPr>
            <w:cnfStyle w:val="000010000000" w:firstRow="0" w:lastRow="0" w:firstColumn="0" w:lastColumn="0" w:oddVBand="1" w:evenVBand="0" w:oddHBand="0" w:evenHBand="0" w:firstRowFirstColumn="0" w:firstRowLastColumn="0" w:lastRowFirstColumn="0" w:lastRowLastColumn="0"/>
            <w:tcW w:w="817" w:type="dxa"/>
            <w:vMerge/>
            <w:vAlign w:val="center"/>
          </w:tcPr>
          <w:p w14:paraId="57BAA250" w14:textId="77777777" w:rsidR="006F2465" w:rsidRPr="009F3EE8" w:rsidRDefault="006F2465" w:rsidP="006F2465">
            <w:pPr>
              <w:bidi w:val="0"/>
              <w:jc w:val="center"/>
              <w:rPr>
                <w:rFonts w:cstheme="minorHAnsi"/>
                <w:sz w:val="20"/>
                <w:szCs w:val="20"/>
                <w:lang w:bidi="ar-BH"/>
              </w:rPr>
            </w:pPr>
          </w:p>
        </w:tc>
        <w:tc>
          <w:tcPr>
            <w:tcW w:w="1333" w:type="dxa"/>
            <w:shd w:val="clear" w:color="auto" w:fill="FFFFFF" w:themeFill="background1"/>
            <w:vAlign w:val="center"/>
          </w:tcPr>
          <w:p w14:paraId="586BDF4A" w14:textId="77777777" w:rsidR="006F2465" w:rsidRPr="009F3EE8" w:rsidRDefault="006F2465" w:rsidP="006F2465">
            <w:pPr>
              <w:bidi w:val="0"/>
              <w:jc w:val="center"/>
              <w:cnfStyle w:val="000000100000" w:firstRow="0" w:lastRow="0" w:firstColumn="0" w:lastColumn="0" w:oddVBand="0" w:evenVBand="0" w:oddHBand="1" w:evenHBand="0" w:firstRowFirstColumn="0" w:firstRowLastColumn="0" w:lastRowFirstColumn="0" w:lastRowLastColumn="0"/>
              <w:rPr>
                <w:rFonts w:cstheme="minorHAnsi"/>
                <w:i/>
                <w:iCs/>
                <w:sz w:val="20"/>
                <w:szCs w:val="20"/>
                <w:lang w:bidi="ar-BH"/>
              </w:rPr>
            </w:pPr>
            <w:r w:rsidRPr="009F3EE8">
              <w:rPr>
                <w:rFonts w:cstheme="minorHAnsi"/>
                <w:i/>
                <w:iCs/>
                <w:sz w:val="20"/>
                <w:szCs w:val="20"/>
                <w:lang w:bidi="ar-BH"/>
              </w:rPr>
              <w:t>1-hour lecture</w:t>
            </w:r>
          </w:p>
          <w:p w14:paraId="2DF1BDCA" w14:textId="77777777" w:rsidR="006F2465" w:rsidRPr="009F3EE8" w:rsidRDefault="006F2465" w:rsidP="006F2465">
            <w:pPr>
              <w:bidi w:val="0"/>
              <w:jc w:val="center"/>
              <w:cnfStyle w:val="000000100000" w:firstRow="0" w:lastRow="0" w:firstColumn="0" w:lastColumn="0" w:oddVBand="0" w:evenVBand="0" w:oddHBand="1" w:evenHBand="0" w:firstRowFirstColumn="0" w:firstRowLastColumn="0" w:lastRowFirstColumn="0" w:lastRowLastColumn="0"/>
              <w:rPr>
                <w:rFonts w:cstheme="minorHAns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1311" w:type="dxa"/>
            <w:vMerge/>
          </w:tcPr>
          <w:p w14:paraId="2E0AC959" w14:textId="77777777" w:rsidR="006F2465" w:rsidRPr="001D35E1" w:rsidRDefault="006F2465" w:rsidP="006F2465">
            <w:pPr>
              <w:bidi w:val="0"/>
              <w:jc w:val="center"/>
              <w:rPr>
                <w:rFonts w:cstheme="minorHAnsi"/>
                <w:b w:val="0"/>
                <w:bCs w:val="0"/>
                <w:i/>
                <w:iCs/>
                <w:sz w:val="20"/>
                <w:szCs w:val="20"/>
                <w:lang w:bidi="ar-BH"/>
              </w:rPr>
            </w:pPr>
          </w:p>
        </w:tc>
      </w:tr>
      <w:tr w:rsidR="00FF4920" w:rsidRPr="009F3EE8" w14:paraId="3CA39177" w14:textId="77777777" w:rsidTr="00CB408A">
        <w:trPr>
          <w:trHeight w:val="326"/>
        </w:trPr>
        <w:tc>
          <w:tcPr>
            <w:cnfStyle w:val="001000000000" w:firstRow="0" w:lastRow="0" w:firstColumn="1" w:lastColumn="0" w:oddVBand="0" w:evenVBand="0" w:oddHBand="0" w:evenHBand="0" w:firstRowFirstColumn="0" w:firstRowLastColumn="0" w:lastRowFirstColumn="0" w:lastRowLastColumn="0"/>
            <w:tcW w:w="834" w:type="dxa"/>
            <w:vMerge w:val="restart"/>
            <w:shd w:val="clear" w:color="auto" w:fill="FFFFFF" w:themeFill="background1"/>
            <w:vAlign w:val="center"/>
          </w:tcPr>
          <w:p w14:paraId="5B4C3DB6" w14:textId="77777777" w:rsidR="00FF4920" w:rsidRPr="009F3EE8" w:rsidRDefault="00FF4920" w:rsidP="00FF4920">
            <w:pPr>
              <w:bidi w:val="0"/>
              <w:jc w:val="center"/>
              <w:rPr>
                <w:rFonts w:cstheme="minorHAnsi"/>
                <w:i/>
                <w:iCs/>
                <w:lang w:bidi="ar-BH"/>
              </w:rPr>
            </w:pPr>
            <w:r w:rsidRPr="009F3EE8">
              <w:rPr>
                <w:rFonts w:cstheme="minorHAnsi"/>
                <w:i/>
                <w:iCs/>
                <w:lang w:bidi="ar-BH"/>
              </w:rPr>
              <w:t>5</w:t>
            </w:r>
          </w:p>
        </w:tc>
        <w:tc>
          <w:tcPr>
            <w:cnfStyle w:val="000010000000" w:firstRow="0" w:lastRow="0" w:firstColumn="0" w:lastColumn="0" w:oddVBand="1" w:evenVBand="0" w:oddHBand="0" w:evenHBand="0" w:firstRowFirstColumn="0" w:firstRowLastColumn="0" w:lastRowFirstColumn="0" w:lastRowLastColumn="0"/>
            <w:tcW w:w="922" w:type="dxa"/>
            <w:vMerge w:val="restart"/>
            <w:shd w:val="clear" w:color="auto" w:fill="FFFFFF" w:themeFill="background1"/>
          </w:tcPr>
          <w:p w14:paraId="16E8522D" w14:textId="3512246A" w:rsidR="00FF4920" w:rsidRPr="009F3EE8" w:rsidRDefault="00FF4920" w:rsidP="00FF4920">
            <w:pPr>
              <w:spacing w:after="200" w:line="276" w:lineRule="auto"/>
              <w:jc w:val="center"/>
              <w:rPr>
                <w:rFonts w:eastAsia="Calibri"/>
              </w:rPr>
            </w:pPr>
            <w:r>
              <w:rPr>
                <w:w w:val="105"/>
                <w:sz w:val="20"/>
              </w:rPr>
              <w:t>07 March 2021</w:t>
            </w:r>
          </w:p>
        </w:tc>
        <w:tc>
          <w:tcPr>
            <w:tcW w:w="3694" w:type="dxa"/>
            <w:vMerge w:val="restart"/>
            <w:shd w:val="clear" w:color="auto" w:fill="FFFFFF" w:themeFill="background1"/>
          </w:tcPr>
          <w:p w14:paraId="56C33CAF" w14:textId="77777777" w:rsidR="00FF4920" w:rsidRPr="00693DDB" w:rsidRDefault="00FF4920" w:rsidP="00FF4920">
            <w:pPr>
              <w:bidi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lang w:bidi="ar-BH"/>
              </w:rPr>
            </w:pPr>
            <w:r w:rsidRPr="00693DDB">
              <w:rPr>
                <w:rFonts w:ascii="Times New Roman" w:hAnsi="Times New Roman" w:cs="Times New Roman"/>
                <w:bCs/>
                <w:lang w:bidi="ar-BH"/>
              </w:rPr>
              <w:t>Chapter 5: The market for Foreign Exchange</w:t>
            </w:r>
          </w:p>
          <w:p w14:paraId="69A540C4" w14:textId="1AFBEA21" w:rsidR="00FF4920" w:rsidRPr="009F3EE8" w:rsidRDefault="00CB408A" w:rsidP="00FF4920">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eastAsia="Calibri"/>
              </w:rPr>
            </w:pPr>
            <w:hyperlink r:id="rId18" w:history="1">
              <w:r w:rsidR="00FF4920" w:rsidRPr="00693DDB">
                <w:rPr>
                  <w:rStyle w:val="Hyperlink"/>
                  <w:rFonts w:ascii="Times New Roman" w:hAnsi="Times New Roman" w:cs="Times New Roman"/>
                  <w:bCs/>
                  <w:i/>
                  <w:iCs/>
                  <w:lang w:bidi="ar-BH"/>
                </w:rPr>
                <w:t>https://youtu.be/D41EuDh3epI</w:t>
              </w:r>
            </w:hyperlink>
          </w:p>
        </w:tc>
        <w:tc>
          <w:tcPr>
            <w:cnfStyle w:val="000010000000" w:firstRow="0" w:lastRow="0" w:firstColumn="0" w:lastColumn="0" w:oddVBand="1" w:evenVBand="0" w:oddHBand="0" w:evenHBand="0" w:firstRowFirstColumn="0" w:firstRowLastColumn="0" w:lastRowFirstColumn="0" w:lastRowLastColumn="0"/>
            <w:tcW w:w="817" w:type="dxa"/>
            <w:vMerge w:val="restart"/>
            <w:shd w:val="clear" w:color="auto" w:fill="FFFFFF" w:themeFill="background1"/>
            <w:vAlign w:val="center"/>
          </w:tcPr>
          <w:p w14:paraId="03B296CB" w14:textId="273ED266" w:rsidR="00FF4920" w:rsidRPr="009F3EE8" w:rsidRDefault="00FF4920" w:rsidP="00FF4920">
            <w:pPr>
              <w:bidi w:val="0"/>
              <w:spacing w:after="200" w:line="276" w:lineRule="auto"/>
              <w:jc w:val="center"/>
              <w:rPr>
                <w:rFonts w:eastAsia="Calibri"/>
              </w:rPr>
            </w:pPr>
            <w:r>
              <w:rPr>
                <w:rFonts w:eastAsia="Calibri"/>
              </w:rPr>
              <w:t>1, 3</w:t>
            </w:r>
          </w:p>
        </w:tc>
        <w:tc>
          <w:tcPr>
            <w:tcW w:w="1333" w:type="dxa"/>
            <w:shd w:val="clear" w:color="auto" w:fill="FFFFFF" w:themeFill="background1"/>
            <w:vAlign w:val="center"/>
          </w:tcPr>
          <w:p w14:paraId="3D61FA2B" w14:textId="77777777" w:rsidR="00FF4920" w:rsidRPr="009F3EE8" w:rsidRDefault="00FF4920" w:rsidP="00FF4920">
            <w:pPr>
              <w:bidi w:val="0"/>
              <w:jc w:val="center"/>
              <w:cnfStyle w:val="000000000000" w:firstRow="0" w:lastRow="0" w:firstColumn="0" w:lastColumn="0" w:oddVBand="0" w:evenVBand="0" w:oddHBand="0" w:evenHBand="0" w:firstRowFirstColumn="0" w:firstRowLastColumn="0" w:lastRowFirstColumn="0" w:lastRowLastColumn="0"/>
              <w:rPr>
                <w:rFonts w:cstheme="minorHAnsi"/>
                <w:i/>
                <w:iCs/>
                <w:sz w:val="20"/>
                <w:szCs w:val="20"/>
                <w:lang w:bidi="ar-BH"/>
              </w:rPr>
            </w:pPr>
            <w:r w:rsidRPr="009F3EE8">
              <w:rPr>
                <w:rFonts w:cstheme="minorHAnsi"/>
                <w:i/>
                <w:iCs/>
                <w:sz w:val="20"/>
                <w:szCs w:val="20"/>
                <w:lang w:bidi="ar-BH"/>
              </w:rPr>
              <w:t>2-hour lecture:</w:t>
            </w:r>
          </w:p>
          <w:p w14:paraId="754F9953" w14:textId="77777777" w:rsidR="00FF4920" w:rsidRPr="009F3EE8" w:rsidRDefault="00FF4920" w:rsidP="00FF4920">
            <w:pPr>
              <w:bidi w:val="0"/>
              <w:jc w:val="center"/>
              <w:cnfStyle w:val="000000000000" w:firstRow="0" w:lastRow="0" w:firstColumn="0" w:lastColumn="0" w:oddVBand="0" w:evenVBand="0" w:oddHBand="0" w:evenHBand="0" w:firstRowFirstColumn="0" w:firstRowLastColumn="0" w:lastRowFirstColumn="0" w:lastRowLastColumn="0"/>
              <w:rPr>
                <w:rFonts w:cstheme="minorHAns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1311" w:type="dxa"/>
            <w:vMerge w:val="restart"/>
            <w:shd w:val="clear" w:color="auto" w:fill="FFFFFF" w:themeFill="background1"/>
            <w:vAlign w:val="center"/>
          </w:tcPr>
          <w:p w14:paraId="09B9EC1C" w14:textId="037663B4" w:rsidR="00FF4920" w:rsidRPr="00FF4920" w:rsidRDefault="00FF4920" w:rsidP="00FF4920">
            <w:pPr>
              <w:spacing w:after="200" w:line="276" w:lineRule="auto"/>
              <w:jc w:val="center"/>
              <w:rPr>
                <w:rFonts w:cstheme="minorHAnsi"/>
                <w:b w:val="0"/>
                <w:bCs w:val="0"/>
                <w:i/>
                <w:iCs/>
                <w:sz w:val="20"/>
                <w:szCs w:val="20"/>
                <w:lang w:bidi="ar-BH"/>
              </w:rPr>
            </w:pPr>
            <w:r w:rsidRPr="00FF4920">
              <w:rPr>
                <w:rFonts w:cstheme="minorHAnsi"/>
                <w:b w:val="0"/>
                <w:bCs w:val="0"/>
                <w:lang w:bidi="ar-BH"/>
              </w:rPr>
              <w:t>Research paper Outline</w:t>
            </w:r>
          </w:p>
        </w:tc>
      </w:tr>
      <w:tr w:rsidR="00FF4920" w:rsidRPr="009F3EE8" w14:paraId="6554EE54" w14:textId="77777777" w:rsidTr="00CB408A">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834" w:type="dxa"/>
            <w:vMerge/>
            <w:vAlign w:val="center"/>
          </w:tcPr>
          <w:p w14:paraId="1127D8EF" w14:textId="77777777" w:rsidR="00FF4920" w:rsidRPr="009F3EE8" w:rsidRDefault="00FF4920" w:rsidP="00FF4920">
            <w:pPr>
              <w:bidi w:val="0"/>
              <w:jc w:val="center"/>
              <w:rPr>
                <w:rFonts w:cstheme="minorHAnsi"/>
                <w:i/>
                <w:iCs/>
                <w:lang w:bidi="ar-BH"/>
              </w:rPr>
            </w:pPr>
          </w:p>
        </w:tc>
        <w:tc>
          <w:tcPr>
            <w:cnfStyle w:val="000010000000" w:firstRow="0" w:lastRow="0" w:firstColumn="0" w:lastColumn="0" w:oddVBand="1" w:evenVBand="0" w:oddHBand="0" w:evenHBand="0" w:firstRowFirstColumn="0" w:firstRowLastColumn="0" w:lastRowFirstColumn="0" w:lastRowLastColumn="0"/>
            <w:tcW w:w="922" w:type="dxa"/>
            <w:vMerge/>
          </w:tcPr>
          <w:p w14:paraId="40BA0045" w14:textId="77777777" w:rsidR="00FF4920" w:rsidRPr="009F3EE8" w:rsidRDefault="00FF4920" w:rsidP="00FF4920">
            <w:pPr>
              <w:bidi w:val="0"/>
              <w:jc w:val="center"/>
              <w:rPr>
                <w:rFonts w:cstheme="minorHAnsi"/>
                <w:sz w:val="20"/>
                <w:szCs w:val="20"/>
                <w:lang w:bidi="ar-BH"/>
              </w:rPr>
            </w:pPr>
          </w:p>
        </w:tc>
        <w:tc>
          <w:tcPr>
            <w:tcW w:w="3694" w:type="dxa"/>
            <w:vMerge/>
            <w:vAlign w:val="center"/>
          </w:tcPr>
          <w:p w14:paraId="3AA940CA" w14:textId="77777777" w:rsidR="00FF4920" w:rsidRPr="009F3EE8" w:rsidRDefault="00FF4920" w:rsidP="00FF4920">
            <w:pPr>
              <w:bidi w:val="0"/>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bidi="ar-BH"/>
              </w:rPr>
            </w:pPr>
          </w:p>
        </w:tc>
        <w:tc>
          <w:tcPr>
            <w:cnfStyle w:val="000010000000" w:firstRow="0" w:lastRow="0" w:firstColumn="0" w:lastColumn="0" w:oddVBand="1" w:evenVBand="0" w:oddHBand="0" w:evenHBand="0" w:firstRowFirstColumn="0" w:firstRowLastColumn="0" w:lastRowFirstColumn="0" w:lastRowLastColumn="0"/>
            <w:tcW w:w="817" w:type="dxa"/>
            <w:vMerge/>
            <w:vAlign w:val="center"/>
          </w:tcPr>
          <w:p w14:paraId="0A276A8A" w14:textId="77777777" w:rsidR="00FF4920" w:rsidRPr="009F3EE8" w:rsidRDefault="00FF4920" w:rsidP="00FF4920">
            <w:pPr>
              <w:bidi w:val="0"/>
              <w:jc w:val="center"/>
              <w:rPr>
                <w:rFonts w:cstheme="minorHAnsi"/>
                <w:sz w:val="20"/>
                <w:szCs w:val="20"/>
                <w:lang w:bidi="ar-BH"/>
              </w:rPr>
            </w:pPr>
          </w:p>
        </w:tc>
        <w:tc>
          <w:tcPr>
            <w:tcW w:w="1333" w:type="dxa"/>
            <w:shd w:val="clear" w:color="auto" w:fill="FFFFFF" w:themeFill="background1"/>
            <w:vAlign w:val="center"/>
          </w:tcPr>
          <w:p w14:paraId="72C706C1" w14:textId="77777777" w:rsidR="00FF4920" w:rsidRPr="009F3EE8" w:rsidRDefault="00FF4920" w:rsidP="00FF4920">
            <w:pPr>
              <w:bidi w:val="0"/>
              <w:jc w:val="center"/>
              <w:cnfStyle w:val="000000100000" w:firstRow="0" w:lastRow="0" w:firstColumn="0" w:lastColumn="0" w:oddVBand="0" w:evenVBand="0" w:oddHBand="1" w:evenHBand="0" w:firstRowFirstColumn="0" w:firstRowLastColumn="0" w:lastRowFirstColumn="0" w:lastRowLastColumn="0"/>
              <w:rPr>
                <w:rFonts w:cstheme="minorHAnsi"/>
                <w:i/>
                <w:iCs/>
                <w:sz w:val="20"/>
                <w:szCs w:val="20"/>
                <w:lang w:bidi="ar-BH"/>
              </w:rPr>
            </w:pPr>
            <w:r w:rsidRPr="009F3EE8">
              <w:rPr>
                <w:rFonts w:cstheme="minorHAnsi"/>
                <w:i/>
                <w:iCs/>
                <w:sz w:val="20"/>
                <w:szCs w:val="20"/>
                <w:lang w:bidi="ar-BH"/>
              </w:rPr>
              <w:t>1-hour lecture</w:t>
            </w:r>
          </w:p>
          <w:p w14:paraId="252EEBDA" w14:textId="77777777" w:rsidR="00FF4920" w:rsidRPr="009F3EE8" w:rsidRDefault="00FF4920" w:rsidP="00FF4920">
            <w:pPr>
              <w:bidi w:val="0"/>
              <w:jc w:val="center"/>
              <w:cnfStyle w:val="000000100000" w:firstRow="0" w:lastRow="0" w:firstColumn="0" w:lastColumn="0" w:oddVBand="0" w:evenVBand="0" w:oddHBand="1" w:evenHBand="0" w:firstRowFirstColumn="0" w:firstRowLastColumn="0" w:lastRowFirstColumn="0" w:lastRowLastColumn="0"/>
              <w:rPr>
                <w:rFonts w:cstheme="minorHAns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1311" w:type="dxa"/>
            <w:vMerge/>
            <w:vAlign w:val="center"/>
          </w:tcPr>
          <w:p w14:paraId="141ADB1F" w14:textId="77777777" w:rsidR="00FF4920" w:rsidRPr="00FF4920" w:rsidRDefault="00FF4920" w:rsidP="00FF4920">
            <w:pPr>
              <w:bidi w:val="0"/>
              <w:jc w:val="center"/>
              <w:rPr>
                <w:rFonts w:cstheme="minorHAnsi"/>
                <w:b w:val="0"/>
                <w:bCs w:val="0"/>
                <w:i/>
                <w:iCs/>
                <w:sz w:val="20"/>
                <w:szCs w:val="20"/>
                <w:lang w:bidi="ar-BH"/>
              </w:rPr>
            </w:pPr>
          </w:p>
        </w:tc>
      </w:tr>
      <w:tr w:rsidR="00FF4920" w:rsidRPr="009F3EE8" w14:paraId="660A825F" w14:textId="77777777" w:rsidTr="00CB408A">
        <w:trPr>
          <w:trHeight w:val="326"/>
        </w:trPr>
        <w:tc>
          <w:tcPr>
            <w:cnfStyle w:val="001000000000" w:firstRow="0" w:lastRow="0" w:firstColumn="1" w:lastColumn="0" w:oddVBand="0" w:evenVBand="0" w:oddHBand="0" w:evenHBand="0" w:firstRowFirstColumn="0" w:firstRowLastColumn="0" w:lastRowFirstColumn="0" w:lastRowLastColumn="0"/>
            <w:tcW w:w="834" w:type="dxa"/>
            <w:vMerge w:val="restart"/>
            <w:shd w:val="clear" w:color="auto" w:fill="FFFFFF" w:themeFill="background1"/>
            <w:vAlign w:val="center"/>
          </w:tcPr>
          <w:p w14:paraId="6A104AE9" w14:textId="77777777" w:rsidR="00FF4920" w:rsidRPr="009F3EE8" w:rsidRDefault="00FF4920" w:rsidP="00FF4920">
            <w:pPr>
              <w:bidi w:val="0"/>
              <w:jc w:val="center"/>
              <w:rPr>
                <w:rFonts w:cstheme="minorHAnsi"/>
                <w:i/>
                <w:iCs/>
                <w:lang w:bidi="ar-BH"/>
              </w:rPr>
            </w:pPr>
            <w:r w:rsidRPr="009F3EE8">
              <w:rPr>
                <w:rFonts w:cstheme="minorHAnsi"/>
                <w:i/>
                <w:iCs/>
                <w:lang w:bidi="ar-BH"/>
              </w:rPr>
              <w:t>6</w:t>
            </w:r>
          </w:p>
        </w:tc>
        <w:tc>
          <w:tcPr>
            <w:cnfStyle w:val="000010000000" w:firstRow="0" w:lastRow="0" w:firstColumn="0" w:lastColumn="0" w:oddVBand="1" w:evenVBand="0" w:oddHBand="0" w:evenHBand="0" w:firstRowFirstColumn="0" w:firstRowLastColumn="0" w:lastRowFirstColumn="0" w:lastRowLastColumn="0"/>
            <w:tcW w:w="922" w:type="dxa"/>
            <w:vMerge w:val="restart"/>
            <w:shd w:val="clear" w:color="auto" w:fill="FFFFFF" w:themeFill="background1"/>
          </w:tcPr>
          <w:p w14:paraId="0E16ADD4" w14:textId="40F26AB5" w:rsidR="00FF4920" w:rsidRPr="009F3EE8" w:rsidRDefault="00FF4920" w:rsidP="00FF4920">
            <w:pPr>
              <w:spacing w:after="200" w:line="276" w:lineRule="auto"/>
              <w:jc w:val="center"/>
              <w:rPr>
                <w:rFonts w:eastAsia="Calibri"/>
              </w:rPr>
            </w:pPr>
            <w:r>
              <w:rPr>
                <w:w w:val="105"/>
                <w:sz w:val="20"/>
              </w:rPr>
              <w:t>14 March 2021</w:t>
            </w:r>
          </w:p>
        </w:tc>
        <w:tc>
          <w:tcPr>
            <w:tcW w:w="3694" w:type="dxa"/>
            <w:vMerge w:val="restart"/>
            <w:shd w:val="clear" w:color="auto" w:fill="FFFFFF" w:themeFill="background1"/>
            <w:vAlign w:val="center"/>
          </w:tcPr>
          <w:p w14:paraId="3296936B" w14:textId="77777777" w:rsidR="00FF4920" w:rsidRPr="00693DDB" w:rsidRDefault="00FF4920" w:rsidP="00FF4920">
            <w:pPr>
              <w:bidi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lang w:bidi="ar-BH"/>
              </w:rPr>
            </w:pPr>
            <w:r w:rsidRPr="00693DDB">
              <w:rPr>
                <w:rFonts w:ascii="Times New Roman" w:hAnsi="Times New Roman" w:cs="Times New Roman"/>
                <w:bCs/>
                <w:lang w:bidi="ar-BH"/>
              </w:rPr>
              <w:t>Chapter 6: International parity and foreign exchange rates</w:t>
            </w:r>
          </w:p>
          <w:p w14:paraId="55A24331" w14:textId="77777777" w:rsidR="00FF4920" w:rsidRPr="00693DDB" w:rsidRDefault="00CB408A" w:rsidP="00FF4920">
            <w:pPr>
              <w:bidi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lang w:bidi="ar-BH"/>
              </w:rPr>
            </w:pPr>
            <w:hyperlink r:id="rId19" w:history="1">
              <w:r w:rsidR="00FF4920" w:rsidRPr="00693DDB">
                <w:rPr>
                  <w:rStyle w:val="Hyperlink"/>
                  <w:rFonts w:ascii="Times New Roman" w:hAnsi="Times New Roman" w:cs="Times New Roman"/>
                  <w:bCs/>
                  <w:lang w:bidi="ar-BH"/>
                </w:rPr>
                <w:t>https://youtu.be/Wd0OPoSgCmc</w:t>
              </w:r>
            </w:hyperlink>
          </w:p>
          <w:p w14:paraId="4CF8880A" w14:textId="77777777" w:rsidR="00FF4920" w:rsidRPr="00693DDB" w:rsidRDefault="00FF4920" w:rsidP="00FF4920">
            <w:pPr>
              <w:bidi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lang w:bidi="ar-BH"/>
              </w:rPr>
            </w:pPr>
            <w:r w:rsidRPr="00693DDB">
              <w:rPr>
                <w:rFonts w:ascii="Times New Roman" w:hAnsi="Times New Roman" w:cs="Times New Roman"/>
                <w:bCs/>
                <w:lang w:bidi="ar-BH"/>
              </w:rPr>
              <w:t>Chapter 7: Futures and options on foreign exchange</w:t>
            </w:r>
          </w:p>
          <w:p w14:paraId="1717680C" w14:textId="7587CE48" w:rsidR="00FF4920" w:rsidRPr="009F3EE8" w:rsidRDefault="00CB408A" w:rsidP="00FF4920">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eastAsia="Calibri"/>
              </w:rPr>
            </w:pPr>
            <w:hyperlink r:id="rId20" w:history="1">
              <w:r w:rsidR="00FF4920" w:rsidRPr="00693DDB">
                <w:rPr>
                  <w:rStyle w:val="Hyperlink"/>
                  <w:rFonts w:ascii="Times New Roman" w:hAnsi="Times New Roman" w:cs="Times New Roman"/>
                  <w:bCs/>
                  <w:lang w:bidi="ar-BH"/>
                </w:rPr>
                <w:t>https://youtu.be/MEOymbBYNMQ</w:t>
              </w:r>
            </w:hyperlink>
          </w:p>
        </w:tc>
        <w:tc>
          <w:tcPr>
            <w:cnfStyle w:val="000010000000" w:firstRow="0" w:lastRow="0" w:firstColumn="0" w:lastColumn="0" w:oddVBand="1" w:evenVBand="0" w:oddHBand="0" w:evenHBand="0" w:firstRowFirstColumn="0" w:firstRowLastColumn="0" w:lastRowFirstColumn="0" w:lastRowLastColumn="0"/>
            <w:tcW w:w="817" w:type="dxa"/>
            <w:vMerge w:val="restart"/>
            <w:shd w:val="clear" w:color="auto" w:fill="FFFFFF" w:themeFill="background1"/>
            <w:vAlign w:val="center"/>
          </w:tcPr>
          <w:p w14:paraId="77FF5984" w14:textId="45D83F5B" w:rsidR="00FF4920" w:rsidRPr="009F3EE8" w:rsidRDefault="00FF4920" w:rsidP="00FF4920">
            <w:pPr>
              <w:spacing w:after="200" w:line="276" w:lineRule="auto"/>
              <w:jc w:val="center"/>
              <w:rPr>
                <w:rFonts w:eastAsia="Calibri"/>
              </w:rPr>
            </w:pPr>
            <w:r>
              <w:rPr>
                <w:rFonts w:eastAsia="Calibri"/>
              </w:rPr>
              <w:t>1, 3</w:t>
            </w:r>
          </w:p>
        </w:tc>
        <w:tc>
          <w:tcPr>
            <w:tcW w:w="1333" w:type="dxa"/>
            <w:shd w:val="clear" w:color="auto" w:fill="FFFFFF" w:themeFill="background1"/>
            <w:vAlign w:val="center"/>
          </w:tcPr>
          <w:p w14:paraId="585B10B9" w14:textId="77777777" w:rsidR="00FF4920" w:rsidRPr="009F3EE8" w:rsidRDefault="00FF4920" w:rsidP="00FF4920">
            <w:pPr>
              <w:bidi w:val="0"/>
              <w:jc w:val="center"/>
              <w:cnfStyle w:val="000000000000" w:firstRow="0" w:lastRow="0" w:firstColumn="0" w:lastColumn="0" w:oddVBand="0" w:evenVBand="0" w:oddHBand="0" w:evenHBand="0" w:firstRowFirstColumn="0" w:firstRowLastColumn="0" w:lastRowFirstColumn="0" w:lastRowLastColumn="0"/>
              <w:rPr>
                <w:rFonts w:cstheme="minorHAnsi"/>
                <w:i/>
                <w:iCs/>
                <w:sz w:val="20"/>
                <w:szCs w:val="20"/>
                <w:lang w:bidi="ar-BH"/>
              </w:rPr>
            </w:pPr>
            <w:r w:rsidRPr="009F3EE8">
              <w:rPr>
                <w:rFonts w:cstheme="minorHAnsi"/>
                <w:i/>
                <w:iCs/>
                <w:sz w:val="20"/>
                <w:szCs w:val="20"/>
                <w:lang w:bidi="ar-BH"/>
              </w:rPr>
              <w:t>2-hour lecture:</w:t>
            </w:r>
          </w:p>
          <w:p w14:paraId="1A1A0FE5" w14:textId="77777777" w:rsidR="00FF4920" w:rsidRPr="009F3EE8" w:rsidRDefault="00FF4920" w:rsidP="00FF4920">
            <w:pPr>
              <w:bidi w:val="0"/>
              <w:jc w:val="center"/>
              <w:cnfStyle w:val="000000000000" w:firstRow="0" w:lastRow="0" w:firstColumn="0" w:lastColumn="0" w:oddVBand="0" w:evenVBand="0" w:oddHBand="0" w:evenHBand="0" w:firstRowFirstColumn="0" w:firstRowLastColumn="0" w:lastRowFirstColumn="0" w:lastRowLastColumn="0"/>
              <w:rPr>
                <w:rFonts w:cstheme="minorHAns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1311" w:type="dxa"/>
            <w:vMerge w:val="restart"/>
            <w:shd w:val="clear" w:color="auto" w:fill="FFFFFF" w:themeFill="background1"/>
            <w:vAlign w:val="center"/>
          </w:tcPr>
          <w:p w14:paraId="74E0903E" w14:textId="1C4E07E6" w:rsidR="00FF4920" w:rsidRPr="00FF4920" w:rsidRDefault="005231D8" w:rsidP="00FF4920">
            <w:pPr>
              <w:bidi w:val="0"/>
              <w:jc w:val="center"/>
              <w:rPr>
                <w:rFonts w:cstheme="minorHAnsi"/>
                <w:b w:val="0"/>
                <w:bCs w:val="0"/>
                <w:i/>
                <w:iCs/>
                <w:sz w:val="20"/>
                <w:szCs w:val="20"/>
                <w:lang w:bidi="ar-BH"/>
              </w:rPr>
            </w:pPr>
            <w:r>
              <w:rPr>
                <w:rFonts w:cstheme="minorHAnsi"/>
                <w:b w:val="0"/>
                <w:bCs w:val="0"/>
                <w:lang w:bidi="ar-BH"/>
              </w:rPr>
              <w:t>Quiz</w:t>
            </w:r>
          </w:p>
        </w:tc>
      </w:tr>
      <w:tr w:rsidR="00FF4920" w:rsidRPr="009F3EE8" w14:paraId="180F32CF" w14:textId="77777777" w:rsidTr="006F2465">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834" w:type="dxa"/>
            <w:vMerge/>
            <w:vAlign w:val="center"/>
          </w:tcPr>
          <w:p w14:paraId="0BF05689" w14:textId="77777777" w:rsidR="00FF4920" w:rsidRPr="009F3EE8" w:rsidRDefault="00FF4920" w:rsidP="00FF4920">
            <w:pPr>
              <w:bidi w:val="0"/>
              <w:jc w:val="center"/>
              <w:rPr>
                <w:rFonts w:cstheme="minorHAnsi"/>
                <w:i/>
                <w:iCs/>
                <w:lang w:bidi="ar-BH"/>
              </w:rPr>
            </w:pPr>
          </w:p>
        </w:tc>
        <w:tc>
          <w:tcPr>
            <w:cnfStyle w:val="000010000000" w:firstRow="0" w:lastRow="0" w:firstColumn="0" w:lastColumn="0" w:oddVBand="1" w:evenVBand="0" w:oddHBand="0" w:evenHBand="0" w:firstRowFirstColumn="0" w:firstRowLastColumn="0" w:lastRowFirstColumn="0" w:lastRowLastColumn="0"/>
            <w:tcW w:w="922" w:type="dxa"/>
            <w:vMerge/>
          </w:tcPr>
          <w:p w14:paraId="1E3470DB" w14:textId="77777777" w:rsidR="00FF4920" w:rsidRPr="009F3EE8" w:rsidRDefault="00FF4920" w:rsidP="00FF4920">
            <w:pPr>
              <w:bidi w:val="0"/>
              <w:jc w:val="center"/>
              <w:rPr>
                <w:rFonts w:cstheme="minorHAnsi"/>
                <w:sz w:val="20"/>
                <w:szCs w:val="20"/>
                <w:lang w:bidi="ar-BH"/>
              </w:rPr>
            </w:pPr>
          </w:p>
        </w:tc>
        <w:tc>
          <w:tcPr>
            <w:tcW w:w="3694" w:type="dxa"/>
            <w:vMerge/>
            <w:vAlign w:val="center"/>
          </w:tcPr>
          <w:p w14:paraId="5CDA460B" w14:textId="77777777" w:rsidR="00FF4920" w:rsidRPr="009F3EE8" w:rsidRDefault="00FF4920" w:rsidP="00FF4920">
            <w:pPr>
              <w:bidi w:val="0"/>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bidi="ar-BH"/>
              </w:rPr>
            </w:pPr>
          </w:p>
        </w:tc>
        <w:tc>
          <w:tcPr>
            <w:cnfStyle w:val="000010000000" w:firstRow="0" w:lastRow="0" w:firstColumn="0" w:lastColumn="0" w:oddVBand="1" w:evenVBand="0" w:oddHBand="0" w:evenHBand="0" w:firstRowFirstColumn="0" w:firstRowLastColumn="0" w:lastRowFirstColumn="0" w:lastRowLastColumn="0"/>
            <w:tcW w:w="817" w:type="dxa"/>
            <w:vMerge/>
            <w:vAlign w:val="center"/>
          </w:tcPr>
          <w:p w14:paraId="3CBDEE96" w14:textId="77777777" w:rsidR="00FF4920" w:rsidRPr="009F3EE8" w:rsidRDefault="00FF4920" w:rsidP="00FF4920">
            <w:pPr>
              <w:bidi w:val="0"/>
              <w:jc w:val="center"/>
              <w:rPr>
                <w:rFonts w:cstheme="minorHAnsi"/>
                <w:sz w:val="20"/>
                <w:szCs w:val="20"/>
                <w:lang w:bidi="ar-BH"/>
              </w:rPr>
            </w:pPr>
          </w:p>
        </w:tc>
        <w:tc>
          <w:tcPr>
            <w:tcW w:w="1333" w:type="dxa"/>
            <w:shd w:val="clear" w:color="auto" w:fill="FFFFFF" w:themeFill="background1"/>
            <w:vAlign w:val="center"/>
          </w:tcPr>
          <w:p w14:paraId="389D77BA" w14:textId="77777777" w:rsidR="00FF4920" w:rsidRPr="009F3EE8" w:rsidRDefault="00FF4920" w:rsidP="00FF4920">
            <w:pPr>
              <w:bidi w:val="0"/>
              <w:jc w:val="center"/>
              <w:cnfStyle w:val="000000100000" w:firstRow="0" w:lastRow="0" w:firstColumn="0" w:lastColumn="0" w:oddVBand="0" w:evenVBand="0" w:oddHBand="1" w:evenHBand="0" w:firstRowFirstColumn="0" w:firstRowLastColumn="0" w:lastRowFirstColumn="0" w:lastRowLastColumn="0"/>
              <w:rPr>
                <w:rFonts w:cstheme="minorHAnsi"/>
                <w:i/>
                <w:iCs/>
                <w:sz w:val="20"/>
                <w:szCs w:val="20"/>
                <w:lang w:bidi="ar-BH"/>
              </w:rPr>
            </w:pPr>
            <w:r w:rsidRPr="009F3EE8">
              <w:rPr>
                <w:rFonts w:cstheme="minorHAnsi"/>
                <w:i/>
                <w:iCs/>
                <w:sz w:val="20"/>
                <w:szCs w:val="20"/>
                <w:lang w:bidi="ar-BH"/>
              </w:rPr>
              <w:t>1-hour lecture</w:t>
            </w:r>
          </w:p>
          <w:p w14:paraId="5D76BB1F" w14:textId="77777777" w:rsidR="00FF4920" w:rsidRPr="009F3EE8" w:rsidRDefault="00FF4920" w:rsidP="00FF4920">
            <w:pPr>
              <w:bidi w:val="0"/>
              <w:jc w:val="center"/>
              <w:cnfStyle w:val="000000100000" w:firstRow="0" w:lastRow="0" w:firstColumn="0" w:lastColumn="0" w:oddVBand="0" w:evenVBand="0" w:oddHBand="1" w:evenHBand="0" w:firstRowFirstColumn="0" w:firstRowLastColumn="0" w:lastRowFirstColumn="0" w:lastRowLastColumn="0"/>
              <w:rPr>
                <w:rFonts w:cstheme="minorHAns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1311" w:type="dxa"/>
            <w:vMerge/>
            <w:vAlign w:val="center"/>
          </w:tcPr>
          <w:p w14:paraId="2EF56ACE" w14:textId="77777777" w:rsidR="00FF4920" w:rsidRPr="00FF4920" w:rsidRDefault="00FF4920" w:rsidP="00FF4920">
            <w:pPr>
              <w:bidi w:val="0"/>
              <w:jc w:val="center"/>
              <w:rPr>
                <w:rFonts w:cstheme="minorHAnsi"/>
                <w:b w:val="0"/>
                <w:bCs w:val="0"/>
                <w:i/>
                <w:iCs/>
                <w:sz w:val="20"/>
                <w:szCs w:val="20"/>
                <w:lang w:bidi="ar-BH"/>
              </w:rPr>
            </w:pPr>
          </w:p>
        </w:tc>
      </w:tr>
      <w:tr w:rsidR="00FF4920" w:rsidRPr="009F3EE8" w14:paraId="50D41CD5" w14:textId="77777777" w:rsidTr="006F2465">
        <w:trPr>
          <w:trHeight w:val="326"/>
        </w:trPr>
        <w:tc>
          <w:tcPr>
            <w:cnfStyle w:val="001000000000" w:firstRow="0" w:lastRow="0" w:firstColumn="1" w:lastColumn="0" w:oddVBand="0" w:evenVBand="0" w:oddHBand="0" w:evenHBand="0" w:firstRowFirstColumn="0" w:firstRowLastColumn="0" w:lastRowFirstColumn="0" w:lastRowLastColumn="0"/>
            <w:tcW w:w="834" w:type="dxa"/>
            <w:vMerge w:val="restart"/>
            <w:shd w:val="clear" w:color="auto" w:fill="FFFFFF" w:themeFill="background1"/>
            <w:vAlign w:val="center"/>
          </w:tcPr>
          <w:p w14:paraId="3C386D6C" w14:textId="77777777" w:rsidR="00FF4920" w:rsidRPr="009F3EE8" w:rsidRDefault="00FF4920" w:rsidP="00FF4920">
            <w:pPr>
              <w:bidi w:val="0"/>
              <w:jc w:val="center"/>
              <w:rPr>
                <w:rFonts w:cstheme="minorHAnsi"/>
                <w:i/>
                <w:iCs/>
                <w:lang w:bidi="ar-BH"/>
              </w:rPr>
            </w:pPr>
            <w:r w:rsidRPr="009F3EE8">
              <w:rPr>
                <w:rFonts w:cstheme="minorHAnsi"/>
                <w:i/>
                <w:iCs/>
                <w:lang w:bidi="ar-BH"/>
              </w:rPr>
              <w:t>7</w:t>
            </w:r>
          </w:p>
        </w:tc>
        <w:tc>
          <w:tcPr>
            <w:cnfStyle w:val="000010000000" w:firstRow="0" w:lastRow="0" w:firstColumn="0" w:lastColumn="0" w:oddVBand="1" w:evenVBand="0" w:oddHBand="0" w:evenHBand="0" w:firstRowFirstColumn="0" w:firstRowLastColumn="0" w:lastRowFirstColumn="0" w:lastRowLastColumn="0"/>
            <w:tcW w:w="922" w:type="dxa"/>
            <w:vMerge w:val="restart"/>
            <w:shd w:val="clear" w:color="auto" w:fill="FFFFFF" w:themeFill="background1"/>
          </w:tcPr>
          <w:p w14:paraId="5BCAAC30" w14:textId="15158BC0" w:rsidR="00FF4920" w:rsidRPr="009F3EE8" w:rsidRDefault="00FF4920" w:rsidP="00FF4920">
            <w:pPr>
              <w:spacing w:after="200" w:line="276" w:lineRule="auto"/>
              <w:jc w:val="center"/>
              <w:rPr>
                <w:rFonts w:eastAsia="Calibri"/>
              </w:rPr>
            </w:pPr>
            <w:r>
              <w:rPr>
                <w:w w:val="105"/>
                <w:sz w:val="20"/>
              </w:rPr>
              <w:t>21 March 2021</w:t>
            </w:r>
          </w:p>
        </w:tc>
        <w:tc>
          <w:tcPr>
            <w:tcW w:w="3694" w:type="dxa"/>
            <w:vMerge w:val="restart"/>
            <w:shd w:val="clear" w:color="auto" w:fill="FFFFFF" w:themeFill="background1"/>
          </w:tcPr>
          <w:p w14:paraId="03B1CA27" w14:textId="77777777" w:rsidR="00FF4920" w:rsidRPr="00693DDB" w:rsidRDefault="00FF4920" w:rsidP="00FF4920">
            <w:pPr>
              <w:bidi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lang w:bidi="ar-BH"/>
              </w:rPr>
            </w:pPr>
            <w:r w:rsidRPr="00693DDB">
              <w:rPr>
                <w:rFonts w:ascii="Times New Roman" w:hAnsi="Times New Roman" w:cs="Times New Roman"/>
                <w:bCs/>
                <w:lang w:bidi="ar-BH"/>
              </w:rPr>
              <w:t>Chapter 11: International Banking and Money Market</w:t>
            </w:r>
          </w:p>
          <w:p w14:paraId="093C931E" w14:textId="56A4DB96" w:rsidR="00FF4920" w:rsidRPr="009F3EE8" w:rsidRDefault="00CB408A" w:rsidP="00FF4920">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eastAsia="Calibri"/>
              </w:rPr>
            </w:pPr>
            <w:hyperlink r:id="rId21" w:history="1">
              <w:r w:rsidR="00FF4920" w:rsidRPr="00693DDB">
                <w:rPr>
                  <w:rStyle w:val="Hyperlink"/>
                  <w:rFonts w:ascii="Times New Roman" w:hAnsi="Times New Roman" w:cs="Times New Roman"/>
                  <w:bCs/>
                  <w:lang w:bidi="ar-BH"/>
                </w:rPr>
                <w:t>https://youtu.be/fTTGALaRZoc</w:t>
              </w:r>
            </w:hyperlink>
          </w:p>
        </w:tc>
        <w:tc>
          <w:tcPr>
            <w:cnfStyle w:val="000010000000" w:firstRow="0" w:lastRow="0" w:firstColumn="0" w:lastColumn="0" w:oddVBand="1" w:evenVBand="0" w:oddHBand="0" w:evenHBand="0" w:firstRowFirstColumn="0" w:firstRowLastColumn="0" w:lastRowFirstColumn="0" w:lastRowLastColumn="0"/>
            <w:tcW w:w="817" w:type="dxa"/>
            <w:vMerge w:val="restart"/>
            <w:shd w:val="clear" w:color="auto" w:fill="FFFFFF" w:themeFill="background1"/>
            <w:vAlign w:val="center"/>
          </w:tcPr>
          <w:p w14:paraId="73E4AC07" w14:textId="14036E49" w:rsidR="00FF4920" w:rsidRPr="009F3EE8" w:rsidRDefault="00FF4920" w:rsidP="00FF4920">
            <w:pPr>
              <w:spacing w:after="200" w:line="276" w:lineRule="auto"/>
              <w:jc w:val="center"/>
              <w:rPr>
                <w:rFonts w:eastAsia="Calibri"/>
              </w:rPr>
            </w:pPr>
            <w:r>
              <w:rPr>
                <w:rFonts w:eastAsia="Calibri"/>
              </w:rPr>
              <w:t>1, 3</w:t>
            </w:r>
          </w:p>
        </w:tc>
        <w:tc>
          <w:tcPr>
            <w:tcW w:w="1333" w:type="dxa"/>
            <w:shd w:val="clear" w:color="auto" w:fill="FFFFFF" w:themeFill="background1"/>
            <w:vAlign w:val="center"/>
          </w:tcPr>
          <w:p w14:paraId="0C06F157" w14:textId="77777777" w:rsidR="00FF4920" w:rsidRPr="009F3EE8" w:rsidRDefault="00FF4920" w:rsidP="00FF4920">
            <w:pPr>
              <w:bidi w:val="0"/>
              <w:jc w:val="center"/>
              <w:cnfStyle w:val="000000000000" w:firstRow="0" w:lastRow="0" w:firstColumn="0" w:lastColumn="0" w:oddVBand="0" w:evenVBand="0" w:oddHBand="0" w:evenHBand="0" w:firstRowFirstColumn="0" w:firstRowLastColumn="0" w:lastRowFirstColumn="0" w:lastRowLastColumn="0"/>
              <w:rPr>
                <w:rFonts w:cstheme="minorHAnsi"/>
                <w:i/>
                <w:iCs/>
                <w:sz w:val="20"/>
                <w:szCs w:val="20"/>
                <w:lang w:bidi="ar-BH"/>
              </w:rPr>
            </w:pPr>
            <w:r w:rsidRPr="009F3EE8">
              <w:rPr>
                <w:rFonts w:cstheme="minorHAnsi"/>
                <w:i/>
                <w:iCs/>
                <w:sz w:val="20"/>
                <w:szCs w:val="20"/>
                <w:lang w:bidi="ar-BH"/>
              </w:rPr>
              <w:t>2-hour lecture:</w:t>
            </w:r>
          </w:p>
          <w:p w14:paraId="26A88959" w14:textId="77777777" w:rsidR="00FF4920" w:rsidRPr="009F3EE8" w:rsidRDefault="00FF4920" w:rsidP="00FF4920">
            <w:pPr>
              <w:bidi w:val="0"/>
              <w:jc w:val="center"/>
              <w:cnfStyle w:val="000000000000" w:firstRow="0" w:lastRow="0" w:firstColumn="0" w:lastColumn="0" w:oddVBand="0" w:evenVBand="0" w:oddHBand="0" w:evenHBand="0" w:firstRowFirstColumn="0" w:firstRowLastColumn="0" w:lastRowFirstColumn="0" w:lastRowLastColumn="0"/>
              <w:rPr>
                <w:rFonts w:cstheme="minorHAns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1311" w:type="dxa"/>
            <w:vMerge w:val="restart"/>
            <w:shd w:val="clear" w:color="auto" w:fill="FFFFFF" w:themeFill="background1"/>
            <w:vAlign w:val="center"/>
          </w:tcPr>
          <w:p w14:paraId="2AA9D81A" w14:textId="7A3E0BB6" w:rsidR="00FF4920" w:rsidRPr="00FF4920" w:rsidRDefault="00FF4920" w:rsidP="00FF4920">
            <w:pPr>
              <w:bidi w:val="0"/>
              <w:jc w:val="center"/>
              <w:rPr>
                <w:rFonts w:cstheme="minorHAnsi"/>
                <w:b w:val="0"/>
                <w:bCs w:val="0"/>
                <w:i/>
                <w:iCs/>
                <w:sz w:val="20"/>
                <w:szCs w:val="20"/>
                <w:lang w:bidi="ar-BH"/>
              </w:rPr>
            </w:pPr>
            <w:r w:rsidRPr="00FF4920">
              <w:rPr>
                <w:rFonts w:cstheme="minorHAnsi"/>
                <w:b w:val="0"/>
                <w:bCs w:val="0"/>
                <w:lang w:bidi="ar-BH"/>
              </w:rPr>
              <w:t>Research paper Outline</w:t>
            </w:r>
          </w:p>
        </w:tc>
      </w:tr>
      <w:tr w:rsidR="00FF4920" w:rsidRPr="009F3EE8" w14:paraId="6D58ECA2" w14:textId="77777777" w:rsidTr="006F2465">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834" w:type="dxa"/>
            <w:vMerge/>
            <w:vAlign w:val="center"/>
          </w:tcPr>
          <w:p w14:paraId="054A9BE5" w14:textId="77777777" w:rsidR="00FF4920" w:rsidRPr="009F3EE8" w:rsidRDefault="00FF4920" w:rsidP="00FF4920">
            <w:pPr>
              <w:bidi w:val="0"/>
              <w:jc w:val="center"/>
              <w:rPr>
                <w:rFonts w:cstheme="minorHAnsi"/>
                <w:i/>
                <w:iCs/>
                <w:lang w:bidi="ar-BH"/>
              </w:rPr>
            </w:pPr>
          </w:p>
        </w:tc>
        <w:tc>
          <w:tcPr>
            <w:cnfStyle w:val="000010000000" w:firstRow="0" w:lastRow="0" w:firstColumn="0" w:lastColumn="0" w:oddVBand="1" w:evenVBand="0" w:oddHBand="0" w:evenHBand="0" w:firstRowFirstColumn="0" w:firstRowLastColumn="0" w:lastRowFirstColumn="0" w:lastRowLastColumn="0"/>
            <w:tcW w:w="922" w:type="dxa"/>
            <w:vMerge/>
            <w:vAlign w:val="center"/>
          </w:tcPr>
          <w:p w14:paraId="1A4B5638" w14:textId="77777777" w:rsidR="00FF4920" w:rsidRPr="009F3EE8" w:rsidRDefault="00FF4920" w:rsidP="00FF4920">
            <w:pPr>
              <w:bidi w:val="0"/>
              <w:jc w:val="center"/>
              <w:rPr>
                <w:rFonts w:cstheme="minorHAnsi"/>
                <w:sz w:val="20"/>
                <w:szCs w:val="20"/>
                <w:lang w:bidi="ar-BH"/>
              </w:rPr>
            </w:pPr>
          </w:p>
        </w:tc>
        <w:tc>
          <w:tcPr>
            <w:tcW w:w="3694" w:type="dxa"/>
            <w:vMerge/>
            <w:vAlign w:val="center"/>
          </w:tcPr>
          <w:p w14:paraId="57375465" w14:textId="77777777" w:rsidR="00FF4920" w:rsidRPr="009F3EE8" w:rsidRDefault="00FF4920" w:rsidP="00FF4920">
            <w:pPr>
              <w:bidi w:val="0"/>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bidi="ar-BH"/>
              </w:rPr>
            </w:pPr>
          </w:p>
        </w:tc>
        <w:tc>
          <w:tcPr>
            <w:cnfStyle w:val="000010000000" w:firstRow="0" w:lastRow="0" w:firstColumn="0" w:lastColumn="0" w:oddVBand="1" w:evenVBand="0" w:oddHBand="0" w:evenHBand="0" w:firstRowFirstColumn="0" w:firstRowLastColumn="0" w:lastRowFirstColumn="0" w:lastRowLastColumn="0"/>
            <w:tcW w:w="817" w:type="dxa"/>
            <w:vMerge/>
            <w:vAlign w:val="center"/>
          </w:tcPr>
          <w:p w14:paraId="00AD8D6C" w14:textId="77777777" w:rsidR="00FF4920" w:rsidRPr="009F3EE8" w:rsidRDefault="00FF4920" w:rsidP="00FF4920">
            <w:pPr>
              <w:bidi w:val="0"/>
              <w:jc w:val="center"/>
              <w:rPr>
                <w:rFonts w:cstheme="minorHAnsi"/>
                <w:sz w:val="20"/>
                <w:szCs w:val="20"/>
                <w:lang w:bidi="ar-BH"/>
              </w:rPr>
            </w:pPr>
          </w:p>
        </w:tc>
        <w:tc>
          <w:tcPr>
            <w:tcW w:w="1333" w:type="dxa"/>
            <w:shd w:val="clear" w:color="auto" w:fill="FFFFFF" w:themeFill="background1"/>
            <w:vAlign w:val="center"/>
          </w:tcPr>
          <w:p w14:paraId="0165571F" w14:textId="77777777" w:rsidR="00FF4920" w:rsidRPr="009F3EE8" w:rsidRDefault="00FF4920" w:rsidP="00FF4920">
            <w:pPr>
              <w:bidi w:val="0"/>
              <w:jc w:val="center"/>
              <w:cnfStyle w:val="000000100000" w:firstRow="0" w:lastRow="0" w:firstColumn="0" w:lastColumn="0" w:oddVBand="0" w:evenVBand="0" w:oddHBand="1" w:evenHBand="0" w:firstRowFirstColumn="0" w:firstRowLastColumn="0" w:lastRowFirstColumn="0" w:lastRowLastColumn="0"/>
              <w:rPr>
                <w:rFonts w:cstheme="minorHAnsi"/>
                <w:i/>
                <w:iCs/>
                <w:sz w:val="20"/>
                <w:szCs w:val="20"/>
                <w:lang w:bidi="ar-BH"/>
              </w:rPr>
            </w:pPr>
            <w:r w:rsidRPr="009F3EE8">
              <w:rPr>
                <w:rFonts w:cstheme="minorHAnsi"/>
                <w:i/>
                <w:iCs/>
                <w:sz w:val="20"/>
                <w:szCs w:val="20"/>
                <w:lang w:bidi="ar-BH"/>
              </w:rPr>
              <w:t>1-hour lecture</w:t>
            </w:r>
          </w:p>
          <w:p w14:paraId="1D171CD6" w14:textId="77777777" w:rsidR="00FF4920" w:rsidRPr="009F3EE8" w:rsidRDefault="00FF4920" w:rsidP="00FF4920">
            <w:pPr>
              <w:bidi w:val="0"/>
              <w:jc w:val="center"/>
              <w:cnfStyle w:val="000000100000" w:firstRow="0" w:lastRow="0" w:firstColumn="0" w:lastColumn="0" w:oddVBand="0" w:evenVBand="0" w:oddHBand="1" w:evenHBand="0" w:firstRowFirstColumn="0" w:firstRowLastColumn="0" w:lastRowFirstColumn="0" w:lastRowLastColumn="0"/>
              <w:rPr>
                <w:rFonts w:cstheme="minorHAns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1311" w:type="dxa"/>
            <w:vMerge/>
            <w:vAlign w:val="center"/>
          </w:tcPr>
          <w:p w14:paraId="1ABA04DA" w14:textId="77777777" w:rsidR="00FF4920" w:rsidRPr="00FF4920" w:rsidRDefault="00FF4920" w:rsidP="00FF4920">
            <w:pPr>
              <w:bidi w:val="0"/>
              <w:jc w:val="center"/>
              <w:rPr>
                <w:rFonts w:cstheme="minorHAnsi"/>
                <w:b w:val="0"/>
                <w:bCs w:val="0"/>
                <w:i/>
                <w:iCs/>
                <w:sz w:val="20"/>
                <w:szCs w:val="20"/>
                <w:lang w:bidi="ar-BH"/>
              </w:rPr>
            </w:pPr>
          </w:p>
        </w:tc>
      </w:tr>
      <w:tr w:rsidR="00FF4920" w:rsidRPr="009F3EE8" w14:paraId="4D4ACB8A" w14:textId="77777777" w:rsidTr="006F2465">
        <w:trPr>
          <w:trHeight w:val="326"/>
        </w:trPr>
        <w:tc>
          <w:tcPr>
            <w:cnfStyle w:val="001000000000" w:firstRow="0" w:lastRow="0" w:firstColumn="1" w:lastColumn="0" w:oddVBand="0" w:evenVBand="0" w:oddHBand="0" w:evenHBand="0" w:firstRowFirstColumn="0" w:firstRowLastColumn="0" w:lastRowFirstColumn="0" w:lastRowLastColumn="0"/>
            <w:tcW w:w="834" w:type="dxa"/>
            <w:vMerge w:val="restart"/>
            <w:shd w:val="clear" w:color="auto" w:fill="FFFFFF" w:themeFill="background1"/>
            <w:vAlign w:val="center"/>
          </w:tcPr>
          <w:p w14:paraId="74630AD7" w14:textId="77777777" w:rsidR="00FF4920" w:rsidRPr="009F3EE8" w:rsidRDefault="00FF4920" w:rsidP="00FF4920">
            <w:pPr>
              <w:bidi w:val="0"/>
              <w:jc w:val="center"/>
              <w:rPr>
                <w:rFonts w:cstheme="minorHAnsi"/>
                <w:i/>
                <w:iCs/>
                <w:lang w:bidi="ar-BH"/>
              </w:rPr>
            </w:pPr>
            <w:r w:rsidRPr="009F3EE8">
              <w:rPr>
                <w:rFonts w:cstheme="minorHAnsi"/>
                <w:i/>
                <w:iCs/>
                <w:lang w:bidi="ar-BH"/>
              </w:rPr>
              <w:t>8</w:t>
            </w:r>
          </w:p>
        </w:tc>
        <w:tc>
          <w:tcPr>
            <w:cnfStyle w:val="000010000000" w:firstRow="0" w:lastRow="0" w:firstColumn="0" w:lastColumn="0" w:oddVBand="1" w:evenVBand="0" w:oddHBand="0" w:evenHBand="0" w:firstRowFirstColumn="0" w:firstRowLastColumn="0" w:lastRowFirstColumn="0" w:lastRowLastColumn="0"/>
            <w:tcW w:w="922" w:type="dxa"/>
            <w:vMerge w:val="restart"/>
            <w:shd w:val="clear" w:color="auto" w:fill="FFFFFF" w:themeFill="background1"/>
            <w:vAlign w:val="center"/>
          </w:tcPr>
          <w:p w14:paraId="16A3D6CA" w14:textId="33296C9A" w:rsidR="00FF4920" w:rsidRPr="009F3EE8" w:rsidRDefault="00FF4920" w:rsidP="00FF4920">
            <w:pPr>
              <w:spacing w:after="200" w:line="276" w:lineRule="auto"/>
              <w:jc w:val="center"/>
              <w:rPr>
                <w:rFonts w:eastAsia="Calibri"/>
              </w:rPr>
            </w:pPr>
            <w:r>
              <w:rPr>
                <w:rFonts w:eastAsia="Calibri" w:hint="cs"/>
                <w:rtl/>
              </w:rPr>
              <w:t>28 March 2021</w:t>
            </w:r>
          </w:p>
        </w:tc>
        <w:tc>
          <w:tcPr>
            <w:tcW w:w="3694" w:type="dxa"/>
            <w:vMerge w:val="restart"/>
            <w:shd w:val="clear" w:color="auto" w:fill="FFFFFF" w:themeFill="background1"/>
            <w:vAlign w:val="center"/>
          </w:tcPr>
          <w:p w14:paraId="3C8F7A5A" w14:textId="77777777" w:rsidR="00FF4920" w:rsidRPr="00693DDB" w:rsidRDefault="00FF4920" w:rsidP="00FF4920">
            <w:pPr>
              <w:bidi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lang w:bidi="ar-BH"/>
              </w:rPr>
            </w:pPr>
            <w:r w:rsidRPr="00693DDB">
              <w:rPr>
                <w:rFonts w:ascii="Times New Roman" w:hAnsi="Times New Roman" w:cs="Times New Roman"/>
                <w:bCs/>
                <w:lang w:bidi="ar-BH"/>
              </w:rPr>
              <w:t>Chapter 12: International Bond Market</w:t>
            </w:r>
          </w:p>
          <w:p w14:paraId="2673C074" w14:textId="6755AD1A" w:rsidR="00FF4920" w:rsidRPr="009F3EE8" w:rsidRDefault="00CB408A" w:rsidP="00FF4920">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eastAsia="Calibri"/>
              </w:rPr>
            </w:pPr>
            <w:hyperlink r:id="rId22" w:history="1">
              <w:r w:rsidR="00FF4920" w:rsidRPr="00693DDB">
                <w:rPr>
                  <w:rStyle w:val="Hyperlink"/>
                  <w:rFonts w:ascii="Times New Roman" w:hAnsi="Times New Roman" w:cs="Times New Roman"/>
                  <w:bCs/>
                </w:rPr>
                <w:t>https://youtu.be/c_Q0Q0nOjSM</w:t>
              </w:r>
            </w:hyperlink>
          </w:p>
        </w:tc>
        <w:tc>
          <w:tcPr>
            <w:cnfStyle w:val="000010000000" w:firstRow="0" w:lastRow="0" w:firstColumn="0" w:lastColumn="0" w:oddVBand="1" w:evenVBand="0" w:oddHBand="0" w:evenHBand="0" w:firstRowFirstColumn="0" w:firstRowLastColumn="0" w:lastRowFirstColumn="0" w:lastRowLastColumn="0"/>
            <w:tcW w:w="817" w:type="dxa"/>
            <w:vMerge w:val="restart"/>
            <w:shd w:val="clear" w:color="auto" w:fill="FFFFFF" w:themeFill="background1"/>
            <w:vAlign w:val="center"/>
          </w:tcPr>
          <w:p w14:paraId="41AAD70A" w14:textId="38C30B4B" w:rsidR="00FF4920" w:rsidRPr="009F3EE8" w:rsidRDefault="00FF4920" w:rsidP="00FF4920">
            <w:pPr>
              <w:spacing w:after="200" w:line="276" w:lineRule="auto"/>
              <w:rPr>
                <w:rFonts w:eastAsia="Calibri"/>
              </w:rPr>
            </w:pPr>
            <w:r>
              <w:rPr>
                <w:rFonts w:eastAsia="Calibri"/>
              </w:rPr>
              <w:t>1, 4</w:t>
            </w:r>
          </w:p>
        </w:tc>
        <w:tc>
          <w:tcPr>
            <w:tcW w:w="1333" w:type="dxa"/>
            <w:shd w:val="clear" w:color="auto" w:fill="FFFFFF" w:themeFill="background1"/>
            <w:vAlign w:val="center"/>
          </w:tcPr>
          <w:p w14:paraId="27CC02CD" w14:textId="77777777" w:rsidR="00FF4920" w:rsidRPr="009F3EE8" w:rsidRDefault="00FF4920" w:rsidP="00FF4920">
            <w:pPr>
              <w:bidi w:val="0"/>
              <w:jc w:val="center"/>
              <w:cnfStyle w:val="000000000000" w:firstRow="0" w:lastRow="0" w:firstColumn="0" w:lastColumn="0" w:oddVBand="0" w:evenVBand="0" w:oddHBand="0" w:evenHBand="0" w:firstRowFirstColumn="0" w:firstRowLastColumn="0" w:lastRowFirstColumn="0" w:lastRowLastColumn="0"/>
              <w:rPr>
                <w:rFonts w:cstheme="minorHAnsi"/>
                <w:i/>
                <w:iCs/>
                <w:sz w:val="20"/>
                <w:szCs w:val="20"/>
                <w:lang w:bidi="ar-BH"/>
              </w:rPr>
            </w:pPr>
            <w:r w:rsidRPr="009F3EE8">
              <w:rPr>
                <w:rFonts w:cstheme="minorHAnsi"/>
                <w:i/>
                <w:iCs/>
                <w:sz w:val="20"/>
                <w:szCs w:val="20"/>
                <w:lang w:bidi="ar-BH"/>
              </w:rPr>
              <w:t>2-hour lecture:</w:t>
            </w:r>
          </w:p>
          <w:p w14:paraId="52087D9D" w14:textId="77777777" w:rsidR="00FF4920" w:rsidRPr="009F3EE8" w:rsidRDefault="00FF4920" w:rsidP="00FF4920">
            <w:pPr>
              <w:bidi w:val="0"/>
              <w:jc w:val="center"/>
              <w:cnfStyle w:val="000000000000" w:firstRow="0" w:lastRow="0" w:firstColumn="0" w:lastColumn="0" w:oddVBand="0" w:evenVBand="0" w:oddHBand="0" w:evenHBand="0" w:firstRowFirstColumn="0" w:firstRowLastColumn="0" w:lastRowFirstColumn="0" w:lastRowLastColumn="0"/>
              <w:rPr>
                <w:rFonts w:cstheme="minorHAns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1311" w:type="dxa"/>
            <w:vMerge w:val="restart"/>
            <w:shd w:val="clear" w:color="auto" w:fill="FFFFFF" w:themeFill="background1"/>
            <w:vAlign w:val="center"/>
          </w:tcPr>
          <w:p w14:paraId="2AC7C7DA" w14:textId="2A21155C" w:rsidR="00FF4920" w:rsidRPr="004D751A" w:rsidRDefault="004D751A" w:rsidP="00FF4920">
            <w:pPr>
              <w:bidi w:val="0"/>
              <w:jc w:val="center"/>
              <w:rPr>
                <w:rFonts w:cstheme="minorHAnsi"/>
                <w:b w:val="0"/>
                <w:bCs w:val="0"/>
                <w:i/>
                <w:iCs/>
                <w:lang w:bidi="ar-BH"/>
              </w:rPr>
            </w:pPr>
            <w:r w:rsidRPr="004D751A">
              <w:rPr>
                <w:b w:val="0"/>
                <w:bCs w:val="0"/>
                <w:lang w:bidi="ar-BH"/>
              </w:rPr>
              <w:t>Final Exam</w:t>
            </w:r>
          </w:p>
        </w:tc>
      </w:tr>
      <w:tr w:rsidR="006F2465" w:rsidRPr="009F3EE8" w14:paraId="65C9BFF4" w14:textId="77777777" w:rsidTr="006F2465">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834" w:type="dxa"/>
            <w:vMerge/>
            <w:vAlign w:val="center"/>
          </w:tcPr>
          <w:p w14:paraId="13B418D5" w14:textId="77777777" w:rsidR="006F2465" w:rsidRPr="009F3EE8" w:rsidRDefault="006F2465" w:rsidP="006F2465">
            <w:pPr>
              <w:bidi w:val="0"/>
              <w:jc w:val="center"/>
              <w:rPr>
                <w:rFonts w:cstheme="minorHAnsi"/>
                <w:i/>
                <w:iCs/>
                <w:lang w:bidi="ar-BH"/>
              </w:rPr>
            </w:pPr>
          </w:p>
        </w:tc>
        <w:tc>
          <w:tcPr>
            <w:cnfStyle w:val="000010000000" w:firstRow="0" w:lastRow="0" w:firstColumn="0" w:lastColumn="0" w:oddVBand="1" w:evenVBand="0" w:oddHBand="0" w:evenHBand="0" w:firstRowFirstColumn="0" w:firstRowLastColumn="0" w:lastRowFirstColumn="0" w:lastRowLastColumn="0"/>
            <w:tcW w:w="922" w:type="dxa"/>
            <w:vMerge/>
            <w:vAlign w:val="center"/>
          </w:tcPr>
          <w:p w14:paraId="7F295DF8" w14:textId="77777777" w:rsidR="006F2465" w:rsidRPr="009F3EE8" w:rsidRDefault="006F2465" w:rsidP="006F2465">
            <w:pPr>
              <w:bidi w:val="0"/>
              <w:jc w:val="center"/>
              <w:rPr>
                <w:rFonts w:cstheme="minorHAnsi"/>
                <w:sz w:val="20"/>
                <w:szCs w:val="20"/>
                <w:lang w:bidi="ar-BH"/>
              </w:rPr>
            </w:pPr>
          </w:p>
        </w:tc>
        <w:tc>
          <w:tcPr>
            <w:tcW w:w="3694" w:type="dxa"/>
            <w:vMerge/>
            <w:vAlign w:val="center"/>
          </w:tcPr>
          <w:p w14:paraId="7106F4F1" w14:textId="77777777" w:rsidR="006F2465" w:rsidRPr="009F3EE8" w:rsidRDefault="006F2465" w:rsidP="006F2465">
            <w:pPr>
              <w:bidi w:val="0"/>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bidi="ar-BH"/>
              </w:rPr>
            </w:pPr>
          </w:p>
        </w:tc>
        <w:tc>
          <w:tcPr>
            <w:cnfStyle w:val="000010000000" w:firstRow="0" w:lastRow="0" w:firstColumn="0" w:lastColumn="0" w:oddVBand="1" w:evenVBand="0" w:oddHBand="0" w:evenHBand="0" w:firstRowFirstColumn="0" w:firstRowLastColumn="0" w:lastRowFirstColumn="0" w:lastRowLastColumn="0"/>
            <w:tcW w:w="817" w:type="dxa"/>
            <w:vMerge/>
            <w:vAlign w:val="center"/>
          </w:tcPr>
          <w:p w14:paraId="32EFB983" w14:textId="77777777" w:rsidR="006F2465" w:rsidRPr="009F3EE8" w:rsidRDefault="006F2465" w:rsidP="006F2465">
            <w:pPr>
              <w:bidi w:val="0"/>
              <w:jc w:val="center"/>
              <w:rPr>
                <w:rFonts w:cstheme="minorHAnsi"/>
                <w:sz w:val="20"/>
                <w:szCs w:val="20"/>
                <w:lang w:bidi="ar-BH"/>
              </w:rPr>
            </w:pPr>
          </w:p>
        </w:tc>
        <w:tc>
          <w:tcPr>
            <w:tcW w:w="1333" w:type="dxa"/>
            <w:shd w:val="clear" w:color="auto" w:fill="FFFFFF" w:themeFill="background1"/>
            <w:vAlign w:val="center"/>
          </w:tcPr>
          <w:p w14:paraId="58943156" w14:textId="77777777" w:rsidR="006F2465" w:rsidRPr="009F3EE8" w:rsidRDefault="006F2465" w:rsidP="006F2465">
            <w:pPr>
              <w:bidi w:val="0"/>
              <w:jc w:val="center"/>
              <w:cnfStyle w:val="000000100000" w:firstRow="0" w:lastRow="0" w:firstColumn="0" w:lastColumn="0" w:oddVBand="0" w:evenVBand="0" w:oddHBand="1" w:evenHBand="0" w:firstRowFirstColumn="0" w:firstRowLastColumn="0" w:lastRowFirstColumn="0" w:lastRowLastColumn="0"/>
              <w:rPr>
                <w:rFonts w:cstheme="minorHAnsi"/>
                <w:i/>
                <w:iCs/>
                <w:sz w:val="20"/>
                <w:szCs w:val="20"/>
                <w:lang w:bidi="ar-BH"/>
              </w:rPr>
            </w:pPr>
            <w:r w:rsidRPr="009F3EE8">
              <w:rPr>
                <w:rFonts w:cstheme="minorHAnsi"/>
                <w:i/>
                <w:iCs/>
                <w:sz w:val="20"/>
                <w:szCs w:val="20"/>
                <w:lang w:bidi="ar-BH"/>
              </w:rPr>
              <w:t>1-hour lecture</w:t>
            </w:r>
          </w:p>
          <w:p w14:paraId="31ACA916" w14:textId="77777777" w:rsidR="006F2465" w:rsidRPr="009F3EE8" w:rsidRDefault="006F2465" w:rsidP="006F2465">
            <w:pPr>
              <w:bidi w:val="0"/>
              <w:jc w:val="center"/>
              <w:cnfStyle w:val="000000100000" w:firstRow="0" w:lastRow="0" w:firstColumn="0" w:lastColumn="0" w:oddVBand="0" w:evenVBand="0" w:oddHBand="1" w:evenHBand="0" w:firstRowFirstColumn="0" w:firstRowLastColumn="0" w:lastRowFirstColumn="0" w:lastRowLastColumn="0"/>
              <w:rPr>
                <w:rFonts w:cstheme="minorHAns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1311" w:type="dxa"/>
            <w:vMerge/>
            <w:vAlign w:val="center"/>
          </w:tcPr>
          <w:p w14:paraId="47DF8A4E" w14:textId="77777777" w:rsidR="006F2465" w:rsidRPr="001D35E1" w:rsidRDefault="006F2465" w:rsidP="006F2465">
            <w:pPr>
              <w:bidi w:val="0"/>
              <w:jc w:val="center"/>
              <w:rPr>
                <w:rFonts w:cstheme="minorHAnsi"/>
                <w:b w:val="0"/>
                <w:bCs w:val="0"/>
                <w:i/>
                <w:iCs/>
                <w:sz w:val="20"/>
                <w:szCs w:val="20"/>
                <w:lang w:bidi="ar-BH"/>
              </w:rPr>
            </w:pPr>
          </w:p>
        </w:tc>
      </w:tr>
      <w:tr w:rsidR="006F2465" w:rsidRPr="009F3EE8" w14:paraId="25197DC3" w14:textId="77777777" w:rsidTr="006F2465">
        <w:trPr>
          <w:trHeight w:val="300"/>
        </w:trPr>
        <w:tc>
          <w:tcPr>
            <w:cnfStyle w:val="001000000000" w:firstRow="0" w:lastRow="0" w:firstColumn="1" w:lastColumn="0" w:oddVBand="0" w:evenVBand="0" w:oddHBand="0" w:evenHBand="0" w:firstRowFirstColumn="0" w:firstRowLastColumn="0" w:lastRowFirstColumn="0" w:lastRowLastColumn="0"/>
            <w:tcW w:w="834" w:type="dxa"/>
            <w:vMerge w:val="restart"/>
            <w:shd w:val="clear" w:color="auto" w:fill="FFFFFF" w:themeFill="background1"/>
            <w:vAlign w:val="center"/>
          </w:tcPr>
          <w:p w14:paraId="496F42B3" w14:textId="77777777" w:rsidR="006F2465" w:rsidRPr="009F3EE8" w:rsidRDefault="006F2465" w:rsidP="006F2465">
            <w:pPr>
              <w:bidi w:val="0"/>
              <w:jc w:val="center"/>
              <w:rPr>
                <w:rFonts w:cstheme="minorHAnsi"/>
                <w:i/>
                <w:iCs/>
                <w:lang w:bidi="ar-BH"/>
              </w:rPr>
            </w:pPr>
            <w:r w:rsidRPr="009F3EE8">
              <w:rPr>
                <w:rFonts w:cstheme="minorHAnsi"/>
                <w:i/>
                <w:iCs/>
                <w:lang w:bidi="ar-BH"/>
              </w:rPr>
              <w:t>9</w:t>
            </w:r>
          </w:p>
        </w:tc>
        <w:tc>
          <w:tcPr>
            <w:cnfStyle w:val="000010000000" w:firstRow="0" w:lastRow="0" w:firstColumn="0" w:lastColumn="0" w:oddVBand="1" w:evenVBand="0" w:oddHBand="0" w:evenHBand="0" w:firstRowFirstColumn="0" w:firstRowLastColumn="0" w:lastRowFirstColumn="0" w:lastRowLastColumn="0"/>
            <w:tcW w:w="922" w:type="dxa"/>
            <w:vMerge w:val="restart"/>
            <w:shd w:val="clear" w:color="auto" w:fill="FFFFFF" w:themeFill="background1"/>
            <w:vAlign w:val="center"/>
          </w:tcPr>
          <w:p w14:paraId="4C5EB780" w14:textId="1DA8C657" w:rsidR="006F2465" w:rsidRPr="009F3EE8" w:rsidRDefault="006F2465" w:rsidP="006F2465">
            <w:pPr>
              <w:bidi w:val="0"/>
              <w:spacing w:after="200" w:line="276" w:lineRule="auto"/>
              <w:jc w:val="center"/>
              <w:rPr>
                <w:rFonts w:eastAsia="Calibri"/>
              </w:rPr>
            </w:pPr>
            <w:r>
              <w:rPr>
                <w:w w:val="105"/>
                <w:sz w:val="20"/>
              </w:rPr>
              <w:t>04 April 2021</w:t>
            </w:r>
          </w:p>
        </w:tc>
        <w:tc>
          <w:tcPr>
            <w:tcW w:w="3694" w:type="dxa"/>
            <w:vMerge w:val="restart"/>
            <w:shd w:val="clear" w:color="auto" w:fill="FFFFFF" w:themeFill="background1"/>
            <w:vAlign w:val="center"/>
          </w:tcPr>
          <w:p w14:paraId="68B2879C" w14:textId="135DD7F9" w:rsidR="006F2465" w:rsidRPr="009F3EE8" w:rsidRDefault="006F2465" w:rsidP="006F2465">
            <w:pPr>
              <w:bidi w:val="0"/>
              <w:jc w:val="center"/>
              <w:cnfStyle w:val="000000000000" w:firstRow="0" w:lastRow="0" w:firstColumn="0" w:lastColumn="0" w:oddVBand="0" w:evenVBand="0" w:oddHBand="0" w:evenHBand="0" w:firstRowFirstColumn="0" w:firstRowLastColumn="0" w:lastRowFirstColumn="0" w:lastRowLastColumn="0"/>
            </w:pPr>
            <w:r>
              <w:rPr>
                <w:rFonts w:eastAsia="Calibri"/>
              </w:rPr>
              <w:t>Mid Semester Break</w:t>
            </w:r>
            <w:r w:rsidRPr="729237F4">
              <w:rPr>
                <w:rFonts w:eastAsia="Calibri"/>
              </w:rPr>
              <w:t xml:space="preserve">  </w:t>
            </w:r>
            <w:r w:rsidRPr="729237F4">
              <w:rPr>
                <w:rFonts w:eastAsia="Calibri"/>
                <w:b/>
                <w:bCs/>
              </w:rPr>
              <w:t xml:space="preserve"> </w:t>
            </w:r>
          </w:p>
        </w:tc>
        <w:tc>
          <w:tcPr>
            <w:cnfStyle w:val="000010000000" w:firstRow="0" w:lastRow="0" w:firstColumn="0" w:lastColumn="0" w:oddVBand="1" w:evenVBand="0" w:oddHBand="0" w:evenHBand="0" w:firstRowFirstColumn="0" w:firstRowLastColumn="0" w:lastRowFirstColumn="0" w:lastRowLastColumn="0"/>
            <w:tcW w:w="817" w:type="dxa"/>
            <w:vMerge w:val="restart"/>
            <w:shd w:val="clear" w:color="auto" w:fill="FFFFFF" w:themeFill="background1"/>
            <w:vAlign w:val="center"/>
          </w:tcPr>
          <w:p w14:paraId="24094AE8" w14:textId="0FF6CCB4" w:rsidR="006F2465" w:rsidRPr="009F3EE8" w:rsidRDefault="006F2465" w:rsidP="006F2465">
            <w:pPr>
              <w:bidi w:val="0"/>
              <w:jc w:val="center"/>
              <w:rPr>
                <w:rFonts w:cstheme="minorHAnsi"/>
                <w:sz w:val="20"/>
                <w:szCs w:val="20"/>
                <w:lang w:bidi="ar-BH"/>
              </w:rPr>
            </w:pPr>
          </w:p>
        </w:tc>
        <w:tc>
          <w:tcPr>
            <w:tcW w:w="1333" w:type="dxa"/>
            <w:shd w:val="clear" w:color="auto" w:fill="FFFFFF" w:themeFill="background1"/>
            <w:vAlign w:val="center"/>
          </w:tcPr>
          <w:p w14:paraId="138B7AF4" w14:textId="3F535E95" w:rsidR="006F2465" w:rsidRPr="009F3EE8" w:rsidRDefault="006F2465" w:rsidP="006F2465">
            <w:pPr>
              <w:bidi w:val="0"/>
              <w:jc w:val="center"/>
              <w:cnfStyle w:val="000000000000" w:firstRow="0" w:lastRow="0" w:firstColumn="0" w:lastColumn="0" w:oddVBand="0" w:evenVBand="0" w:oddHBand="0" w:evenHBand="0" w:firstRowFirstColumn="0" w:firstRowLastColumn="0" w:lastRowFirstColumn="0" w:lastRowLastColumn="0"/>
            </w:pPr>
            <w:r w:rsidRPr="729237F4">
              <w:rPr>
                <w:rFonts w:ascii="Calibri" w:eastAsia="Calibri" w:hAnsi="Calibri" w:cs="Calibri"/>
                <w:i/>
                <w:iCs/>
                <w:color w:val="000000" w:themeColor="text1"/>
                <w:sz w:val="19"/>
                <w:szCs w:val="19"/>
              </w:rPr>
              <w:t>2-hour lecture:</w:t>
            </w:r>
          </w:p>
        </w:tc>
        <w:tc>
          <w:tcPr>
            <w:cnfStyle w:val="000100000000" w:firstRow="0" w:lastRow="0" w:firstColumn="0" w:lastColumn="1" w:oddVBand="0" w:evenVBand="0" w:oddHBand="0" w:evenHBand="0" w:firstRowFirstColumn="0" w:firstRowLastColumn="0" w:lastRowFirstColumn="0" w:lastRowLastColumn="0"/>
            <w:tcW w:w="1311" w:type="dxa"/>
            <w:vMerge w:val="restart"/>
            <w:shd w:val="clear" w:color="auto" w:fill="FFFFFF" w:themeFill="background1"/>
            <w:vAlign w:val="center"/>
          </w:tcPr>
          <w:p w14:paraId="68F89FDB" w14:textId="77777777" w:rsidR="006F2465" w:rsidRPr="001D35E1" w:rsidRDefault="006F2465" w:rsidP="006F2465">
            <w:pPr>
              <w:bidi w:val="0"/>
              <w:jc w:val="center"/>
              <w:rPr>
                <w:rFonts w:cstheme="minorHAnsi"/>
                <w:b w:val="0"/>
                <w:bCs w:val="0"/>
                <w:i/>
                <w:iCs/>
                <w:sz w:val="20"/>
                <w:szCs w:val="20"/>
                <w:lang w:bidi="ar-BH"/>
              </w:rPr>
            </w:pPr>
          </w:p>
        </w:tc>
      </w:tr>
      <w:tr w:rsidR="006F2465" w:rsidRPr="009F3EE8" w14:paraId="75147C80" w14:textId="77777777" w:rsidTr="006F2465">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834" w:type="dxa"/>
            <w:vMerge/>
            <w:vAlign w:val="center"/>
          </w:tcPr>
          <w:p w14:paraId="7B12ABF7" w14:textId="77777777" w:rsidR="006F2465" w:rsidRPr="009F3EE8" w:rsidRDefault="006F2465" w:rsidP="006F2465">
            <w:pPr>
              <w:bidi w:val="0"/>
              <w:jc w:val="center"/>
              <w:rPr>
                <w:rFonts w:cstheme="minorHAnsi"/>
                <w:i/>
                <w:iCs/>
                <w:lang w:bidi="ar-BH"/>
              </w:rPr>
            </w:pPr>
          </w:p>
        </w:tc>
        <w:tc>
          <w:tcPr>
            <w:cnfStyle w:val="000010000000" w:firstRow="0" w:lastRow="0" w:firstColumn="0" w:lastColumn="0" w:oddVBand="1" w:evenVBand="0" w:oddHBand="0" w:evenHBand="0" w:firstRowFirstColumn="0" w:firstRowLastColumn="0" w:lastRowFirstColumn="0" w:lastRowLastColumn="0"/>
            <w:tcW w:w="922" w:type="dxa"/>
            <w:vMerge/>
            <w:vAlign w:val="center"/>
          </w:tcPr>
          <w:p w14:paraId="165C11ED" w14:textId="77777777" w:rsidR="006F2465" w:rsidRPr="009F3EE8" w:rsidRDefault="006F2465" w:rsidP="006F2465">
            <w:pPr>
              <w:bidi w:val="0"/>
              <w:jc w:val="center"/>
              <w:rPr>
                <w:rFonts w:cstheme="minorHAnsi"/>
                <w:sz w:val="20"/>
                <w:szCs w:val="20"/>
                <w:lang w:bidi="ar-BH"/>
              </w:rPr>
            </w:pPr>
          </w:p>
        </w:tc>
        <w:tc>
          <w:tcPr>
            <w:tcW w:w="3694" w:type="dxa"/>
            <w:vMerge/>
            <w:vAlign w:val="center"/>
          </w:tcPr>
          <w:p w14:paraId="652879DA" w14:textId="77777777" w:rsidR="006F2465" w:rsidRPr="009F3EE8" w:rsidRDefault="006F2465" w:rsidP="006F2465">
            <w:pPr>
              <w:bidi w:val="0"/>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bidi="ar-BH"/>
              </w:rPr>
            </w:pPr>
          </w:p>
        </w:tc>
        <w:tc>
          <w:tcPr>
            <w:cnfStyle w:val="000010000000" w:firstRow="0" w:lastRow="0" w:firstColumn="0" w:lastColumn="0" w:oddVBand="1" w:evenVBand="0" w:oddHBand="0" w:evenHBand="0" w:firstRowFirstColumn="0" w:firstRowLastColumn="0" w:lastRowFirstColumn="0" w:lastRowLastColumn="0"/>
            <w:tcW w:w="817" w:type="dxa"/>
            <w:vMerge/>
            <w:vAlign w:val="center"/>
          </w:tcPr>
          <w:p w14:paraId="5CD78858" w14:textId="77777777" w:rsidR="006F2465" w:rsidRPr="009F3EE8" w:rsidRDefault="006F2465" w:rsidP="006F2465">
            <w:pPr>
              <w:bidi w:val="0"/>
              <w:jc w:val="center"/>
              <w:rPr>
                <w:rFonts w:cstheme="minorHAnsi"/>
                <w:sz w:val="20"/>
                <w:szCs w:val="20"/>
                <w:lang w:bidi="ar-BH"/>
              </w:rPr>
            </w:pPr>
          </w:p>
        </w:tc>
        <w:tc>
          <w:tcPr>
            <w:tcW w:w="1333" w:type="dxa"/>
            <w:shd w:val="clear" w:color="auto" w:fill="FFFFFF" w:themeFill="background1"/>
            <w:vAlign w:val="center"/>
          </w:tcPr>
          <w:p w14:paraId="6D1F4779" w14:textId="77777777" w:rsidR="006F2465" w:rsidRPr="009F3EE8" w:rsidRDefault="006F2465" w:rsidP="006F2465">
            <w:pPr>
              <w:bidi w:val="0"/>
              <w:jc w:val="center"/>
              <w:cnfStyle w:val="000000100000" w:firstRow="0" w:lastRow="0" w:firstColumn="0" w:lastColumn="0" w:oddVBand="0" w:evenVBand="0" w:oddHBand="1" w:evenHBand="0" w:firstRowFirstColumn="0" w:firstRowLastColumn="0" w:lastRowFirstColumn="0" w:lastRowLastColumn="0"/>
              <w:rPr>
                <w:i/>
                <w:iCs/>
                <w:sz w:val="20"/>
                <w:szCs w:val="20"/>
                <w:lang w:bidi="ar-BH"/>
              </w:rPr>
            </w:pPr>
            <w:r w:rsidRPr="729237F4">
              <w:rPr>
                <w:i/>
                <w:iCs/>
                <w:sz w:val="20"/>
                <w:szCs w:val="20"/>
                <w:lang w:bidi="ar-BH"/>
              </w:rPr>
              <w:t>1-hour lecture</w:t>
            </w:r>
          </w:p>
          <w:p w14:paraId="5396843D" w14:textId="2287089A" w:rsidR="006F2465" w:rsidRPr="009F3EE8" w:rsidRDefault="006F2465" w:rsidP="006F2465">
            <w:pPr>
              <w:bidi w:val="0"/>
              <w:jc w:val="center"/>
              <w:cnfStyle w:val="000000100000" w:firstRow="0" w:lastRow="0" w:firstColumn="0" w:lastColumn="0" w:oddVBand="0" w:evenVBand="0" w:oddHBand="1" w:evenHBand="0" w:firstRowFirstColumn="0" w:firstRowLastColumn="0" w:lastRowFirstColumn="0" w:lastRowLastColumn="0"/>
              <w:rPr>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1311" w:type="dxa"/>
            <w:vMerge/>
            <w:vAlign w:val="center"/>
          </w:tcPr>
          <w:p w14:paraId="505C040E" w14:textId="77777777" w:rsidR="006F2465" w:rsidRPr="001D35E1" w:rsidRDefault="006F2465" w:rsidP="006F2465">
            <w:pPr>
              <w:bidi w:val="0"/>
              <w:jc w:val="center"/>
              <w:rPr>
                <w:rFonts w:cstheme="minorHAnsi"/>
                <w:b w:val="0"/>
                <w:bCs w:val="0"/>
                <w:i/>
                <w:iCs/>
                <w:sz w:val="20"/>
                <w:szCs w:val="20"/>
                <w:lang w:bidi="ar-BH"/>
              </w:rPr>
            </w:pPr>
          </w:p>
        </w:tc>
      </w:tr>
      <w:tr w:rsidR="00FF4920" w:rsidRPr="009F3EE8" w14:paraId="62A52F02" w14:textId="77777777" w:rsidTr="006F2465">
        <w:trPr>
          <w:trHeight w:val="326"/>
        </w:trPr>
        <w:tc>
          <w:tcPr>
            <w:cnfStyle w:val="001000000000" w:firstRow="0" w:lastRow="0" w:firstColumn="1" w:lastColumn="0" w:oddVBand="0" w:evenVBand="0" w:oddHBand="0" w:evenHBand="0" w:firstRowFirstColumn="0" w:firstRowLastColumn="0" w:lastRowFirstColumn="0" w:lastRowLastColumn="0"/>
            <w:tcW w:w="834" w:type="dxa"/>
            <w:vMerge w:val="restart"/>
            <w:shd w:val="clear" w:color="auto" w:fill="FFFFFF" w:themeFill="background1"/>
            <w:vAlign w:val="center"/>
          </w:tcPr>
          <w:p w14:paraId="5DFA5637" w14:textId="77777777" w:rsidR="00FF4920" w:rsidRPr="009F3EE8" w:rsidRDefault="00FF4920" w:rsidP="00FF4920">
            <w:pPr>
              <w:bidi w:val="0"/>
              <w:jc w:val="center"/>
              <w:rPr>
                <w:rFonts w:cstheme="minorHAnsi"/>
                <w:i/>
                <w:iCs/>
                <w:lang w:bidi="ar-BH"/>
              </w:rPr>
            </w:pPr>
            <w:r w:rsidRPr="009F3EE8">
              <w:rPr>
                <w:rFonts w:cstheme="minorHAnsi"/>
                <w:i/>
                <w:iCs/>
                <w:lang w:bidi="ar-BH"/>
              </w:rPr>
              <w:t>10</w:t>
            </w:r>
          </w:p>
        </w:tc>
        <w:tc>
          <w:tcPr>
            <w:cnfStyle w:val="000010000000" w:firstRow="0" w:lastRow="0" w:firstColumn="0" w:lastColumn="0" w:oddVBand="1" w:evenVBand="0" w:oddHBand="0" w:evenHBand="0" w:firstRowFirstColumn="0" w:firstRowLastColumn="0" w:lastRowFirstColumn="0" w:lastRowLastColumn="0"/>
            <w:tcW w:w="922" w:type="dxa"/>
            <w:vMerge w:val="restart"/>
            <w:shd w:val="clear" w:color="auto" w:fill="FFFFFF" w:themeFill="background1"/>
            <w:vAlign w:val="center"/>
          </w:tcPr>
          <w:p w14:paraId="67CA548B" w14:textId="35E06214" w:rsidR="00FF4920" w:rsidRPr="009F3EE8" w:rsidRDefault="00FF4920" w:rsidP="00FF4920">
            <w:pPr>
              <w:spacing w:after="200" w:line="276" w:lineRule="auto"/>
              <w:jc w:val="center"/>
              <w:rPr>
                <w:rFonts w:eastAsia="Calibri"/>
              </w:rPr>
            </w:pPr>
            <w:r>
              <w:rPr>
                <w:w w:val="105"/>
                <w:sz w:val="20"/>
              </w:rPr>
              <w:t>11 April 2021</w:t>
            </w:r>
          </w:p>
        </w:tc>
        <w:tc>
          <w:tcPr>
            <w:tcW w:w="3694" w:type="dxa"/>
            <w:vMerge w:val="restart"/>
            <w:shd w:val="clear" w:color="auto" w:fill="FFFFFF" w:themeFill="background1"/>
            <w:vAlign w:val="center"/>
          </w:tcPr>
          <w:p w14:paraId="149891B2" w14:textId="77777777" w:rsidR="00FF4920" w:rsidRPr="00693DDB" w:rsidRDefault="00FF4920" w:rsidP="00FF4920">
            <w:pPr>
              <w:bidi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lang w:bidi="ar-BH"/>
              </w:rPr>
            </w:pPr>
            <w:r w:rsidRPr="00693DDB">
              <w:rPr>
                <w:rFonts w:ascii="Times New Roman" w:hAnsi="Times New Roman" w:cs="Times New Roman"/>
                <w:bCs/>
                <w:lang w:bidi="ar-BH"/>
              </w:rPr>
              <w:t>Chapter 13: International Equity Market</w:t>
            </w:r>
          </w:p>
          <w:p w14:paraId="1E9D7EF7" w14:textId="77777777" w:rsidR="00FF4920" w:rsidRPr="009F3EE8" w:rsidRDefault="00CB408A" w:rsidP="00FF4920">
            <w:pPr>
              <w:bidi w:val="0"/>
              <w:spacing w:after="200" w:line="276" w:lineRule="auto"/>
              <w:jc w:val="center"/>
              <w:cnfStyle w:val="000000000000" w:firstRow="0" w:lastRow="0" w:firstColumn="0" w:lastColumn="0" w:oddVBand="0" w:evenVBand="0" w:oddHBand="0" w:evenHBand="0" w:firstRowFirstColumn="0" w:firstRowLastColumn="0" w:lastRowFirstColumn="0" w:lastRowLastColumn="0"/>
              <w:rPr>
                <w:rFonts w:eastAsia="Calibri"/>
              </w:rPr>
            </w:pPr>
            <w:hyperlink r:id="rId23" w:history="1">
              <w:r w:rsidR="00FF4920" w:rsidRPr="00693DDB">
                <w:rPr>
                  <w:rStyle w:val="Hyperlink"/>
                  <w:rFonts w:ascii="Times New Roman" w:hAnsi="Times New Roman" w:cs="Times New Roman"/>
                  <w:bCs/>
                  <w:i/>
                  <w:iCs/>
                  <w:lang w:bidi="ar-BH"/>
                </w:rPr>
                <w:t>https://youtu.be/ZCFkWDdmXG8</w:t>
              </w:r>
            </w:hyperlink>
          </w:p>
          <w:p w14:paraId="1B1C993B" w14:textId="77777777" w:rsidR="00FF4920" w:rsidRPr="00693DDB" w:rsidRDefault="00FF4920" w:rsidP="00FF4920">
            <w:pPr>
              <w:bidi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lang w:bidi="ar-BH"/>
              </w:rPr>
            </w:pPr>
            <w:r w:rsidRPr="00693DDB">
              <w:rPr>
                <w:rFonts w:ascii="Times New Roman" w:hAnsi="Times New Roman" w:cs="Times New Roman"/>
                <w:bCs/>
                <w:lang w:bidi="ar-BH"/>
              </w:rPr>
              <w:t>Chapter 14: Interest rates and currency swaps</w:t>
            </w:r>
          </w:p>
          <w:p w14:paraId="581A4D29" w14:textId="332F3B8F" w:rsidR="00FF4920" w:rsidRPr="009F3EE8" w:rsidRDefault="00CB408A" w:rsidP="00FF4920">
            <w:pPr>
              <w:bidi w:val="0"/>
              <w:spacing w:after="200" w:line="276" w:lineRule="auto"/>
              <w:jc w:val="center"/>
              <w:cnfStyle w:val="000000000000" w:firstRow="0" w:lastRow="0" w:firstColumn="0" w:lastColumn="0" w:oddVBand="0" w:evenVBand="0" w:oddHBand="0" w:evenHBand="0" w:firstRowFirstColumn="0" w:firstRowLastColumn="0" w:lastRowFirstColumn="0" w:lastRowLastColumn="0"/>
              <w:rPr>
                <w:rFonts w:eastAsia="Calibri"/>
              </w:rPr>
            </w:pPr>
            <w:hyperlink r:id="rId24" w:history="1">
              <w:r w:rsidR="00FF4920" w:rsidRPr="00693DDB">
                <w:rPr>
                  <w:rStyle w:val="Hyperlink"/>
                  <w:rFonts w:ascii="Times New Roman" w:hAnsi="Times New Roman" w:cs="Times New Roman"/>
                  <w:bCs/>
                  <w:i/>
                  <w:iCs/>
                  <w:lang w:bidi="ar-BH"/>
                </w:rPr>
                <w:t>https://youtu.be/JIdcips9vPU</w:t>
              </w:r>
            </w:hyperlink>
          </w:p>
        </w:tc>
        <w:tc>
          <w:tcPr>
            <w:cnfStyle w:val="000010000000" w:firstRow="0" w:lastRow="0" w:firstColumn="0" w:lastColumn="0" w:oddVBand="1" w:evenVBand="0" w:oddHBand="0" w:evenHBand="0" w:firstRowFirstColumn="0" w:firstRowLastColumn="0" w:lastRowFirstColumn="0" w:lastRowLastColumn="0"/>
            <w:tcW w:w="817" w:type="dxa"/>
            <w:vMerge w:val="restart"/>
            <w:shd w:val="clear" w:color="auto" w:fill="FFFFFF" w:themeFill="background1"/>
            <w:vAlign w:val="center"/>
          </w:tcPr>
          <w:p w14:paraId="040EF09F" w14:textId="345343E2" w:rsidR="00FF4920" w:rsidRPr="009F3EE8" w:rsidRDefault="00FF4920" w:rsidP="00FF4920">
            <w:pPr>
              <w:spacing w:after="200" w:line="276" w:lineRule="auto"/>
              <w:jc w:val="center"/>
              <w:rPr>
                <w:rFonts w:eastAsia="Calibri"/>
              </w:rPr>
            </w:pPr>
            <w:r>
              <w:rPr>
                <w:rFonts w:eastAsia="Calibri" w:hint="cs"/>
                <w:rtl/>
              </w:rPr>
              <w:t>1, 4</w:t>
            </w:r>
          </w:p>
        </w:tc>
        <w:tc>
          <w:tcPr>
            <w:tcW w:w="1333" w:type="dxa"/>
            <w:shd w:val="clear" w:color="auto" w:fill="FFFFFF" w:themeFill="background1"/>
            <w:vAlign w:val="center"/>
          </w:tcPr>
          <w:p w14:paraId="0E877E74" w14:textId="77777777" w:rsidR="00FF4920" w:rsidRPr="009F3EE8" w:rsidRDefault="00FF4920" w:rsidP="00FF4920">
            <w:pPr>
              <w:bidi w:val="0"/>
              <w:jc w:val="center"/>
              <w:cnfStyle w:val="000000000000" w:firstRow="0" w:lastRow="0" w:firstColumn="0" w:lastColumn="0" w:oddVBand="0" w:evenVBand="0" w:oddHBand="0" w:evenHBand="0" w:firstRowFirstColumn="0" w:firstRowLastColumn="0" w:lastRowFirstColumn="0" w:lastRowLastColumn="0"/>
              <w:rPr>
                <w:rFonts w:cstheme="minorHAnsi"/>
                <w:i/>
                <w:iCs/>
                <w:sz w:val="20"/>
                <w:szCs w:val="20"/>
                <w:lang w:bidi="ar-BH"/>
              </w:rPr>
            </w:pPr>
            <w:r w:rsidRPr="009F3EE8">
              <w:rPr>
                <w:rFonts w:cstheme="minorHAnsi"/>
                <w:i/>
                <w:iCs/>
                <w:sz w:val="20"/>
                <w:szCs w:val="20"/>
                <w:lang w:bidi="ar-BH"/>
              </w:rPr>
              <w:t>2-hour lecture:</w:t>
            </w:r>
          </w:p>
          <w:p w14:paraId="4C31A541" w14:textId="77777777" w:rsidR="00FF4920" w:rsidRPr="009F3EE8" w:rsidRDefault="00FF4920" w:rsidP="00FF4920">
            <w:pPr>
              <w:bidi w:val="0"/>
              <w:jc w:val="center"/>
              <w:cnfStyle w:val="000000000000" w:firstRow="0" w:lastRow="0" w:firstColumn="0" w:lastColumn="0" w:oddVBand="0" w:evenVBand="0" w:oddHBand="0" w:evenHBand="0" w:firstRowFirstColumn="0" w:firstRowLastColumn="0" w:lastRowFirstColumn="0" w:lastRowLastColumn="0"/>
              <w:rPr>
                <w:rFonts w:cstheme="minorHAns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1311" w:type="dxa"/>
            <w:vMerge w:val="restart"/>
            <w:shd w:val="clear" w:color="auto" w:fill="FFFFFF" w:themeFill="background1"/>
            <w:vAlign w:val="center"/>
          </w:tcPr>
          <w:p w14:paraId="78AD8061" w14:textId="77777777" w:rsidR="00FF4920" w:rsidRDefault="004D751A" w:rsidP="00FF4920">
            <w:pPr>
              <w:bidi w:val="0"/>
              <w:spacing w:after="200" w:line="276" w:lineRule="auto"/>
              <w:jc w:val="center"/>
              <w:rPr>
                <w:rFonts w:cstheme="minorHAnsi"/>
                <w:lang w:bidi="ar-BH"/>
              </w:rPr>
            </w:pPr>
            <w:r>
              <w:rPr>
                <w:rFonts w:cstheme="minorHAnsi"/>
                <w:b w:val="0"/>
                <w:bCs w:val="0"/>
                <w:lang w:bidi="ar-BH"/>
              </w:rPr>
              <w:t>Quiz</w:t>
            </w:r>
          </w:p>
          <w:p w14:paraId="279D8FDF" w14:textId="3C64DCC7" w:rsidR="004D751A" w:rsidRPr="004D751A" w:rsidRDefault="004D751A" w:rsidP="004D751A">
            <w:pPr>
              <w:bidi w:val="0"/>
              <w:spacing w:after="200" w:line="276" w:lineRule="auto"/>
              <w:jc w:val="center"/>
              <w:rPr>
                <w:rFonts w:cstheme="minorHAnsi"/>
                <w:b w:val="0"/>
                <w:bCs w:val="0"/>
                <w:sz w:val="20"/>
                <w:szCs w:val="20"/>
                <w:lang w:bidi="ar-BH"/>
              </w:rPr>
            </w:pPr>
            <w:r w:rsidRPr="004D751A">
              <w:rPr>
                <w:rFonts w:cstheme="minorHAnsi"/>
                <w:b w:val="0"/>
                <w:bCs w:val="0"/>
                <w:sz w:val="20"/>
                <w:szCs w:val="20"/>
                <w:lang w:bidi="ar-BH"/>
              </w:rPr>
              <w:t>Final Exam</w:t>
            </w:r>
          </w:p>
        </w:tc>
      </w:tr>
      <w:tr w:rsidR="00FF4920" w:rsidRPr="009F3EE8" w14:paraId="09E5352E" w14:textId="77777777" w:rsidTr="006F2465">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834" w:type="dxa"/>
            <w:vMerge/>
            <w:vAlign w:val="center"/>
          </w:tcPr>
          <w:p w14:paraId="2C45E6AC" w14:textId="77777777" w:rsidR="00FF4920" w:rsidRPr="009F3EE8" w:rsidRDefault="00FF4920" w:rsidP="00FF4920">
            <w:pPr>
              <w:bidi w:val="0"/>
              <w:jc w:val="center"/>
              <w:rPr>
                <w:rFonts w:cstheme="minorHAnsi"/>
                <w:i/>
                <w:iCs/>
                <w:lang w:bidi="ar-BH"/>
              </w:rPr>
            </w:pPr>
          </w:p>
        </w:tc>
        <w:tc>
          <w:tcPr>
            <w:cnfStyle w:val="000010000000" w:firstRow="0" w:lastRow="0" w:firstColumn="0" w:lastColumn="0" w:oddVBand="1" w:evenVBand="0" w:oddHBand="0" w:evenHBand="0" w:firstRowFirstColumn="0" w:firstRowLastColumn="0" w:lastRowFirstColumn="0" w:lastRowLastColumn="0"/>
            <w:tcW w:w="922" w:type="dxa"/>
            <w:vMerge/>
            <w:vAlign w:val="center"/>
          </w:tcPr>
          <w:p w14:paraId="10AF1D3E" w14:textId="77777777" w:rsidR="00FF4920" w:rsidRPr="009F3EE8" w:rsidRDefault="00FF4920" w:rsidP="00FF4920">
            <w:pPr>
              <w:bidi w:val="0"/>
              <w:jc w:val="center"/>
              <w:rPr>
                <w:rFonts w:cstheme="minorHAnsi"/>
                <w:sz w:val="20"/>
                <w:szCs w:val="20"/>
                <w:lang w:bidi="ar-BH"/>
              </w:rPr>
            </w:pPr>
          </w:p>
        </w:tc>
        <w:tc>
          <w:tcPr>
            <w:tcW w:w="3694" w:type="dxa"/>
            <w:vMerge/>
          </w:tcPr>
          <w:p w14:paraId="29019550" w14:textId="77777777" w:rsidR="00FF4920" w:rsidRPr="009F3EE8" w:rsidRDefault="00FF4920" w:rsidP="00FF4920">
            <w:pPr>
              <w:bidi w:val="0"/>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bidi="ar-BH"/>
              </w:rPr>
            </w:pPr>
          </w:p>
        </w:tc>
        <w:tc>
          <w:tcPr>
            <w:cnfStyle w:val="000010000000" w:firstRow="0" w:lastRow="0" w:firstColumn="0" w:lastColumn="0" w:oddVBand="1" w:evenVBand="0" w:oddHBand="0" w:evenHBand="0" w:firstRowFirstColumn="0" w:firstRowLastColumn="0" w:lastRowFirstColumn="0" w:lastRowLastColumn="0"/>
            <w:tcW w:w="817" w:type="dxa"/>
            <w:vMerge/>
            <w:vAlign w:val="center"/>
          </w:tcPr>
          <w:p w14:paraId="3CC9E3F9" w14:textId="77777777" w:rsidR="00FF4920" w:rsidRPr="009F3EE8" w:rsidRDefault="00FF4920" w:rsidP="00FF4920">
            <w:pPr>
              <w:bidi w:val="0"/>
              <w:jc w:val="center"/>
              <w:rPr>
                <w:rFonts w:cstheme="minorHAnsi"/>
                <w:sz w:val="20"/>
                <w:szCs w:val="20"/>
                <w:lang w:bidi="ar-BH"/>
              </w:rPr>
            </w:pPr>
          </w:p>
        </w:tc>
        <w:tc>
          <w:tcPr>
            <w:tcW w:w="1333" w:type="dxa"/>
            <w:shd w:val="clear" w:color="auto" w:fill="FFFFFF" w:themeFill="background1"/>
            <w:vAlign w:val="center"/>
          </w:tcPr>
          <w:p w14:paraId="7F0AD159" w14:textId="77777777" w:rsidR="00FF4920" w:rsidRPr="009F3EE8" w:rsidRDefault="00FF4920" w:rsidP="00FF4920">
            <w:pPr>
              <w:bidi w:val="0"/>
              <w:jc w:val="center"/>
              <w:cnfStyle w:val="000000100000" w:firstRow="0" w:lastRow="0" w:firstColumn="0" w:lastColumn="0" w:oddVBand="0" w:evenVBand="0" w:oddHBand="1" w:evenHBand="0" w:firstRowFirstColumn="0" w:firstRowLastColumn="0" w:lastRowFirstColumn="0" w:lastRowLastColumn="0"/>
              <w:rPr>
                <w:rFonts w:cstheme="minorHAnsi"/>
                <w:i/>
                <w:iCs/>
                <w:sz w:val="20"/>
                <w:szCs w:val="20"/>
                <w:lang w:bidi="ar-BH"/>
              </w:rPr>
            </w:pPr>
            <w:r w:rsidRPr="009F3EE8">
              <w:rPr>
                <w:rFonts w:cstheme="minorHAnsi"/>
                <w:i/>
                <w:iCs/>
                <w:sz w:val="20"/>
                <w:szCs w:val="20"/>
                <w:lang w:bidi="ar-BH"/>
              </w:rPr>
              <w:t>1-hour lecture</w:t>
            </w:r>
          </w:p>
          <w:p w14:paraId="283B8CFE" w14:textId="77777777" w:rsidR="00FF4920" w:rsidRPr="009F3EE8" w:rsidRDefault="00FF4920" w:rsidP="00FF4920">
            <w:pPr>
              <w:bidi w:val="0"/>
              <w:jc w:val="center"/>
              <w:cnfStyle w:val="000000100000" w:firstRow="0" w:lastRow="0" w:firstColumn="0" w:lastColumn="0" w:oddVBand="0" w:evenVBand="0" w:oddHBand="1" w:evenHBand="0" w:firstRowFirstColumn="0" w:firstRowLastColumn="0" w:lastRowFirstColumn="0" w:lastRowLastColumn="0"/>
              <w:rPr>
                <w:rFonts w:cstheme="minorHAns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1311" w:type="dxa"/>
            <w:vMerge/>
            <w:vAlign w:val="center"/>
          </w:tcPr>
          <w:p w14:paraId="0F9CB555" w14:textId="77777777" w:rsidR="00FF4920" w:rsidRPr="00FF4920" w:rsidRDefault="00FF4920" w:rsidP="00FF4920">
            <w:pPr>
              <w:bidi w:val="0"/>
              <w:jc w:val="center"/>
              <w:rPr>
                <w:rFonts w:cstheme="minorHAnsi"/>
                <w:b w:val="0"/>
                <w:bCs w:val="0"/>
                <w:i/>
                <w:iCs/>
                <w:sz w:val="20"/>
                <w:szCs w:val="20"/>
                <w:lang w:bidi="ar-BH"/>
              </w:rPr>
            </w:pPr>
          </w:p>
        </w:tc>
      </w:tr>
      <w:tr w:rsidR="00FF4920" w:rsidRPr="009F3EE8" w14:paraId="32240A9A" w14:textId="77777777" w:rsidTr="006F2465">
        <w:trPr>
          <w:trHeight w:val="326"/>
        </w:trPr>
        <w:tc>
          <w:tcPr>
            <w:cnfStyle w:val="001000000000" w:firstRow="0" w:lastRow="0" w:firstColumn="1" w:lastColumn="0" w:oddVBand="0" w:evenVBand="0" w:oddHBand="0" w:evenHBand="0" w:firstRowFirstColumn="0" w:firstRowLastColumn="0" w:lastRowFirstColumn="0" w:lastRowLastColumn="0"/>
            <w:tcW w:w="834" w:type="dxa"/>
            <w:vMerge w:val="restart"/>
            <w:shd w:val="clear" w:color="auto" w:fill="FFFFFF" w:themeFill="background1"/>
            <w:vAlign w:val="center"/>
          </w:tcPr>
          <w:p w14:paraId="76094720" w14:textId="77777777" w:rsidR="00FF4920" w:rsidRPr="009F3EE8" w:rsidRDefault="00FF4920" w:rsidP="00FF4920">
            <w:pPr>
              <w:bidi w:val="0"/>
              <w:jc w:val="center"/>
              <w:rPr>
                <w:rFonts w:cstheme="minorHAnsi"/>
                <w:i/>
                <w:iCs/>
                <w:lang w:bidi="ar-BH"/>
              </w:rPr>
            </w:pPr>
            <w:r w:rsidRPr="009F3EE8">
              <w:rPr>
                <w:rFonts w:cstheme="minorHAnsi"/>
                <w:i/>
                <w:iCs/>
                <w:lang w:bidi="ar-BH"/>
              </w:rPr>
              <w:t>11</w:t>
            </w:r>
          </w:p>
        </w:tc>
        <w:tc>
          <w:tcPr>
            <w:cnfStyle w:val="000010000000" w:firstRow="0" w:lastRow="0" w:firstColumn="0" w:lastColumn="0" w:oddVBand="1" w:evenVBand="0" w:oddHBand="0" w:evenHBand="0" w:firstRowFirstColumn="0" w:firstRowLastColumn="0" w:lastRowFirstColumn="0" w:lastRowLastColumn="0"/>
            <w:tcW w:w="922" w:type="dxa"/>
            <w:vMerge w:val="restart"/>
            <w:shd w:val="clear" w:color="auto" w:fill="FFFFFF" w:themeFill="background1"/>
            <w:vAlign w:val="center"/>
          </w:tcPr>
          <w:p w14:paraId="5CFA89F0" w14:textId="684C326D" w:rsidR="00FF4920" w:rsidRPr="009F3EE8" w:rsidRDefault="00FF4920" w:rsidP="00FF4920">
            <w:pPr>
              <w:spacing w:after="200" w:line="276" w:lineRule="auto"/>
              <w:jc w:val="center"/>
              <w:rPr>
                <w:rFonts w:eastAsia="Calibri"/>
              </w:rPr>
            </w:pPr>
            <w:r>
              <w:rPr>
                <w:w w:val="105"/>
                <w:sz w:val="20"/>
              </w:rPr>
              <w:t>18 April 2021</w:t>
            </w:r>
          </w:p>
        </w:tc>
        <w:tc>
          <w:tcPr>
            <w:tcW w:w="3694" w:type="dxa"/>
            <w:vMerge w:val="restart"/>
            <w:shd w:val="clear" w:color="auto" w:fill="FFFFFF" w:themeFill="background1"/>
            <w:vAlign w:val="center"/>
          </w:tcPr>
          <w:p w14:paraId="7676DB96" w14:textId="77777777" w:rsidR="00FF4920" w:rsidRPr="00693DDB" w:rsidRDefault="00FF4920" w:rsidP="00FF4920">
            <w:pPr>
              <w:bidi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lang w:bidi="ar-BH"/>
              </w:rPr>
            </w:pPr>
            <w:r w:rsidRPr="00693DDB">
              <w:rPr>
                <w:rFonts w:ascii="Times New Roman" w:hAnsi="Times New Roman" w:cs="Times New Roman"/>
                <w:bCs/>
                <w:lang w:bidi="ar-BH"/>
              </w:rPr>
              <w:t xml:space="preserve">Chapter 15: International portfolio Investment </w:t>
            </w:r>
          </w:p>
          <w:p w14:paraId="5C45F357" w14:textId="77777777" w:rsidR="00FF4920" w:rsidRDefault="00CB408A" w:rsidP="00FF4920">
            <w:pPr>
              <w:bidi w:val="0"/>
              <w:jc w:val="center"/>
              <w:cnfStyle w:val="000000000000" w:firstRow="0" w:lastRow="0" w:firstColumn="0" w:lastColumn="0" w:oddVBand="0" w:evenVBand="0" w:oddHBand="0" w:evenHBand="0" w:firstRowFirstColumn="0" w:firstRowLastColumn="0" w:lastRowFirstColumn="0" w:lastRowLastColumn="0"/>
              <w:rPr>
                <w:rStyle w:val="Hyperlink"/>
                <w:rFonts w:ascii="Times New Roman" w:hAnsi="Times New Roman" w:cs="Times New Roman"/>
                <w:bCs/>
                <w:i/>
                <w:iCs/>
                <w:lang w:bidi="ar-BH"/>
              </w:rPr>
            </w:pPr>
            <w:hyperlink r:id="rId25" w:history="1">
              <w:r w:rsidR="00FF4920" w:rsidRPr="00693DDB">
                <w:rPr>
                  <w:rStyle w:val="Hyperlink"/>
                  <w:rFonts w:ascii="Times New Roman" w:hAnsi="Times New Roman" w:cs="Times New Roman"/>
                  <w:bCs/>
                  <w:i/>
                  <w:iCs/>
                  <w:lang w:bidi="ar-BH"/>
                </w:rPr>
                <w:t>https://youtu.be/MrqVypAFnrU</w:t>
              </w:r>
            </w:hyperlink>
          </w:p>
          <w:p w14:paraId="02953AA2" w14:textId="77777777" w:rsidR="00FF4920" w:rsidRPr="00693DDB" w:rsidRDefault="00FF4920" w:rsidP="00FF4920">
            <w:pPr>
              <w:bidi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lang w:bidi="ar-BH"/>
              </w:rPr>
            </w:pPr>
            <w:r w:rsidRPr="00693DDB">
              <w:rPr>
                <w:rFonts w:ascii="Times New Roman" w:hAnsi="Times New Roman" w:cs="Times New Roman"/>
                <w:bCs/>
                <w:lang w:bidi="ar-BH"/>
              </w:rPr>
              <w:t>Chapter 16: FDI &amp; Cross Border Acquisitions</w:t>
            </w:r>
          </w:p>
          <w:p w14:paraId="128AAB02" w14:textId="31F70D27" w:rsidR="00FF4920" w:rsidRPr="009F3EE8" w:rsidRDefault="00CB408A" w:rsidP="00FF4920">
            <w:pPr>
              <w:bidi w:val="0"/>
              <w:jc w:val="center"/>
              <w:cnfStyle w:val="000000000000" w:firstRow="0" w:lastRow="0" w:firstColumn="0" w:lastColumn="0" w:oddVBand="0" w:evenVBand="0" w:oddHBand="0" w:evenHBand="0" w:firstRowFirstColumn="0" w:firstRowLastColumn="0" w:lastRowFirstColumn="0" w:lastRowLastColumn="0"/>
            </w:pPr>
            <w:hyperlink r:id="rId26" w:history="1">
              <w:r w:rsidR="00FF4920" w:rsidRPr="00693DDB">
                <w:rPr>
                  <w:rStyle w:val="Hyperlink"/>
                  <w:rFonts w:ascii="Times New Roman" w:hAnsi="Times New Roman" w:cs="Times New Roman"/>
                  <w:bCs/>
                  <w:i/>
                  <w:iCs/>
                  <w:lang w:bidi="ar-BH"/>
                </w:rPr>
                <w:t>https://youtu.be/gGNsGGi_iL4</w:t>
              </w:r>
            </w:hyperlink>
          </w:p>
        </w:tc>
        <w:tc>
          <w:tcPr>
            <w:cnfStyle w:val="000010000000" w:firstRow="0" w:lastRow="0" w:firstColumn="0" w:lastColumn="0" w:oddVBand="1" w:evenVBand="0" w:oddHBand="0" w:evenHBand="0" w:firstRowFirstColumn="0" w:firstRowLastColumn="0" w:lastRowFirstColumn="0" w:lastRowLastColumn="0"/>
            <w:tcW w:w="817" w:type="dxa"/>
            <w:vMerge w:val="restart"/>
            <w:shd w:val="clear" w:color="auto" w:fill="FFFFFF" w:themeFill="background1"/>
            <w:vAlign w:val="center"/>
          </w:tcPr>
          <w:p w14:paraId="6CCF3800" w14:textId="32E7DCB7" w:rsidR="00FF4920" w:rsidRPr="009F3EE8" w:rsidRDefault="00FF4920" w:rsidP="00FF4920">
            <w:pPr>
              <w:bidi w:val="0"/>
              <w:jc w:val="center"/>
              <w:rPr>
                <w:sz w:val="20"/>
                <w:szCs w:val="20"/>
                <w:lang w:bidi="ar-BH"/>
              </w:rPr>
            </w:pPr>
            <w:r>
              <w:rPr>
                <w:sz w:val="20"/>
                <w:szCs w:val="20"/>
                <w:lang w:bidi="ar-BH"/>
              </w:rPr>
              <w:t>3, 5</w:t>
            </w:r>
          </w:p>
        </w:tc>
        <w:tc>
          <w:tcPr>
            <w:tcW w:w="1333" w:type="dxa"/>
            <w:shd w:val="clear" w:color="auto" w:fill="FFFFFF" w:themeFill="background1"/>
            <w:vAlign w:val="center"/>
          </w:tcPr>
          <w:p w14:paraId="5D0E3FC9" w14:textId="77777777" w:rsidR="00FF4920" w:rsidRPr="009F3EE8" w:rsidRDefault="00FF4920" w:rsidP="00FF4920">
            <w:pPr>
              <w:bidi w:val="0"/>
              <w:jc w:val="center"/>
              <w:cnfStyle w:val="000000000000" w:firstRow="0" w:lastRow="0" w:firstColumn="0" w:lastColumn="0" w:oddVBand="0" w:evenVBand="0" w:oddHBand="0" w:evenHBand="0" w:firstRowFirstColumn="0" w:firstRowLastColumn="0" w:lastRowFirstColumn="0" w:lastRowLastColumn="0"/>
              <w:rPr>
                <w:rFonts w:cstheme="minorHAnsi"/>
                <w:i/>
                <w:iCs/>
                <w:sz w:val="20"/>
                <w:szCs w:val="20"/>
                <w:lang w:bidi="ar-BH"/>
              </w:rPr>
            </w:pPr>
            <w:r w:rsidRPr="009F3EE8">
              <w:rPr>
                <w:rFonts w:cstheme="minorHAnsi"/>
                <w:i/>
                <w:iCs/>
                <w:sz w:val="20"/>
                <w:szCs w:val="20"/>
                <w:lang w:bidi="ar-BH"/>
              </w:rPr>
              <w:t>2-hour lecture:</w:t>
            </w:r>
          </w:p>
          <w:p w14:paraId="64A454C1" w14:textId="77777777" w:rsidR="00FF4920" w:rsidRPr="009F3EE8" w:rsidRDefault="00FF4920" w:rsidP="00FF4920">
            <w:pPr>
              <w:bidi w:val="0"/>
              <w:jc w:val="center"/>
              <w:cnfStyle w:val="000000000000" w:firstRow="0" w:lastRow="0" w:firstColumn="0" w:lastColumn="0" w:oddVBand="0" w:evenVBand="0" w:oddHBand="0" w:evenHBand="0" w:firstRowFirstColumn="0" w:firstRowLastColumn="0" w:lastRowFirstColumn="0" w:lastRowLastColumn="0"/>
              <w:rPr>
                <w:rFonts w:cstheme="minorHAns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1311" w:type="dxa"/>
            <w:vMerge w:val="restart"/>
            <w:shd w:val="clear" w:color="auto" w:fill="FFFFFF" w:themeFill="background1"/>
            <w:vAlign w:val="center"/>
          </w:tcPr>
          <w:p w14:paraId="0F545A97" w14:textId="1835AD17" w:rsidR="00FF4920" w:rsidRPr="00FF4920" w:rsidRDefault="004D751A" w:rsidP="00FF4920">
            <w:pPr>
              <w:bidi w:val="0"/>
              <w:jc w:val="center"/>
              <w:rPr>
                <w:rFonts w:cstheme="minorHAnsi"/>
                <w:b w:val="0"/>
                <w:bCs w:val="0"/>
                <w:i/>
                <w:iCs/>
                <w:sz w:val="20"/>
                <w:szCs w:val="20"/>
                <w:lang w:bidi="ar-BH"/>
              </w:rPr>
            </w:pPr>
            <w:r>
              <w:rPr>
                <w:rFonts w:cstheme="minorHAnsi"/>
                <w:b w:val="0"/>
                <w:bCs w:val="0"/>
                <w:lang w:bidi="ar-BH"/>
              </w:rPr>
              <w:t>Final Exam</w:t>
            </w:r>
          </w:p>
        </w:tc>
      </w:tr>
      <w:tr w:rsidR="00FF4920" w:rsidRPr="009F3EE8" w14:paraId="3423A4C7" w14:textId="77777777" w:rsidTr="006F2465">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834" w:type="dxa"/>
            <w:vMerge/>
            <w:vAlign w:val="center"/>
          </w:tcPr>
          <w:p w14:paraId="242CCB0F" w14:textId="77777777" w:rsidR="00FF4920" w:rsidRPr="009F3EE8" w:rsidRDefault="00FF4920" w:rsidP="00FF4920">
            <w:pPr>
              <w:bidi w:val="0"/>
              <w:jc w:val="center"/>
              <w:rPr>
                <w:rFonts w:cstheme="minorHAnsi"/>
                <w:i/>
                <w:iCs/>
                <w:lang w:bidi="ar-BH"/>
              </w:rPr>
            </w:pPr>
          </w:p>
        </w:tc>
        <w:tc>
          <w:tcPr>
            <w:cnfStyle w:val="000010000000" w:firstRow="0" w:lastRow="0" w:firstColumn="0" w:lastColumn="0" w:oddVBand="1" w:evenVBand="0" w:oddHBand="0" w:evenHBand="0" w:firstRowFirstColumn="0" w:firstRowLastColumn="0" w:lastRowFirstColumn="0" w:lastRowLastColumn="0"/>
            <w:tcW w:w="922" w:type="dxa"/>
            <w:vMerge/>
            <w:vAlign w:val="center"/>
          </w:tcPr>
          <w:p w14:paraId="6576B9A4" w14:textId="77777777" w:rsidR="00FF4920" w:rsidRPr="009F3EE8" w:rsidRDefault="00FF4920" w:rsidP="00FF4920">
            <w:pPr>
              <w:bidi w:val="0"/>
              <w:jc w:val="center"/>
              <w:rPr>
                <w:rFonts w:cstheme="minorHAnsi"/>
                <w:sz w:val="20"/>
                <w:szCs w:val="20"/>
                <w:lang w:bidi="ar-BH"/>
              </w:rPr>
            </w:pPr>
          </w:p>
        </w:tc>
        <w:tc>
          <w:tcPr>
            <w:tcW w:w="3694" w:type="dxa"/>
            <w:vMerge/>
            <w:vAlign w:val="center"/>
          </w:tcPr>
          <w:p w14:paraId="16BCB574" w14:textId="77777777" w:rsidR="00FF4920" w:rsidRPr="009F3EE8" w:rsidRDefault="00FF4920" w:rsidP="00FF4920">
            <w:pPr>
              <w:bidi w:val="0"/>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bidi="ar-BH"/>
              </w:rPr>
            </w:pPr>
          </w:p>
        </w:tc>
        <w:tc>
          <w:tcPr>
            <w:cnfStyle w:val="000010000000" w:firstRow="0" w:lastRow="0" w:firstColumn="0" w:lastColumn="0" w:oddVBand="1" w:evenVBand="0" w:oddHBand="0" w:evenHBand="0" w:firstRowFirstColumn="0" w:firstRowLastColumn="0" w:lastRowFirstColumn="0" w:lastRowLastColumn="0"/>
            <w:tcW w:w="817" w:type="dxa"/>
            <w:vMerge/>
            <w:vAlign w:val="center"/>
          </w:tcPr>
          <w:p w14:paraId="6089D3B1" w14:textId="77777777" w:rsidR="00FF4920" w:rsidRPr="009F3EE8" w:rsidRDefault="00FF4920" w:rsidP="00FF4920">
            <w:pPr>
              <w:bidi w:val="0"/>
              <w:jc w:val="center"/>
              <w:rPr>
                <w:rFonts w:cstheme="minorHAnsi"/>
                <w:sz w:val="20"/>
                <w:szCs w:val="20"/>
                <w:lang w:bidi="ar-BH"/>
              </w:rPr>
            </w:pPr>
          </w:p>
        </w:tc>
        <w:tc>
          <w:tcPr>
            <w:tcW w:w="1333" w:type="dxa"/>
            <w:shd w:val="clear" w:color="auto" w:fill="FFFFFF" w:themeFill="background1"/>
            <w:vAlign w:val="center"/>
          </w:tcPr>
          <w:p w14:paraId="06B1F6FD" w14:textId="77777777" w:rsidR="00FF4920" w:rsidRPr="009F3EE8" w:rsidRDefault="00FF4920" w:rsidP="00FF4920">
            <w:pPr>
              <w:bidi w:val="0"/>
              <w:jc w:val="center"/>
              <w:cnfStyle w:val="000000100000" w:firstRow="0" w:lastRow="0" w:firstColumn="0" w:lastColumn="0" w:oddVBand="0" w:evenVBand="0" w:oddHBand="1" w:evenHBand="0" w:firstRowFirstColumn="0" w:firstRowLastColumn="0" w:lastRowFirstColumn="0" w:lastRowLastColumn="0"/>
              <w:rPr>
                <w:rFonts w:cstheme="minorHAnsi"/>
                <w:i/>
                <w:iCs/>
                <w:sz w:val="20"/>
                <w:szCs w:val="20"/>
                <w:lang w:bidi="ar-BH"/>
              </w:rPr>
            </w:pPr>
            <w:r w:rsidRPr="009F3EE8">
              <w:rPr>
                <w:rFonts w:cstheme="minorHAnsi"/>
                <w:i/>
                <w:iCs/>
                <w:sz w:val="20"/>
                <w:szCs w:val="20"/>
                <w:lang w:bidi="ar-BH"/>
              </w:rPr>
              <w:t>1-hour lecture</w:t>
            </w:r>
          </w:p>
          <w:p w14:paraId="228B221E" w14:textId="77777777" w:rsidR="00FF4920" w:rsidRPr="009F3EE8" w:rsidRDefault="00FF4920" w:rsidP="00FF4920">
            <w:pPr>
              <w:bidi w:val="0"/>
              <w:jc w:val="center"/>
              <w:cnfStyle w:val="000000100000" w:firstRow="0" w:lastRow="0" w:firstColumn="0" w:lastColumn="0" w:oddVBand="0" w:evenVBand="0" w:oddHBand="1" w:evenHBand="0" w:firstRowFirstColumn="0" w:firstRowLastColumn="0" w:lastRowFirstColumn="0" w:lastRowLastColumn="0"/>
              <w:rPr>
                <w:rFonts w:cstheme="minorHAns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1311" w:type="dxa"/>
            <w:vMerge/>
            <w:vAlign w:val="center"/>
          </w:tcPr>
          <w:p w14:paraId="4EA89331" w14:textId="77777777" w:rsidR="00FF4920" w:rsidRPr="00FF4920" w:rsidRDefault="00FF4920" w:rsidP="00FF4920">
            <w:pPr>
              <w:bidi w:val="0"/>
              <w:jc w:val="center"/>
              <w:rPr>
                <w:rFonts w:cstheme="minorHAnsi"/>
                <w:b w:val="0"/>
                <w:bCs w:val="0"/>
                <w:i/>
                <w:iCs/>
                <w:sz w:val="20"/>
                <w:szCs w:val="20"/>
                <w:lang w:bidi="ar-BH"/>
              </w:rPr>
            </w:pPr>
          </w:p>
        </w:tc>
      </w:tr>
      <w:tr w:rsidR="00FF4920" w:rsidRPr="009F3EE8" w14:paraId="12D94DDE" w14:textId="77777777" w:rsidTr="006F2465">
        <w:trPr>
          <w:trHeight w:val="326"/>
        </w:trPr>
        <w:tc>
          <w:tcPr>
            <w:cnfStyle w:val="001000000000" w:firstRow="0" w:lastRow="0" w:firstColumn="1" w:lastColumn="0" w:oddVBand="0" w:evenVBand="0" w:oddHBand="0" w:evenHBand="0" w:firstRowFirstColumn="0" w:firstRowLastColumn="0" w:lastRowFirstColumn="0" w:lastRowLastColumn="0"/>
            <w:tcW w:w="834" w:type="dxa"/>
            <w:vMerge w:val="restart"/>
            <w:shd w:val="clear" w:color="auto" w:fill="FFFFFF" w:themeFill="background1"/>
            <w:vAlign w:val="center"/>
          </w:tcPr>
          <w:p w14:paraId="2BB7952E" w14:textId="77777777" w:rsidR="00FF4920" w:rsidRPr="009F3EE8" w:rsidRDefault="00FF4920" w:rsidP="00FF4920">
            <w:pPr>
              <w:bidi w:val="0"/>
              <w:jc w:val="center"/>
              <w:rPr>
                <w:rFonts w:cstheme="minorHAnsi"/>
                <w:i/>
                <w:iCs/>
                <w:lang w:bidi="ar-BH"/>
              </w:rPr>
            </w:pPr>
            <w:r w:rsidRPr="009F3EE8">
              <w:rPr>
                <w:rFonts w:cstheme="minorHAnsi"/>
                <w:i/>
                <w:iCs/>
                <w:lang w:bidi="ar-BH"/>
              </w:rPr>
              <w:t>12</w:t>
            </w:r>
          </w:p>
        </w:tc>
        <w:tc>
          <w:tcPr>
            <w:cnfStyle w:val="000010000000" w:firstRow="0" w:lastRow="0" w:firstColumn="0" w:lastColumn="0" w:oddVBand="1" w:evenVBand="0" w:oddHBand="0" w:evenHBand="0" w:firstRowFirstColumn="0" w:firstRowLastColumn="0" w:lastRowFirstColumn="0" w:lastRowLastColumn="0"/>
            <w:tcW w:w="922" w:type="dxa"/>
            <w:vMerge w:val="restart"/>
            <w:shd w:val="clear" w:color="auto" w:fill="FFFFFF" w:themeFill="background1"/>
            <w:vAlign w:val="center"/>
          </w:tcPr>
          <w:p w14:paraId="3CE2DA61" w14:textId="4B230624" w:rsidR="00FF4920" w:rsidRPr="009F3EE8" w:rsidRDefault="00FF4920" w:rsidP="00FF4920">
            <w:pPr>
              <w:spacing w:after="200" w:line="276" w:lineRule="auto"/>
              <w:jc w:val="center"/>
              <w:rPr>
                <w:rFonts w:eastAsia="Calibri"/>
              </w:rPr>
            </w:pPr>
            <w:r>
              <w:rPr>
                <w:w w:val="105"/>
                <w:sz w:val="20"/>
              </w:rPr>
              <w:t>25 April 2021</w:t>
            </w:r>
          </w:p>
        </w:tc>
        <w:tc>
          <w:tcPr>
            <w:tcW w:w="3694" w:type="dxa"/>
            <w:vMerge w:val="restart"/>
            <w:shd w:val="clear" w:color="auto" w:fill="FFFFFF" w:themeFill="background1"/>
            <w:vAlign w:val="center"/>
          </w:tcPr>
          <w:p w14:paraId="1E91613F" w14:textId="77777777" w:rsidR="00FF4920" w:rsidRPr="00693DDB" w:rsidRDefault="00FF4920" w:rsidP="00FF4920">
            <w:pPr>
              <w:bidi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lang w:bidi="ar-BH"/>
              </w:rPr>
            </w:pPr>
            <w:r w:rsidRPr="00693DDB">
              <w:rPr>
                <w:rFonts w:ascii="Times New Roman" w:hAnsi="Times New Roman" w:cs="Times New Roman"/>
                <w:bCs/>
                <w:lang w:bidi="ar-BH"/>
              </w:rPr>
              <w:t>Chapter 17: International capital Structure and cost of capital</w:t>
            </w:r>
          </w:p>
          <w:p w14:paraId="4A4C72AC" w14:textId="77777777" w:rsidR="00FF4920" w:rsidRPr="00693DDB" w:rsidRDefault="00CB408A" w:rsidP="00FF4920">
            <w:pPr>
              <w:bidi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lang w:bidi="ar-BH"/>
              </w:rPr>
            </w:pPr>
            <w:hyperlink r:id="rId27" w:history="1">
              <w:r w:rsidR="00FF4920" w:rsidRPr="00693DDB">
                <w:rPr>
                  <w:rStyle w:val="Hyperlink"/>
                  <w:rFonts w:ascii="Times New Roman" w:hAnsi="Times New Roman" w:cs="Times New Roman"/>
                  <w:bCs/>
                  <w:lang w:bidi="ar-BH"/>
                </w:rPr>
                <w:t>https://youtu.be/eMFQlAzq3S0</w:t>
              </w:r>
            </w:hyperlink>
            <w:r w:rsidR="00FF4920" w:rsidRPr="00693DDB">
              <w:rPr>
                <w:rFonts w:ascii="Times New Roman" w:hAnsi="Times New Roman" w:cs="Times New Roman"/>
                <w:bCs/>
                <w:lang w:bidi="ar-BH"/>
              </w:rPr>
              <w:t>Chapter 18: International Capital Budgeting</w:t>
            </w:r>
          </w:p>
          <w:p w14:paraId="65E09ED1" w14:textId="71D80094" w:rsidR="00FF4920" w:rsidRPr="009F3EE8" w:rsidRDefault="00CB408A" w:rsidP="00FF4920">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eastAsia="Calibri"/>
              </w:rPr>
            </w:pPr>
            <w:hyperlink r:id="rId28" w:history="1">
              <w:r w:rsidR="00FF4920" w:rsidRPr="00693DDB">
                <w:rPr>
                  <w:rStyle w:val="Hyperlink"/>
                  <w:rFonts w:ascii="Times New Roman" w:hAnsi="Times New Roman" w:cs="Times New Roman"/>
                  <w:bCs/>
                  <w:lang w:bidi="ar-BH"/>
                </w:rPr>
                <w:t>https://youtu.be/FCojpFwWuG0</w:t>
              </w:r>
            </w:hyperlink>
          </w:p>
        </w:tc>
        <w:tc>
          <w:tcPr>
            <w:cnfStyle w:val="000010000000" w:firstRow="0" w:lastRow="0" w:firstColumn="0" w:lastColumn="0" w:oddVBand="1" w:evenVBand="0" w:oddHBand="0" w:evenHBand="0" w:firstRowFirstColumn="0" w:firstRowLastColumn="0" w:lastRowFirstColumn="0" w:lastRowLastColumn="0"/>
            <w:tcW w:w="817" w:type="dxa"/>
            <w:vMerge w:val="restart"/>
            <w:shd w:val="clear" w:color="auto" w:fill="FFFFFF" w:themeFill="background1"/>
            <w:vAlign w:val="center"/>
          </w:tcPr>
          <w:p w14:paraId="7539A11F" w14:textId="041F69A2" w:rsidR="00FF4920" w:rsidRPr="009F3EE8" w:rsidRDefault="00FF4920" w:rsidP="00FF4920">
            <w:pPr>
              <w:bidi w:val="0"/>
              <w:spacing w:after="200" w:line="276" w:lineRule="auto"/>
              <w:jc w:val="center"/>
              <w:rPr>
                <w:rFonts w:eastAsia="Calibri"/>
              </w:rPr>
            </w:pPr>
            <w:r>
              <w:rPr>
                <w:rFonts w:eastAsia="Calibri"/>
              </w:rPr>
              <w:lastRenderedPageBreak/>
              <w:t>6, 7</w:t>
            </w:r>
          </w:p>
        </w:tc>
        <w:tc>
          <w:tcPr>
            <w:tcW w:w="1333" w:type="dxa"/>
            <w:shd w:val="clear" w:color="auto" w:fill="FFFFFF" w:themeFill="background1"/>
            <w:vAlign w:val="center"/>
          </w:tcPr>
          <w:p w14:paraId="745CE9C6" w14:textId="77777777" w:rsidR="00FF4920" w:rsidRPr="009F3EE8" w:rsidRDefault="00FF4920" w:rsidP="00FF4920">
            <w:pPr>
              <w:bidi w:val="0"/>
              <w:jc w:val="center"/>
              <w:cnfStyle w:val="000000000000" w:firstRow="0" w:lastRow="0" w:firstColumn="0" w:lastColumn="0" w:oddVBand="0" w:evenVBand="0" w:oddHBand="0" w:evenHBand="0" w:firstRowFirstColumn="0" w:firstRowLastColumn="0" w:lastRowFirstColumn="0" w:lastRowLastColumn="0"/>
              <w:rPr>
                <w:rFonts w:cstheme="minorHAnsi"/>
                <w:i/>
                <w:iCs/>
                <w:sz w:val="20"/>
                <w:szCs w:val="20"/>
                <w:lang w:bidi="ar-BH"/>
              </w:rPr>
            </w:pPr>
            <w:r w:rsidRPr="009F3EE8">
              <w:rPr>
                <w:rFonts w:cstheme="minorHAnsi"/>
                <w:i/>
                <w:iCs/>
                <w:sz w:val="20"/>
                <w:szCs w:val="20"/>
                <w:lang w:bidi="ar-BH"/>
              </w:rPr>
              <w:t>2-hour lecture:</w:t>
            </w:r>
          </w:p>
          <w:p w14:paraId="3EE7235D" w14:textId="77777777" w:rsidR="00FF4920" w:rsidRPr="009F3EE8" w:rsidRDefault="00FF4920" w:rsidP="00FF4920">
            <w:pPr>
              <w:bidi w:val="0"/>
              <w:jc w:val="center"/>
              <w:cnfStyle w:val="000000000000" w:firstRow="0" w:lastRow="0" w:firstColumn="0" w:lastColumn="0" w:oddVBand="0" w:evenVBand="0" w:oddHBand="0" w:evenHBand="0" w:firstRowFirstColumn="0" w:firstRowLastColumn="0" w:lastRowFirstColumn="0" w:lastRowLastColumn="0"/>
              <w:rPr>
                <w:rFonts w:cstheme="minorHAns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1311" w:type="dxa"/>
            <w:vMerge w:val="restart"/>
            <w:shd w:val="clear" w:color="auto" w:fill="FFFFFF" w:themeFill="background1"/>
            <w:vAlign w:val="center"/>
          </w:tcPr>
          <w:p w14:paraId="37C677FF" w14:textId="77777777" w:rsidR="00FF4920" w:rsidRDefault="00FF4920" w:rsidP="00FF4920">
            <w:pPr>
              <w:bidi w:val="0"/>
              <w:jc w:val="center"/>
              <w:rPr>
                <w:rFonts w:cstheme="minorHAnsi"/>
                <w:lang w:bidi="ar-BH"/>
              </w:rPr>
            </w:pPr>
          </w:p>
          <w:p w14:paraId="44447F6D" w14:textId="6AE21256" w:rsidR="004D751A" w:rsidRPr="00FF4920" w:rsidRDefault="004D751A" w:rsidP="004D751A">
            <w:pPr>
              <w:bidi w:val="0"/>
              <w:jc w:val="center"/>
              <w:rPr>
                <w:rFonts w:cstheme="minorHAnsi"/>
                <w:b w:val="0"/>
                <w:bCs w:val="0"/>
                <w:i/>
                <w:iCs/>
                <w:sz w:val="20"/>
                <w:szCs w:val="20"/>
                <w:lang w:bidi="ar-BH"/>
              </w:rPr>
            </w:pPr>
            <w:r>
              <w:rPr>
                <w:rFonts w:cstheme="minorHAnsi"/>
                <w:b w:val="0"/>
                <w:bCs w:val="0"/>
                <w:lang w:bidi="ar-BH"/>
              </w:rPr>
              <w:t>Final Exam</w:t>
            </w:r>
          </w:p>
        </w:tc>
      </w:tr>
      <w:tr w:rsidR="00FF4920" w:rsidRPr="009F3EE8" w14:paraId="49C5275E" w14:textId="77777777" w:rsidTr="006F2465">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834" w:type="dxa"/>
            <w:vMerge/>
            <w:vAlign w:val="center"/>
          </w:tcPr>
          <w:p w14:paraId="3E1BF9E6" w14:textId="77777777" w:rsidR="00FF4920" w:rsidRPr="009F3EE8" w:rsidRDefault="00FF4920" w:rsidP="00FF4920">
            <w:pPr>
              <w:bidi w:val="0"/>
              <w:jc w:val="center"/>
              <w:rPr>
                <w:rFonts w:cstheme="minorHAnsi"/>
                <w:i/>
                <w:iCs/>
                <w:lang w:bidi="ar-BH"/>
              </w:rPr>
            </w:pPr>
          </w:p>
        </w:tc>
        <w:tc>
          <w:tcPr>
            <w:cnfStyle w:val="000010000000" w:firstRow="0" w:lastRow="0" w:firstColumn="0" w:lastColumn="0" w:oddVBand="1" w:evenVBand="0" w:oddHBand="0" w:evenHBand="0" w:firstRowFirstColumn="0" w:firstRowLastColumn="0" w:lastRowFirstColumn="0" w:lastRowLastColumn="0"/>
            <w:tcW w:w="922" w:type="dxa"/>
            <w:vMerge/>
            <w:vAlign w:val="center"/>
          </w:tcPr>
          <w:p w14:paraId="524EB349" w14:textId="77777777" w:rsidR="00FF4920" w:rsidRPr="009F3EE8" w:rsidRDefault="00FF4920" w:rsidP="00FF4920">
            <w:pPr>
              <w:bidi w:val="0"/>
              <w:jc w:val="center"/>
              <w:rPr>
                <w:rFonts w:cstheme="minorHAnsi"/>
                <w:sz w:val="20"/>
                <w:szCs w:val="20"/>
                <w:lang w:bidi="ar-BH"/>
              </w:rPr>
            </w:pPr>
          </w:p>
        </w:tc>
        <w:tc>
          <w:tcPr>
            <w:tcW w:w="3694" w:type="dxa"/>
            <w:vMerge/>
            <w:vAlign w:val="center"/>
          </w:tcPr>
          <w:p w14:paraId="3040E358" w14:textId="77777777" w:rsidR="00FF4920" w:rsidRPr="009F3EE8" w:rsidRDefault="00FF4920" w:rsidP="00FF4920">
            <w:pPr>
              <w:bidi w:val="0"/>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bidi="ar-BH"/>
              </w:rPr>
            </w:pPr>
          </w:p>
        </w:tc>
        <w:tc>
          <w:tcPr>
            <w:cnfStyle w:val="000010000000" w:firstRow="0" w:lastRow="0" w:firstColumn="0" w:lastColumn="0" w:oddVBand="1" w:evenVBand="0" w:oddHBand="0" w:evenHBand="0" w:firstRowFirstColumn="0" w:firstRowLastColumn="0" w:lastRowFirstColumn="0" w:lastRowLastColumn="0"/>
            <w:tcW w:w="817" w:type="dxa"/>
            <w:vMerge/>
            <w:vAlign w:val="center"/>
          </w:tcPr>
          <w:p w14:paraId="445E690E" w14:textId="77777777" w:rsidR="00FF4920" w:rsidRPr="009F3EE8" w:rsidRDefault="00FF4920" w:rsidP="00FF4920">
            <w:pPr>
              <w:bidi w:val="0"/>
              <w:jc w:val="center"/>
              <w:rPr>
                <w:rFonts w:cstheme="minorHAnsi"/>
                <w:sz w:val="20"/>
                <w:szCs w:val="20"/>
                <w:lang w:bidi="ar-BH"/>
              </w:rPr>
            </w:pPr>
          </w:p>
        </w:tc>
        <w:tc>
          <w:tcPr>
            <w:tcW w:w="1333" w:type="dxa"/>
            <w:shd w:val="clear" w:color="auto" w:fill="FFFFFF" w:themeFill="background1"/>
            <w:vAlign w:val="center"/>
          </w:tcPr>
          <w:p w14:paraId="2B815508" w14:textId="77777777" w:rsidR="00FF4920" w:rsidRPr="009F3EE8" w:rsidRDefault="00FF4920" w:rsidP="00FF4920">
            <w:pPr>
              <w:bidi w:val="0"/>
              <w:jc w:val="center"/>
              <w:cnfStyle w:val="000000100000" w:firstRow="0" w:lastRow="0" w:firstColumn="0" w:lastColumn="0" w:oddVBand="0" w:evenVBand="0" w:oddHBand="1" w:evenHBand="0" w:firstRowFirstColumn="0" w:firstRowLastColumn="0" w:lastRowFirstColumn="0" w:lastRowLastColumn="0"/>
              <w:rPr>
                <w:rFonts w:cstheme="minorHAnsi"/>
                <w:i/>
                <w:iCs/>
                <w:sz w:val="20"/>
                <w:szCs w:val="20"/>
                <w:lang w:bidi="ar-BH"/>
              </w:rPr>
            </w:pPr>
            <w:r w:rsidRPr="009F3EE8">
              <w:rPr>
                <w:rFonts w:cstheme="minorHAnsi"/>
                <w:i/>
                <w:iCs/>
                <w:sz w:val="20"/>
                <w:szCs w:val="20"/>
                <w:lang w:bidi="ar-BH"/>
              </w:rPr>
              <w:t>1-hour lecture</w:t>
            </w:r>
          </w:p>
          <w:p w14:paraId="74F11FDD" w14:textId="77777777" w:rsidR="00FF4920" w:rsidRPr="009F3EE8" w:rsidRDefault="00FF4920" w:rsidP="00FF4920">
            <w:pPr>
              <w:bidi w:val="0"/>
              <w:jc w:val="center"/>
              <w:cnfStyle w:val="000000100000" w:firstRow="0" w:lastRow="0" w:firstColumn="0" w:lastColumn="0" w:oddVBand="0" w:evenVBand="0" w:oddHBand="1" w:evenHBand="0" w:firstRowFirstColumn="0" w:firstRowLastColumn="0" w:lastRowFirstColumn="0" w:lastRowLastColumn="0"/>
              <w:rPr>
                <w:rFonts w:cstheme="minorHAns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1311" w:type="dxa"/>
            <w:vMerge/>
            <w:vAlign w:val="center"/>
          </w:tcPr>
          <w:p w14:paraId="6160630F" w14:textId="77777777" w:rsidR="00FF4920" w:rsidRPr="00FF4920" w:rsidRDefault="00FF4920" w:rsidP="00FF4920">
            <w:pPr>
              <w:bidi w:val="0"/>
              <w:jc w:val="center"/>
              <w:rPr>
                <w:rFonts w:cstheme="minorHAnsi"/>
                <w:b w:val="0"/>
                <w:bCs w:val="0"/>
                <w:i/>
                <w:iCs/>
                <w:sz w:val="20"/>
                <w:szCs w:val="20"/>
                <w:lang w:bidi="ar-BH"/>
              </w:rPr>
            </w:pPr>
          </w:p>
        </w:tc>
      </w:tr>
      <w:tr w:rsidR="00FF4920" w:rsidRPr="009F3EE8" w14:paraId="3EC49C7D" w14:textId="77777777" w:rsidTr="006F2465">
        <w:trPr>
          <w:trHeight w:val="326"/>
        </w:trPr>
        <w:tc>
          <w:tcPr>
            <w:cnfStyle w:val="001000000000" w:firstRow="0" w:lastRow="0" w:firstColumn="1" w:lastColumn="0" w:oddVBand="0" w:evenVBand="0" w:oddHBand="0" w:evenHBand="0" w:firstRowFirstColumn="0" w:firstRowLastColumn="0" w:lastRowFirstColumn="0" w:lastRowLastColumn="0"/>
            <w:tcW w:w="834" w:type="dxa"/>
            <w:vMerge w:val="restart"/>
            <w:shd w:val="clear" w:color="auto" w:fill="FFFFFF" w:themeFill="background1"/>
            <w:vAlign w:val="center"/>
          </w:tcPr>
          <w:p w14:paraId="358D0C40" w14:textId="77777777" w:rsidR="00FF4920" w:rsidRPr="009F3EE8" w:rsidRDefault="00FF4920" w:rsidP="00FF4920">
            <w:pPr>
              <w:bidi w:val="0"/>
              <w:jc w:val="center"/>
              <w:rPr>
                <w:rFonts w:cstheme="minorHAnsi"/>
                <w:i/>
                <w:iCs/>
                <w:lang w:bidi="ar-BH"/>
              </w:rPr>
            </w:pPr>
            <w:r w:rsidRPr="009F3EE8">
              <w:rPr>
                <w:rFonts w:cstheme="minorHAnsi"/>
                <w:i/>
                <w:iCs/>
                <w:lang w:bidi="ar-BH"/>
              </w:rPr>
              <w:t>13</w:t>
            </w:r>
          </w:p>
        </w:tc>
        <w:tc>
          <w:tcPr>
            <w:cnfStyle w:val="000010000000" w:firstRow="0" w:lastRow="0" w:firstColumn="0" w:lastColumn="0" w:oddVBand="1" w:evenVBand="0" w:oddHBand="0" w:evenHBand="0" w:firstRowFirstColumn="0" w:firstRowLastColumn="0" w:lastRowFirstColumn="0" w:lastRowLastColumn="0"/>
            <w:tcW w:w="922" w:type="dxa"/>
            <w:vMerge w:val="restart"/>
            <w:shd w:val="clear" w:color="auto" w:fill="FFFFFF" w:themeFill="background1"/>
            <w:vAlign w:val="center"/>
          </w:tcPr>
          <w:tbl>
            <w:tblPr>
              <w:tblW w:w="0" w:type="auto"/>
              <w:tblLook w:val="01E0" w:firstRow="1" w:lastRow="1" w:firstColumn="1" w:lastColumn="1" w:noHBand="0" w:noVBand="0"/>
            </w:tblPr>
            <w:tblGrid>
              <w:gridCol w:w="706"/>
            </w:tblGrid>
            <w:tr w:rsidR="00FF4920" w:rsidRPr="009F3EE8" w14:paraId="5C68AD27" w14:textId="77777777" w:rsidTr="729237F4">
              <w:tc>
                <w:tcPr>
                  <w:tcW w:w="870" w:type="dxa"/>
                </w:tcPr>
                <w:p w14:paraId="3BAAF057" w14:textId="6A1EB124" w:rsidR="00FF4920" w:rsidRPr="009F3EE8" w:rsidRDefault="00FF4920" w:rsidP="00FF4920">
                  <w:pPr>
                    <w:rPr>
                      <w:rFonts w:eastAsia="Calibri"/>
                    </w:rPr>
                  </w:pPr>
                  <w:r>
                    <w:rPr>
                      <w:w w:val="105"/>
                      <w:sz w:val="20"/>
                    </w:rPr>
                    <w:t>02 May 2021</w:t>
                  </w:r>
                </w:p>
              </w:tc>
            </w:tr>
          </w:tbl>
          <w:p w14:paraId="7F1BBB7A" w14:textId="35CF1A16" w:rsidR="00FF4920" w:rsidRPr="009F3EE8" w:rsidRDefault="00FF4920" w:rsidP="00FF4920">
            <w:pPr>
              <w:bidi w:val="0"/>
              <w:jc w:val="center"/>
              <w:rPr>
                <w:rFonts w:cstheme="minorHAnsi"/>
                <w:sz w:val="20"/>
                <w:szCs w:val="20"/>
                <w:lang w:bidi="ar-BH"/>
              </w:rPr>
            </w:pPr>
          </w:p>
        </w:tc>
        <w:tc>
          <w:tcPr>
            <w:tcW w:w="3694" w:type="dxa"/>
            <w:vMerge w:val="restart"/>
            <w:shd w:val="clear" w:color="auto" w:fill="FFFFFF" w:themeFill="background1"/>
            <w:vAlign w:val="center"/>
          </w:tcPr>
          <w:p w14:paraId="144D98E9" w14:textId="77777777" w:rsidR="00FF4920" w:rsidRPr="00693DDB" w:rsidRDefault="00FF4920" w:rsidP="00FF4920">
            <w:pPr>
              <w:bidi w:val="0"/>
              <w:cnfStyle w:val="000000000000" w:firstRow="0" w:lastRow="0" w:firstColumn="0" w:lastColumn="0" w:oddVBand="0" w:evenVBand="0" w:oddHBand="0" w:evenHBand="0" w:firstRowFirstColumn="0" w:firstRowLastColumn="0" w:lastRowFirstColumn="0" w:lastRowLastColumn="0"/>
              <w:rPr>
                <w:rStyle w:val="Hyperlink"/>
                <w:rFonts w:ascii="Times New Roman" w:hAnsi="Times New Roman" w:cs="Times New Roman"/>
                <w:lang w:bidi="ar-BH"/>
              </w:rPr>
            </w:pPr>
            <w:r w:rsidRPr="00693DDB">
              <w:rPr>
                <w:rFonts w:ascii="Times New Roman" w:hAnsi="Times New Roman" w:cs="Times New Roman"/>
                <w:lang w:bidi="ar-BH"/>
              </w:rPr>
              <w:t xml:space="preserve">Chapter 19: Multinational cash management </w:t>
            </w:r>
            <w:hyperlink r:id="rId29" w:history="1">
              <w:r w:rsidRPr="00693DDB">
                <w:rPr>
                  <w:rStyle w:val="Hyperlink"/>
                  <w:rFonts w:ascii="Times New Roman" w:hAnsi="Times New Roman" w:cs="Times New Roman"/>
                  <w:lang w:bidi="ar-BH"/>
                </w:rPr>
                <w:t>https://youtu.be/SvCawMHUwDA</w:t>
              </w:r>
            </w:hyperlink>
          </w:p>
          <w:p w14:paraId="65F43B6B" w14:textId="111D4D4D" w:rsidR="00FF4920" w:rsidRPr="009F3EE8" w:rsidRDefault="00FF4920" w:rsidP="00FF4920">
            <w:pPr>
              <w:bidi w:val="0"/>
              <w:spacing w:after="200" w:line="276" w:lineRule="auto"/>
              <w:jc w:val="center"/>
              <w:cnfStyle w:val="000000000000" w:firstRow="0" w:lastRow="0" w:firstColumn="0" w:lastColumn="0" w:oddVBand="0" w:evenVBand="0" w:oddHBand="0" w:evenHBand="0" w:firstRowFirstColumn="0" w:firstRowLastColumn="0" w:lastRowFirstColumn="0" w:lastRowLastColumn="0"/>
              <w:rPr>
                <w:rFonts w:eastAsia="Calibri"/>
              </w:rPr>
            </w:pPr>
          </w:p>
        </w:tc>
        <w:tc>
          <w:tcPr>
            <w:cnfStyle w:val="000010000000" w:firstRow="0" w:lastRow="0" w:firstColumn="0" w:lastColumn="0" w:oddVBand="1" w:evenVBand="0" w:oddHBand="0" w:evenHBand="0" w:firstRowFirstColumn="0" w:firstRowLastColumn="0" w:lastRowFirstColumn="0" w:lastRowLastColumn="0"/>
            <w:tcW w:w="817" w:type="dxa"/>
            <w:vMerge w:val="restart"/>
            <w:shd w:val="clear" w:color="auto" w:fill="FFFFFF" w:themeFill="background1"/>
            <w:vAlign w:val="center"/>
          </w:tcPr>
          <w:p w14:paraId="65985AB3" w14:textId="6923EB4C" w:rsidR="00FF4920" w:rsidRPr="009F3EE8" w:rsidRDefault="00FF4920" w:rsidP="00FF4920">
            <w:pPr>
              <w:bidi w:val="0"/>
              <w:spacing w:after="200" w:line="276" w:lineRule="auto"/>
              <w:jc w:val="center"/>
              <w:rPr>
                <w:rFonts w:eastAsia="Calibri"/>
              </w:rPr>
            </w:pPr>
            <w:r>
              <w:rPr>
                <w:rFonts w:eastAsia="Calibri"/>
              </w:rPr>
              <w:t>5, 7</w:t>
            </w:r>
          </w:p>
        </w:tc>
        <w:tc>
          <w:tcPr>
            <w:tcW w:w="1333" w:type="dxa"/>
            <w:shd w:val="clear" w:color="auto" w:fill="FFFFFF" w:themeFill="background1"/>
            <w:vAlign w:val="center"/>
          </w:tcPr>
          <w:p w14:paraId="1BA7D060" w14:textId="77777777" w:rsidR="00FF4920" w:rsidRPr="009F3EE8" w:rsidRDefault="00FF4920" w:rsidP="00FF4920">
            <w:pPr>
              <w:bidi w:val="0"/>
              <w:jc w:val="center"/>
              <w:cnfStyle w:val="000000000000" w:firstRow="0" w:lastRow="0" w:firstColumn="0" w:lastColumn="0" w:oddVBand="0" w:evenVBand="0" w:oddHBand="0" w:evenHBand="0" w:firstRowFirstColumn="0" w:firstRowLastColumn="0" w:lastRowFirstColumn="0" w:lastRowLastColumn="0"/>
              <w:rPr>
                <w:rFonts w:cstheme="minorHAnsi"/>
                <w:i/>
                <w:iCs/>
                <w:sz w:val="20"/>
                <w:szCs w:val="20"/>
                <w:lang w:bidi="ar-BH"/>
              </w:rPr>
            </w:pPr>
            <w:r w:rsidRPr="009F3EE8">
              <w:rPr>
                <w:rFonts w:cstheme="minorHAnsi"/>
                <w:i/>
                <w:iCs/>
                <w:sz w:val="20"/>
                <w:szCs w:val="20"/>
                <w:lang w:bidi="ar-BH"/>
              </w:rPr>
              <w:t>2-hour lecture:</w:t>
            </w:r>
          </w:p>
          <w:p w14:paraId="20DC7546" w14:textId="77777777" w:rsidR="00FF4920" w:rsidRPr="009F3EE8" w:rsidRDefault="00FF4920" w:rsidP="00FF4920">
            <w:pPr>
              <w:bidi w:val="0"/>
              <w:jc w:val="center"/>
              <w:cnfStyle w:val="000000000000" w:firstRow="0" w:lastRow="0" w:firstColumn="0" w:lastColumn="0" w:oddVBand="0" w:evenVBand="0" w:oddHBand="0" w:evenHBand="0" w:firstRowFirstColumn="0" w:firstRowLastColumn="0" w:lastRowFirstColumn="0" w:lastRowLastColumn="0"/>
              <w:rPr>
                <w:rFonts w:cstheme="minorHAns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1311" w:type="dxa"/>
            <w:vMerge w:val="restart"/>
            <w:shd w:val="clear" w:color="auto" w:fill="FFFFFF" w:themeFill="background1"/>
            <w:vAlign w:val="center"/>
          </w:tcPr>
          <w:p w14:paraId="3C802B81" w14:textId="70111F2D" w:rsidR="00FF4920" w:rsidRPr="00FF4920" w:rsidRDefault="004D751A" w:rsidP="00FF4920">
            <w:pPr>
              <w:bidi w:val="0"/>
              <w:jc w:val="center"/>
              <w:rPr>
                <w:rFonts w:cstheme="minorHAnsi"/>
                <w:b w:val="0"/>
                <w:bCs w:val="0"/>
                <w:lang w:bidi="ar-BH"/>
              </w:rPr>
            </w:pPr>
            <w:r>
              <w:rPr>
                <w:rFonts w:cstheme="minorHAnsi"/>
                <w:b w:val="0"/>
                <w:bCs w:val="0"/>
                <w:lang w:bidi="ar-BH"/>
              </w:rPr>
              <w:t>Final Exam</w:t>
            </w:r>
          </w:p>
          <w:p w14:paraId="448BB5A7" w14:textId="50FEB41E" w:rsidR="00FF4920" w:rsidRPr="00FF4920" w:rsidRDefault="00FF4920" w:rsidP="00FF4920">
            <w:pPr>
              <w:bidi w:val="0"/>
              <w:jc w:val="center"/>
              <w:rPr>
                <w:rFonts w:cstheme="minorHAnsi"/>
                <w:b w:val="0"/>
                <w:bCs w:val="0"/>
                <w:i/>
                <w:iCs/>
                <w:sz w:val="20"/>
                <w:szCs w:val="20"/>
                <w:lang w:bidi="ar-BH"/>
              </w:rPr>
            </w:pPr>
          </w:p>
        </w:tc>
      </w:tr>
      <w:tr w:rsidR="00FF4920" w:rsidRPr="009F3EE8" w14:paraId="2FBAB7E0" w14:textId="77777777" w:rsidTr="006F2465">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834" w:type="dxa"/>
            <w:vMerge/>
            <w:vAlign w:val="center"/>
          </w:tcPr>
          <w:p w14:paraId="586D3E96" w14:textId="77777777" w:rsidR="00FF4920" w:rsidRPr="009F3EE8" w:rsidRDefault="00FF4920" w:rsidP="00FF4920">
            <w:pPr>
              <w:bidi w:val="0"/>
              <w:jc w:val="center"/>
              <w:rPr>
                <w:rFonts w:cstheme="minorHAnsi"/>
                <w:i/>
                <w:iCs/>
                <w:lang w:bidi="ar-BH"/>
              </w:rPr>
            </w:pPr>
          </w:p>
        </w:tc>
        <w:tc>
          <w:tcPr>
            <w:cnfStyle w:val="000010000000" w:firstRow="0" w:lastRow="0" w:firstColumn="0" w:lastColumn="0" w:oddVBand="1" w:evenVBand="0" w:oddHBand="0" w:evenHBand="0" w:firstRowFirstColumn="0" w:firstRowLastColumn="0" w:lastRowFirstColumn="0" w:lastRowLastColumn="0"/>
            <w:tcW w:w="922" w:type="dxa"/>
            <w:vMerge/>
            <w:vAlign w:val="center"/>
          </w:tcPr>
          <w:p w14:paraId="7206D801" w14:textId="77777777" w:rsidR="00FF4920" w:rsidRPr="009F3EE8" w:rsidRDefault="00FF4920" w:rsidP="00FF4920">
            <w:pPr>
              <w:bidi w:val="0"/>
              <w:jc w:val="center"/>
              <w:rPr>
                <w:rFonts w:cstheme="minorHAnsi"/>
                <w:sz w:val="20"/>
                <w:szCs w:val="20"/>
                <w:lang w:bidi="ar-BH"/>
              </w:rPr>
            </w:pPr>
          </w:p>
        </w:tc>
        <w:tc>
          <w:tcPr>
            <w:tcW w:w="3694" w:type="dxa"/>
            <w:vMerge/>
            <w:vAlign w:val="center"/>
          </w:tcPr>
          <w:p w14:paraId="0B99A490" w14:textId="77777777" w:rsidR="00FF4920" w:rsidRPr="009F3EE8" w:rsidRDefault="00FF4920" w:rsidP="00FF4920">
            <w:pPr>
              <w:bidi w:val="0"/>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bidi="ar-BH"/>
              </w:rPr>
            </w:pPr>
          </w:p>
        </w:tc>
        <w:tc>
          <w:tcPr>
            <w:cnfStyle w:val="000010000000" w:firstRow="0" w:lastRow="0" w:firstColumn="0" w:lastColumn="0" w:oddVBand="1" w:evenVBand="0" w:oddHBand="0" w:evenHBand="0" w:firstRowFirstColumn="0" w:firstRowLastColumn="0" w:lastRowFirstColumn="0" w:lastRowLastColumn="0"/>
            <w:tcW w:w="817" w:type="dxa"/>
            <w:vMerge/>
            <w:vAlign w:val="center"/>
          </w:tcPr>
          <w:p w14:paraId="204AE814" w14:textId="77777777" w:rsidR="00FF4920" w:rsidRPr="009F3EE8" w:rsidRDefault="00FF4920" w:rsidP="00FF4920">
            <w:pPr>
              <w:bidi w:val="0"/>
              <w:jc w:val="center"/>
              <w:rPr>
                <w:rFonts w:cstheme="minorHAnsi"/>
                <w:sz w:val="20"/>
                <w:szCs w:val="20"/>
                <w:lang w:bidi="ar-BH"/>
              </w:rPr>
            </w:pPr>
          </w:p>
        </w:tc>
        <w:tc>
          <w:tcPr>
            <w:tcW w:w="1333" w:type="dxa"/>
            <w:shd w:val="clear" w:color="auto" w:fill="FFFFFF" w:themeFill="background1"/>
            <w:vAlign w:val="center"/>
          </w:tcPr>
          <w:p w14:paraId="0FF1BCC2" w14:textId="77777777" w:rsidR="00FF4920" w:rsidRPr="009F3EE8" w:rsidRDefault="00FF4920" w:rsidP="00FF4920">
            <w:pPr>
              <w:bidi w:val="0"/>
              <w:jc w:val="center"/>
              <w:cnfStyle w:val="000000100000" w:firstRow="0" w:lastRow="0" w:firstColumn="0" w:lastColumn="0" w:oddVBand="0" w:evenVBand="0" w:oddHBand="1" w:evenHBand="0" w:firstRowFirstColumn="0" w:firstRowLastColumn="0" w:lastRowFirstColumn="0" w:lastRowLastColumn="0"/>
              <w:rPr>
                <w:rFonts w:cstheme="minorHAnsi"/>
                <w:i/>
                <w:iCs/>
                <w:sz w:val="20"/>
                <w:szCs w:val="20"/>
                <w:lang w:bidi="ar-BH"/>
              </w:rPr>
            </w:pPr>
            <w:r w:rsidRPr="009F3EE8">
              <w:rPr>
                <w:rFonts w:cstheme="minorHAnsi"/>
                <w:i/>
                <w:iCs/>
                <w:sz w:val="20"/>
                <w:szCs w:val="20"/>
                <w:lang w:bidi="ar-BH"/>
              </w:rPr>
              <w:t>1-hour lecture</w:t>
            </w:r>
          </w:p>
          <w:p w14:paraId="74B610D8" w14:textId="77777777" w:rsidR="00FF4920" w:rsidRPr="009F3EE8" w:rsidRDefault="00FF4920" w:rsidP="00FF4920">
            <w:pPr>
              <w:bidi w:val="0"/>
              <w:jc w:val="center"/>
              <w:cnfStyle w:val="000000100000" w:firstRow="0" w:lastRow="0" w:firstColumn="0" w:lastColumn="0" w:oddVBand="0" w:evenVBand="0" w:oddHBand="1" w:evenHBand="0" w:firstRowFirstColumn="0" w:firstRowLastColumn="0" w:lastRowFirstColumn="0" w:lastRowLastColumn="0"/>
              <w:rPr>
                <w:rFonts w:cstheme="minorHAns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1311" w:type="dxa"/>
            <w:vMerge/>
            <w:vAlign w:val="center"/>
          </w:tcPr>
          <w:p w14:paraId="07B1168C" w14:textId="77777777" w:rsidR="00FF4920" w:rsidRPr="00FF4920" w:rsidRDefault="00FF4920" w:rsidP="00FF4920">
            <w:pPr>
              <w:bidi w:val="0"/>
              <w:jc w:val="center"/>
              <w:rPr>
                <w:rFonts w:cstheme="minorHAnsi"/>
                <w:b w:val="0"/>
                <w:bCs w:val="0"/>
                <w:i/>
                <w:iCs/>
                <w:sz w:val="20"/>
                <w:szCs w:val="20"/>
                <w:lang w:bidi="ar-BH"/>
              </w:rPr>
            </w:pPr>
          </w:p>
        </w:tc>
      </w:tr>
      <w:tr w:rsidR="00FF4920" w:rsidRPr="009F3EE8" w14:paraId="1F1A996D" w14:textId="77777777" w:rsidTr="006F2465">
        <w:trPr>
          <w:trHeight w:val="326"/>
        </w:trPr>
        <w:tc>
          <w:tcPr>
            <w:cnfStyle w:val="001000000000" w:firstRow="0" w:lastRow="0" w:firstColumn="1" w:lastColumn="0" w:oddVBand="0" w:evenVBand="0" w:oddHBand="0" w:evenHBand="0" w:firstRowFirstColumn="0" w:firstRowLastColumn="0" w:lastRowFirstColumn="0" w:lastRowLastColumn="0"/>
            <w:tcW w:w="834" w:type="dxa"/>
            <w:vMerge w:val="restart"/>
            <w:shd w:val="clear" w:color="auto" w:fill="FFFFFF" w:themeFill="background1"/>
            <w:vAlign w:val="center"/>
          </w:tcPr>
          <w:p w14:paraId="17B43291" w14:textId="77777777" w:rsidR="00FF4920" w:rsidRPr="009F3EE8" w:rsidRDefault="00FF4920" w:rsidP="00FF4920">
            <w:pPr>
              <w:bidi w:val="0"/>
              <w:jc w:val="center"/>
              <w:rPr>
                <w:rFonts w:cstheme="minorHAnsi"/>
                <w:i/>
                <w:iCs/>
                <w:lang w:bidi="ar-BH"/>
              </w:rPr>
            </w:pPr>
            <w:r w:rsidRPr="009F3EE8">
              <w:rPr>
                <w:rFonts w:cstheme="minorHAnsi"/>
                <w:i/>
                <w:iCs/>
                <w:lang w:bidi="ar-BH"/>
              </w:rPr>
              <w:t>14</w:t>
            </w:r>
          </w:p>
        </w:tc>
        <w:tc>
          <w:tcPr>
            <w:cnfStyle w:val="000010000000" w:firstRow="0" w:lastRow="0" w:firstColumn="0" w:lastColumn="0" w:oddVBand="1" w:evenVBand="0" w:oddHBand="0" w:evenHBand="0" w:firstRowFirstColumn="0" w:firstRowLastColumn="0" w:lastRowFirstColumn="0" w:lastRowLastColumn="0"/>
            <w:tcW w:w="922" w:type="dxa"/>
            <w:vMerge w:val="restart"/>
            <w:shd w:val="clear" w:color="auto" w:fill="FFFFFF" w:themeFill="background1"/>
            <w:vAlign w:val="center"/>
          </w:tcPr>
          <w:tbl>
            <w:tblPr>
              <w:tblW w:w="0" w:type="auto"/>
              <w:tblLook w:val="01E0" w:firstRow="1" w:lastRow="1" w:firstColumn="1" w:lastColumn="1" w:noHBand="0" w:noVBand="0"/>
            </w:tblPr>
            <w:tblGrid>
              <w:gridCol w:w="706"/>
            </w:tblGrid>
            <w:tr w:rsidR="00FF4920" w:rsidRPr="009F3EE8" w14:paraId="4C1F17C6" w14:textId="77777777" w:rsidTr="729237F4">
              <w:tc>
                <w:tcPr>
                  <w:tcW w:w="870" w:type="dxa"/>
                </w:tcPr>
                <w:p w14:paraId="46CC0695" w14:textId="629C12A7" w:rsidR="00FF4920" w:rsidRPr="009F3EE8" w:rsidRDefault="00FF4920" w:rsidP="00FF4920">
                  <w:pPr>
                    <w:rPr>
                      <w:rFonts w:eastAsia="Calibri"/>
                    </w:rPr>
                  </w:pPr>
                  <w:r>
                    <w:rPr>
                      <w:rFonts w:eastAsia="Calibri" w:hint="cs"/>
                      <w:rtl/>
                    </w:rPr>
                    <w:t>09 May 2021</w:t>
                  </w:r>
                </w:p>
              </w:tc>
            </w:tr>
          </w:tbl>
          <w:p w14:paraId="77049F44" w14:textId="7B399BA3" w:rsidR="00FF4920" w:rsidRPr="009F3EE8" w:rsidRDefault="00FF4920" w:rsidP="00FF4920">
            <w:pPr>
              <w:bidi w:val="0"/>
              <w:jc w:val="center"/>
              <w:rPr>
                <w:rFonts w:cstheme="minorHAnsi"/>
                <w:sz w:val="20"/>
                <w:szCs w:val="20"/>
                <w:lang w:bidi="ar-BH"/>
              </w:rPr>
            </w:pPr>
          </w:p>
        </w:tc>
        <w:tc>
          <w:tcPr>
            <w:tcW w:w="3694" w:type="dxa"/>
            <w:vMerge w:val="restart"/>
            <w:shd w:val="clear" w:color="auto" w:fill="FFFFFF" w:themeFill="background1"/>
            <w:vAlign w:val="center"/>
          </w:tcPr>
          <w:p w14:paraId="1061B0A0" w14:textId="77777777" w:rsidR="00FF4920" w:rsidRPr="00693DDB" w:rsidRDefault="00FF4920" w:rsidP="00FF4920">
            <w:pPr>
              <w:bidi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bidi="ar-BH"/>
              </w:rPr>
            </w:pPr>
            <w:r w:rsidRPr="00693DDB">
              <w:rPr>
                <w:rFonts w:ascii="Times New Roman" w:hAnsi="Times New Roman" w:cs="Times New Roman"/>
                <w:lang w:bidi="ar-BH"/>
              </w:rPr>
              <w:t>Chapter 20: International Trade Financing</w:t>
            </w:r>
          </w:p>
          <w:p w14:paraId="075EF58F" w14:textId="0EC1A88B" w:rsidR="00FF4920" w:rsidRPr="009F3EE8" w:rsidRDefault="00CB408A" w:rsidP="00FF4920">
            <w:pPr>
              <w:bidi w:val="0"/>
              <w:spacing w:after="200" w:line="276" w:lineRule="auto"/>
              <w:jc w:val="center"/>
              <w:cnfStyle w:val="000000000000" w:firstRow="0" w:lastRow="0" w:firstColumn="0" w:lastColumn="0" w:oddVBand="0" w:evenVBand="0" w:oddHBand="0" w:evenHBand="0" w:firstRowFirstColumn="0" w:firstRowLastColumn="0" w:lastRowFirstColumn="0" w:lastRowLastColumn="0"/>
              <w:rPr>
                <w:rFonts w:eastAsia="Calibri"/>
              </w:rPr>
            </w:pPr>
            <w:hyperlink r:id="rId30" w:history="1">
              <w:r w:rsidR="00FF4920" w:rsidRPr="00693DDB">
                <w:rPr>
                  <w:rStyle w:val="Hyperlink"/>
                  <w:rFonts w:ascii="Times New Roman" w:hAnsi="Times New Roman" w:cs="Times New Roman"/>
                  <w:i/>
                  <w:iCs/>
                  <w:lang w:bidi="ar-BH"/>
                </w:rPr>
                <w:t>https://youtu.be/OHvOyUGcC5Y</w:t>
              </w:r>
            </w:hyperlink>
          </w:p>
        </w:tc>
        <w:tc>
          <w:tcPr>
            <w:cnfStyle w:val="000010000000" w:firstRow="0" w:lastRow="0" w:firstColumn="0" w:lastColumn="0" w:oddVBand="1" w:evenVBand="0" w:oddHBand="0" w:evenHBand="0" w:firstRowFirstColumn="0" w:firstRowLastColumn="0" w:lastRowFirstColumn="0" w:lastRowLastColumn="0"/>
            <w:tcW w:w="817" w:type="dxa"/>
            <w:vMerge w:val="restart"/>
            <w:shd w:val="clear" w:color="auto" w:fill="FFFFFF" w:themeFill="background1"/>
            <w:vAlign w:val="center"/>
          </w:tcPr>
          <w:p w14:paraId="60FF1A2E" w14:textId="04AD7D6B" w:rsidR="00FF4920" w:rsidRPr="009F3EE8" w:rsidRDefault="00FF4920" w:rsidP="00FF4920">
            <w:pPr>
              <w:spacing w:after="200" w:line="276" w:lineRule="auto"/>
              <w:jc w:val="center"/>
              <w:rPr>
                <w:rFonts w:eastAsia="Calibri"/>
              </w:rPr>
            </w:pPr>
            <w:r w:rsidRPr="00693DDB">
              <w:rPr>
                <w:i/>
                <w:iCs/>
                <w:lang w:bidi="ar-BH"/>
              </w:rPr>
              <w:t>3,5</w:t>
            </w:r>
          </w:p>
        </w:tc>
        <w:tc>
          <w:tcPr>
            <w:tcW w:w="1333" w:type="dxa"/>
            <w:shd w:val="clear" w:color="auto" w:fill="FFFFFF" w:themeFill="background1"/>
            <w:vAlign w:val="center"/>
          </w:tcPr>
          <w:p w14:paraId="47E315B3" w14:textId="77777777" w:rsidR="00FF4920" w:rsidRPr="009F3EE8" w:rsidRDefault="00FF4920" w:rsidP="00FF4920">
            <w:pPr>
              <w:bidi w:val="0"/>
              <w:jc w:val="center"/>
              <w:cnfStyle w:val="000000000000" w:firstRow="0" w:lastRow="0" w:firstColumn="0" w:lastColumn="0" w:oddVBand="0" w:evenVBand="0" w:oddHBand="0" w:evenHBand="0" w:firstRowFirstColumn="0" w:firstRowLastColumn="0" w:lastRowFirstColumn="0" w:lastRowLastColumn="0"/>
              <w:rPr>
                <w:rFonts w:cstheme="minorHAnsi"/>
                <w:i/>
                <w:iCs/>
                <w:sz w:val="20"/>
                <w:szCs w:val="20"/>
                <w:lang w:bidi="ar-BH"/>
              </w:rPr>
            </w:pPr>
            <w:r w:rsidRPr="009F3EE8">
              <w:rPr>
                <w:rFonts w:cstheme="minorHAnsi"/>
                <w:i/>
                <w:iCs/>
                <w:sz w:val="20"/>
                <w:szCs w:val="20"/>
                <w:lang w:bidi="ar-BH"/>
              </w:rPr>
              <w:t>2-hour lecture:</w:t>
            </w:r>
          </w:p>
          <w:p w14:paraId="359C4F7F" w14:textId="77777777" w:rsidR="00FF4920" w:rsidRPr="009F3EE8" w:rsidRDefault="00FF4920" w:rsidP="00FF4920">
            <w:pPr>
              <w:bidi w:val="0"/>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1311" w:type="dxa"/>
            <w:vMerge w:val="restart"/>
            <w:shd w:val="clear" w:color="auto" w:fill="FFFFFF" w:themeFill="background1"/>
            <w:vAlign w:val="center"/>
          </w:tcPr>
          <w:p w14:paraId="50F75052" w14:textId="77777777" w:rsidR="00FF4920" w:rsidRPr="00FF4920" w:rsidRDefault="00FF4920" w:rsidP="00FF4920">
            <w:pPr>
              <w:bidi w:val="0"/>
              <w:jc w:val="center"/>
              <w:rPr>
                <w:rFonts w:cstheme="minorHAnsi"/>
                <w:b w:val="0"/>
                <w:bCs w:val="0"/>
                <w:i/>
                <w:iCs/>
                <w:sz w:val="20"/>
                <w:szCs w:val="20"/>
                <w:lang w:bidi="ar-BH"/>
              </w:rPr>
            </w:pPr>
            <w:r w:rsidRPr="00FF4920">
              <w:rPr>
                <w:rFonts w:cstheme="minorHAnsi"/>
                <w:b w:val="0"/>
                <w:bCs w:val="0"/>
                <w:lang w:bidi="ar-BH"/>
              </w:rPr>
              <w:t>Research paper</w:t>
            </w:r>
          </w:p>
          <w:p w14:paraId="48A28D7C" w14:textId="3AD147DC" w:rsidR="00FF4920" w:rsidRPr="00FF4920" w:rsidRDefault="00FF4920" w:rsidP="00FF4920">
            <w:pPr>
              <w:bidi w:val="0"/>
              <w:jc w:val="center"/>
              <w:rPr>
                <w:rFonts w:cstheme="minorHAnsi"/>
                <w:b w:val="0"/>
                <w:bCs w:val="0"/>
                <w:i/>
                <w:iCs/>
                <w:sz w:val="20"/>
                <w:szCs w:val="20"/>
                <w:lang w:bidi="ar-BH"/>
              </w:rPr>
            </w:pPr>
            <w:r w:rsidRPr="00FF4920">
              <w:rPr>
                <w:rFonts w:cstheme="minorHAnsi"/>
                <w:b w:val="0"/>
                <w:bCs w:val="0"/>
                <w:lang w:bidi="ar-BH"/>
              </w:rPr>
              <w:t>Case study</w:t>
            </w:r>
          </w:p>
        </w:tc>
      </w:tr>
      <w:tr w:rsidR="00FF4920" w:rsidRPr="009F3EE8" w14:paraId="5F45CA17" w14:textId="77777777" w:rsidTr="006F2465">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834" w:type="dxa"/>
            <w:vMerge/>
            <w:vAlign w:val="center"/>
          </w:tcPr>
          <w:p w14:paraId="32EC6D61" w14:textId="77777777" w:rsidR="00FF4920" w:rsidRPr="009F3EE8" w:rsidRDefault="00FF4920" w:rsidP="00FF4920">
            <w:pPr>
              <w:bidi w:val="0"/>
              <w:jc w:val="center"/>
              <w:rPr>
                <w:rFonts w:cstheme="minorHAnsi"/>
                <w:i/>
                <w:iCs/>
                <w:lang w:bidi="ar-BH"/>
              </w:rPr>
            </w:pPr>
          </w:p>
        </w:tc>
        <w:tc>
          <w:tcPr>
            <w:cnfStyle w:val="000010000000" w:firstRow="0" w:lastRow="0" w:firstColumn="0" w:lastColumn="0" w:oddVBand="1" w:evenVBand="0" w:oddHBand="0" w:evenHBand="0" w:firstRowFirstColumn="0" w:firstRowLastColumn="0" w:lastRowFirstColumn="0" w:lastRowLastColumn="0"/>
            <w:tcW w:w="922" w:type="dxa"/>
            <w:vMerge/>
            <w:vAlign w:val="center"/>
          </w:tcPr>
          <w:p w14:paraId="332CE6CC" w14:textId="77777777" w:rsidR="00FF4920" w:rsidRPr="009F3EE8" w:rsidRDefault="00FF4920" w:rsidP="00FF4920">
            <w:pPr>
              <w:bidi w:val="0"/>
              <w:jc w:val="center"/>
              <w:rPr>
                <w:rFonts w:cstheme="minorHAnsi"/>
                <w:sz w:val="20"/>
                <w:szCs w:val="20"/>
                <w:lang w:bidi="ar-BH"/>
              </w:rPr>
            </w:pPr>
          </w:p>
        </w:tc>
        <w:tc>
          <w:tcPr>
            <w:tcW w:w="3694" w:type="dxa"/>
            <w:vMerge/>
            <w:vAlign w:val="center"/>
          </w:tcPr>
          <w:p w14:paraId="5C9F01AA" w14:textId="77777777" w:rsidR="00FF4920" w:rsidRPr="009F3EE8" w:rsidRDefault="00FF4920" w:rsidP="00FF4920">
            <w:pPr>
              <w:bidi w:val="0"/>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bidi="ar-BH"/>
              </w:rPr>
            </w:pPr>
          </w:p>
        </w:tc>
        <w:tc>
          <w:tcPr>
            <w:cnfStyle w:val="000010000000" w:firstRow="0" w:lastRow="0" w:firstColumn="0" w:lastColumn="0" w:oddVBand="1" w:evenVBand="0" w:oddHBand="0" w:evenHBand="0" w:firstRowFirstColumn="0" w:firstRowLastColumn="0" w:lastRowFirstColumn="0" w:lastRowLastColumn="0"/>
            <w:tcW w:w="817" w:type="dxa"/>
            <w:vMerge/>
            <w:vAlign w:val="center"/>
          </w:tcPr>
          <w:p w14:paraId="5B0FC3A1" w14:textId="77777777" w:rsidR="00FF4920" w:rsidRPr="009F3EE8" w:rsidRDefault="00FF4920" w:rsidP="00FF4920">
            <w:pPr>
              <w:bidi w:val="0"/>
              <w:jc w:val="center"/>
              <w:rPr>
                <w:rFonts w:cstheme="minorHAnsi"/>
                <w:sz w:val="20"/>
                <w:szCs w:val="20"/>
                <w:lang w:bidi="ar-BH"/>
              </w:rPr>
            </w:pPr>
          </w:p>
        </w:tc>
        <w:tc>
          <w:tcPr>
            <w:tcW w:w="1333" w:type="dxa"/>
            <w:shd w:val="clear" w:color="auto" w:fill="FFFFFF" w:themeFill="background1"/>
            <w:vAlign w:val="center"/>
          </w:tcPr>
          <w:p w14:paraId="6DC448D8" w14:textId="77777777" w:rsidR="00FF4920" w:rsidRPr="009F3EE8" w:rsidRDefault="00FF4920" w:rsidP="00FF4920">
            <w:pPr>
              <w:bidi w:val="0"/>
              <w:jc w:val="center"/>
              <w:cnfStyle w:val="000000100000" w:firstRow="0" w:lastRow="0" w:firstColumn="0" w:lastColumn="0" w:oddVBand="0" w:evenVBand="0" w:oddHBand="1" w:evenHBand="0" w:firstRowFirstColumn="0" w:firstRowLastColumn="0" w:lastRowFirstColumn="0" w:lastRowLastColumn="0"/>
              <w:rPr>
                <w:rFonts w:cstheme="minorHAnsi"/>
                <w:i/>
                <w:iCs/>
                <w:sz w:val="20"/>
                <w:szCs w:val="20"/>
                <w:lang w:bidi="ar-BH"/>
              </w:rPr>
            </w:pPr>
            <w:r w:rsidRPr="009F3EE8">
              <w:rPr>
                <w:rFonts w:cstheme="minorHAnsi"/>
                <w:i/>
                <w:iCs/>
                <w:sz w:val="20"/>
                <w:szCs w:val="20"/>
                <w:lang w:bidi="ar-BH"/>
              </w:rPr>
              <w:t>1-hour lecture</w:t>
            </w:r>
          </w:p>
          <w:p w14:paraId="06D0CE69" w14:textId="77777777" w:rsidR="00FF4920" w:rsidRPr="009F3EE8" w:rsidRDefault="00FF4920" w:rsidP="00FF4920">
            <w:pPr>
              <w:bidi w:val="0"/>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1311" w:type="dxa"/>
            <w:vMerge/>
            <w:vAlign w:val="center"/>
          </w:tcPr>
          <w:p w14:paraId="138B3A3C" w14:textId="77777777" w:rsidR="00FF4920" w:rsidRPr="00FF4920" w:rsidRDefault="00FF4920" w:rsidP="00FF4920">
            <w:pPr>
              <w:bidi w:val="0"/>
              <w:jc w:val="center"/>
              <w:rPr>
                <w:rFonts w:cstheme="minorHAnsi"/>
                <w:b w:val="0"/>
                <w:bCs w:val="0"/>
                <w:i/>
                <w:iCs/>
                <w:sz w:val="20"/>
                <w:szCs w:val="20"/>
                <w:lang w:bidi="ar-BH"/>
              </w:rPr>
            </w:pPr>
          </w:p>
        </w:tc>
      </w:tr>
      <w:tr w:rsidR="00FF4920" w:rsidRPr="009F3EE8" w14:paraId="3DD445A5" w14:textId="77777777" w:rsidTr="006F2465">
        <w:trPr>
          <w:trHeight w:val="326"/>
        </w:trPr>
        <w:tc>
          <w:tcPr>
            <w:cnfStyle w:val="001000000000" w:firstRow="0" w:lastRow="0" w:firstColumn="1" w:lastColumn="0" w:oddVBand="0" w:evenVBand="0" w:oddHBand="0" w:evenHBand="0" w:firstRowFirstColumn="0" w:firstRowLastColumn="0" w:lastRowFirstColumn="0" w:lastRowLastColumn="0"/>
            <w:tcW w:w="834" w:type="dxa"/>
            <w:vMerge w:val="restart"/>
            <w:shd w:val="clear" w:color="auto" w:fill="FFFFFF" w:themeFill="background1"/>
            <w:vAlign w:val="center"/>
          </w:tcPr>
          <w:p w14:paraId="056A3E6E" w14:textId="476CB347" w:rsidR="00FF4920" w:rsidRPr="009F3EE8" w:rsidRDefault="00FF4920" w:rsidP="00FF4920">
            <w:pPr>
              <w:bidi w:val="0"/>
              <w:jc w:val="center"/>
              <w:rPr>
                <w:rFonts w:cstheme="minorHAnsi"/>
                <w:i/>
                <w:iCs/>
                <w:lang w:bidi="ar-BH"/>
              </w:rPr>
            </w:pPr>
            <w:r w:rsidRPr="009F3EE8">
              <w:rPr>
                <w:rFonts w:cstheme="minorHAnsi"/>
                <w:i/>
                <w:iCs/>
                <w:lang w:bidi="ar-BH"/>
              </w:rPr>
              <w:t>15</w:t>
            </w:r>
          </w:p>
        </w:tc>
        <w:tc>
          <w:tcPr>
            <w:cnfStyle w:val="000010000000" w:firstRow="0" w:lastRow="0" w:firstColumn="0" w:lastColumn="0" w:oddVBand="1" w:evenVBand="0" w:oddHBand="0" w:evenHBand="0" w:firstRowFirstColumn="0" w:firstRowLastColumn="0" w:lastRowFirstColumn="0" w:lastRowLastColumn="0"/>
            <w:tcW w:w="922" w:type="dxa"/>
            <w:vMerge w:val="restart"/>
            <w:shd w:val="clear" w:color="auto" w:fill="FFFFFF" w:themeFill="background1"/>
            <w:vAlign w:val="center"/>
          </w:tcPr>
          <w:p w14:paraId="57E9A241" w14:textId="1D643E27" w:rsidR="00FF4920" w:rsidRPr="009F3EE8" w:rsidRDefault="00FF4920" w:rsidP="00FF4920">
            <w:pPr>
              <w:spacing w:after="200" w:line="276" w:lineRule="auto"/>
              <w:jc w:val="center"/>
              <w:rPr>
                <w:rFonts w:eastAsia="Calibri"/>
              </w:rPr>
            </w:pPr>
            <w:r>
              <w:rPr>
                <w:rFonts w:eastAsia="Calibri" w:hint="cs"/>
                <w:rtl/>
              </w:rPr>
              <w:t>16 May 20201</w:t>
            </w:r>
          </w:p>
        </w:tc>
        <w:tc>
          <w:tcPr>
            <w:tcW w:w="3694" w:type="dxa"/>
            <w:vMerge w:val="restart"/>
            <w:shd w:val="clear" w:color="auto" w:fill="FFFFFF" w:themeFill="background1"/>
            <w:vAlign w:val="center"/>
          </w:tcPr>
          <w:p w14:paraId="6E89C8CF" w14:textId="77777777" w:rsidR="00FF4920" w:rsidRPr="00693DDB" w:rsidRDefault="00FF4920" w:rsidP="00FF4920">
            <w:pPr>
              <w:bidi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bidi="ar-BH"/>
              </w:rPr>
            </w:pPr>
            <w:r w:rsidRPr="729237F4">
              <w:rPr>
                <w:rFonts w:eastAsia="Calibri"/>
              </w:rPr>
              <w:t xml:space="preserve"> </w:t>
            </w:r>
            <w:r w:rsidRPr="00693DDB">
              <w:rPr>
                <w:rFonts w:ascii="Times New Roman" w:hAnsi="Times New Roman" w:cs="Times New Roman"/>
                <w:lang w:bidi="ar-BH"/>
              </w:rPr>
              <w:t>Chapter 21: International Tax and Transfer Pricing</w:t>
            </w:r>
          </w:p>
          <w:p w14:paraId="39027C78" w14:textId="36E9A4C9" w:rsidR="00FF4920" w:rsidRPr="009F3EE8" w:rsidRDefault="00CB408A" w:rsidP="00FF4920">
            <w:pPr>
              <w:bidi w:val="0"/>
              <w:jc w:val="center"/>
              <w:cnfStyle w:val="000000000000" w:firstRow="0" w:lastRow="0" w:firstColumn="0" w:lastColumn="0" w:oddVBand="0" w:evenVBand="0" w:oddHBand="0" w:evenHBand="0" w:firstRowFirstColumn="0" w:firstRowLastColumn="0" w:lastRowFirstColumn="0" w:lastRowLastColumn="0"/>
            </w:pPr>
            <w:hyperlink r:id="rId31" w:history="1">
              <w:r w:rsidR="00FF4920" w:rsidRPr="00693DDB">
                <w:rPr>
                  <w:rStyle w:val="Hyperlink"/>
                  <w:rFonts w:ascii="Times New Roman" w:hAnsi="Times New Roman" w:cs="Times New Roman"/>
                  <w:i/>
                  <w:iCs/>
                  <w:lang w:bidi="ar-BH"/>
                </w:rPr>
                <w:t>https://youtu.be/tAGn-k3KpCU</w:t>
              </w:r>
            </w:hyperlink>
          </w:p>
        </w:tc>
        <w:tc>
          <w:tcPr>
            <w:cnfStyle w:val="000010000000" w:firstRow="0" w:lastRow="0" w:firstColumn="0" w:lastColumn="0" w:oddVBand="1" w:evenVBand="0" w:oddHBand="0" w:evenHBand="0" w:firstRowFirstColumn="0" w:firstRowLastColumn="0" w:lastRowFirstColumn="0" w:lastRowLastColumn="0"/>
            <w:tcW w:w="817" w:type="dxa"/>
            <w:vMerge w:val="restart"/>
            <w:shd w:val="clear" w:color="auto" w:fill="FFFFFF" w:themeFill="background1"/>
            <w:vAlign w:val="center"/>
          </w:tcPr>
          <w:p w14:paraId="2F6DCDCE" w14:textId="605C1AF1" w:rsidR="00FF4920" w:rsidRPr="009F3EE8" w:rsidRDefault="00FF4920" w:rsidP="00FF4920">
            <w:pPr>
              <w:spacing w:after="200" w:line="276" w:lineRule="auto"/>
              <w:jc w:val="center"/>
              <w:rPr>
                <w:rFonts w:eastAsia="Calibri"/>
              </w:rPr>
            </w:pPr>
            <w:r>
              <w:rPr>
                <w:rFonts w:eastAsia="Calibri" w:hint="cs"/>
                <w:rtl/>
              </w:rPr>
              <w:t>4, 6</w:t>
            </w:r>
          </w:p>
        </w:tc>
        <w:tc>
          <w:tcPr>
            <w:tcW w:w="1333" w:type="dxa"/>
            <w:shd w:val="clear" w:color="auto" w:fill="FFFFFF" w:themeFill="background1"/>
            <w:vAlign w:val="center"/>
          </w:tcPr>
          <w:p w14:paraId="1E2B77FD" w14:textId="77777777" w:rsidR="00FF4920" w:rsidRPr="009F3EE8" w:rsidRDefault="00FF4920" w:rsidP="00FF4920">
            <w:pPr>
              <w:bidi w:val="0"/>
              <w:jc w:val="center"/>
              <w:cnfStyle w:val="000000000000" w:firstRow="0" w:lastRow="0" w:firstColumn="0" w:lastColumn="0" w:oddVBand="0" w:evenVBand="0" w:oddHBand="0" w:evenHBand="0" w:firstRowFirstColumn="0" w:firstRowLastColumn="0" w:lastRowFirstColumn="0" w:lastRowLastColumn="0"/>
              <w:rPr>
                <w:rFonts w:cstheme="minorHAnsi"/>
                <w:i/>
                <w:iCs/>
                <w:sz w:val="20"/>
                <w:szCs w:val="20"/>
                <w:lang w:bidi="ar-BH"/>
              </w:rPr>
            </w:pPr>
            <w:r w:rsidRPr="009F3EE8">
              <w:rPr>
                <w:rFonts w:cstheme="minorHAnsi"/>
                <w:i/>
                <w:iCs/>
                <w:sz w:val="20"/>
                <w:szCs w:val="20"/>
                <w:lang w:bidi="ar-BH"/>
              </w:rPr>
              <w:t>2-hour lecture:</w:t>
            </w:r>
          </w:p>
          <w:p w14:paraId="227D12E2" w14:textId="77777777" w:rsidR="00FF4920" w:rsidRPr="009F3EE8" w:rsidRDefault="00FF4920" w:rsidP="00FF4920">
            <w:pPr>
              <w:bidi w:val="0"/>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1311" w:type="dxa"/>
            <w:vMerge w:val="restart"/>
            <w:shd w:val="clear" w:color="auto" w:fill="FFFFFF" w:themeFill="background1"/>
            <w:vAlign w:val="center"/>
          </w:tcPr>
          <w:p w14:paraId="334A20AC" w14:textId="20CA2D1E" w:rsidR="00FF4920" w:rsidRPr="00FF4920" w:rsidRDefault="002002E8" w:rsidP="000C1BDC">
            <w:pPr>
              <w:bidi w:val="0"/>
              <w:jc w:val="center"/>
              <w:rPr>
                <w:rFonts w:cstheme="minorHAnsi"/>
                <w:b w:val="0"/>
                <w:bCs w:val="0"/>
                <w:i/>
                <w:iCs/>
                <w:sz w:val="20"/>
                <w:szCs w:val="20"/>
                <w:lang w:bidi="ar-BH"/>
              </w:rPr>
            </w:pPr>
            <w:r>
              <w:rPr>
                <w:b w:val="0"/>
                <w:bCs w:val="0"/>
                <w:sz w:val="24"/>
                <w:szCs w:val="24"/>
                <w:lang w:bidi="ar-BH"/>
              </w:rPr>
              <w:t>Review for Final Exam</w:t>
            </w:r>
          </w:p>
        </w:tc>
      </w:tr>
      <w:tr w:rsidR="00713733" w:rsidRPr="009F3EE8" w14:paraId="04547AFC" w14:textId="77777777" w:rsidTr="006F2465">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834" w:type="dxa"/>
            <w:vMerge/>
            <w:vAlign w:val="center"/>
          </w:tcPr>
          <w:p w14:paraId="0CEA301D" w14:textId="77777777" w:rsidR="00713733" w:rsidRPr="009F3EE8" w:rsidRDefault="00713733" w:rsidP="00713733">
            <w:pPr>
              <w:bidi w:val="0"/>
              <w:jc w:val="center"/>
              <w:rPr>
                <w:rFonts w:cstheme="minorHAnsi"/>
                <w:i/>
                <w:iCs/>
                <w:lang w:bidi="ar-BH"/>
              </w:rPr>
            </w:pPr>
          </w:p>
        </w:tc>
        <w:tc>
          <w:tcPr>
            <w:cnfStyle w:val="000010000000" w:firstRow="0" w:lastRow="0" w:firstColumn="0" w:lastColumn="0" w:oddVBand="1" w:evenVBand="0" w:oddHBand="0" w:evenHBand="0" w:firstRowFirstColumn="0" w:firstRowLastColumn="0" w:lastRowFirstColumn="0" w:lastRowLastColumn="0"/>
            <w:tcW w:w="922" w:type="dxa"/>
            <w:vMerge/>
            <w:vAlign w:val="center"/>
          </w:tcPr>
          <w:p w14:paraId="0F4473D9" w14:textId="77777777" w:rsidR="00713733" w:rsidRPr="009F3EE8" w:rsidRDefault="00713733" w:rsidP="00713733">
            <w:pPr>
              <w:bidi w:val="0"/>
              <w:jc w:val="center"/>
              <w:rPr>
                <w:rFonts w:cstheme="minorHAnsi"/>
                <w:i/>
                <w:iCs/>
                <w:sz w:val="20"/>
                <w:szCs w:val="20"/>
                <w:lang w:bidi="ar-BH"/>
              </w:rPr>
            </w:pPr>
          </w:p>
        </w:tc>
        <w:tc>
          <w:tcPr>
            <w:tcW w:w="3694" w:type="dxa"/>
            <w:vMerge/>
            <w:vAlign w:val="center"/>
          </w:tcPr>
          <w:p w14:paraId="501CFEDC" w14:textId="77777777" w:rsidR="00713733" w:rsidRPr="009F3EE8" w:rsidRDefault="00713733" w:rsidP="00713733">
            <w:pPr>
              <w:bidi w:val="0"/>
              <w:jc w:val="center"/>
              <w:cnfStyle w:val="000000100000" w:firstRow="0" w:lastRow="0" w:firstColumn="0" w:lastColumn="0" w:oddVBand="0" w:evenVBand="0" w:oddHBand="1" w:evenHBand="0" w:firstRowFirstColumn="0" w:firstRowLastColumn="0" w:lastRowFirstColumn="0" w:lastRowLastColumn="0"/>
              <w:rPr>
                <w:rFonts w:cstheme="minorHAnsi"/>
                <w:i/>
                <w:iCs/>
                <w:sz w:val="20"/>
                <w:szCs w:val="20"/>
                <w:lang w:bidi="ar-BH"/>
              </w:rPr>
            </w:pPr>
          </w:p>
        </w:tc>
        <w:tc>
          <w:tcPr>
            <w:cnfStyle w:val="000010000000" w:firstRow="0" w:lastRow="0" w:firstColumn="0" w:lastColumn="0" w:oddVBand="1" w:evenVBand="0" w:oddHBand="0" w:evenHBand="0" w:firstRowFirstColumn="0" w:firstRowLastColumn="0" w:lastRowFirstColumn="0" w:lastRowLastColumn="0"/>
            <w:tcW w:w="817" w:type="dxa"/>
            <w:vMerge/>
            <w:vAlign w:val="center"/>
          </w:tcPr>
          <w:p w14:paraId="036A0C27" w14:textId="77777777" w:rsidR="00713733" w:rsidRPr="009F3EE8" w:rsidRDefault="00713733" w:rsidP="00713733">
            <w:pPr>
              <w:bidi w:val="0"/>
              <w:jc w:val="center"/>
              <w:rPr>
                <w:rFonts w:cstheme="minorHAnsi"/>
                <w:i/>
                <w:iCs/>
                <w:sz w:val="20"/>
                <w:szCs w:val="20"/>
                <w:lang w:bidi="ar-BH"/>
              </w:rPr>
            </w:pPr>
          </w:p>
        </w:tc>
        <w:tc>
          <w:tcPr>
            <w:tcW w:w="1333" w:type="dxa"/>
            <w:shd w:val="clear" w:color="auto" w:fill="FFFFFF" w:themeFill="background1"/>
            <w:vAlign w:val="center"/>
          </w:tcPr>
          <w:p w14:paraId="04A6DF95" w14:textId="77777777" w:rsidR="00713733" w:rsidRPr="009F3EE8" w:rsidRDefault="00713733" w:rsidP="00713733">
            <w:pPr>
              <w:bidi w:val="0"/>
              <w:jc w:val="center"/>
              <w:cnfStyle w:val="000000100000" w:firstRow="0" w:lastRow="0" w:firstColumn="0" w:lastColumn="0" w:oddVBand="0" w:evenVBand="0" w:oddHBand="1" w:evenHBand="0" w:firstRowFirstColumn="0" w:firstRowLastColumn="0" w:lastRowFirstColumn="0" w:lastRowLastColumn="0"/>
              <w:rPr>
                <w:rFonts w:cstheme="minorHAnsi"/>
                <w:b/>
                <w:bCs/>
                <w:i/>
                <w:iCs/>
                <w:sz w:val="20"/>
                <w:szCs w:val="20"/>
                <w:lang w:bidi="ar-BH"/>
              </w:rPr>
            </w:pPr>
            <w:r w:rsidRPr="009F3EE8">
              <w:rPr>
                <w:rFonts w:cstheme="minorHAnsi"/>
                <w:i/>
                <w:iCs/>
                <w:sz w:val="20"/>
                <w:szCs w:val="20"/>
                <w:lang w:bidi="ar-BH"/>
              </w:rPr>
              <w:t>1-hour lecture</w:t>
            </w:r>
          </w:p>
          <w:p w14:paraId="1660D98F" w14:textId="77777777" w:rsidR="00713733" w:rsidRPr="009F3EE8" w:rsidRDefault="00713733" w:rsidP="00713733">
            <w:pPr>
              <w:bidi w:val="0"/>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1311" w:type="dxa"/>
            <w:vMerge/>
            <w:vAlign w:val="center"/>
          </w:tcPr>
          <w:p w14:paraId="1C870EEE" w14:textId="77777777" w:rsidR="00713733" w:rsidRPr="009F3EE8" w:rsidRDefault="00713733" w:rsidP="00713733">
            <w:pPr>
              <w:bidi w:val="0"/>
              <w:jc w:val="center"/>
              <w:rPr>
                <w:rFonts w:cstheme="minorHAnsi"/>
                <w:i/>
                <w:iCs/>
                <w:sz w:val="20"/>
                <w:szCs w:val="20"/>
                <w:lang w:bidi="ar-BH"/>
              </w:rPr>
            </w:pPr>
          </w:p>
        </w:tc>
      </w:tr>
      <w:tr w:rsidR="00713733" w:rsidRPr="009F3EE8" w14:paraId="3FA76AFF" w14:textId="77777777" w:rsidTr="006F2465">
        <w:trPr>
          <w:cnfStyle w:val="010000000000" w:firstRow="0" w:lastRow="1" w:firstColumn="0" w:lastColumn="0" w:oddVBand="0" w:evenVBand="0" w:oddHBand="0"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834" w:type="dxa"/>
            <w:shd w:val="clear" w:color="auto" w:fill="FFFFFF" w:themeFill="background1"/>
            <w:vAlign w:val="center"/>
          </w:tcPr>
          <w:p w14:paraId="63A26E16" w14:textId="7535E434" w:rsidR="00713733" w:rsidRPr="009F3EE8" w:rsidRDefault="00713733" w:rsidP="00713733">
            <w:pPr>
              <w:jc w:val="center"/>
              <w:rPr>
                <w:rFonts w:cstheme="minorHAnsi"/>
                <w:i/>
                <w:iCs/>
                <w:lang w:bidi="ar-BH"/>
              </w:rPr>
            </w:pPr>
            <w:r w:rsidRPr="009F3EE8">
              <w:rPr>
                <w:rFonts w:cstheme="minorHAnsi"/>
                <w:i/>
                <w:iCs/>
                <w:lang w:bidi="ar-BH"/>
              </w:rPr>
              <w:t>16</w:t>
            </w:r>
          </w:p>
        </w:tc>
        <w:tc>
          <w:tcPr>
            <w:cnfStyle w:val="000010000000" w:firstRow="0" w:lastRow="0" w:firstColumn="0" w:lastColumn="0" w:oddVBand="1" w:evenVBand="0" w:oddHBand="0" w:evenHBand="0" w:firstRowFirstColumn="0" w:firstRowLastColumn="0" w:lastRowFirstColumn="0" w:lastRowLastColumn="0"/>
            <w:tcW w:w="922" w:type="dxa"/>
            <w:shd w:val="clear" w:color="auto" w:fill="FFFFFF" w:themeFill="background1"/>
            <w:vAlign w:val="center"/>
          </w:tcPr>
          <w:p w14:paraId="1B87CE3B" w14:textId="0479B229" w:rsidR="00713733" w:rsidRPr="009F3EE8" w:rsidRDefault="003C1BCE" w:rsidP="00713733">
            <w:pPr>
              <w:spacing w:after="200" w:line="276" w:lineRule="auto"/>
              <w:jc w:val="center"/>
              <w:rPr>
                <w:rFonts w:eastAsia="Calibri"/>
                <w:b w:val="0"/>
                <w:bCs w:val="0"/>
              </w:rPr>
            </w:pPr>
            <w:r>
              <w:rPr>
                <w:rFonts w:eastAsia="Calibri" w:hint="cs"/>
                <w:b w:val="0"/>
                <w:bCs w:val="0"/>
                <w:rtl/>
              </w:rPr>
              <w:t>June 2021</w:t>
            </w:r>
          </w:p>
        </w:tc>
        <w:tc>
          <w:tcPr>
            <w:tcW w:w="3694" w:type="dxa"/>
            <w:shd w:val="clear" w:color="auto" w:fill="FFFFFF" w:themeFill="background1"/>
            <w:vAlign w:val="center"/>
          </w:tcPr>
          <w:p w14:paraId="67AE1D65" w14:textId="7946A4CD" w:rsidR="00713733" w:rsidRPr="009F3EE8" w:rsidRDefault="00713733" w:rsidP="00713733">
            <w:pPr>
              <w:jc w:val="center"/>
              <w:cnfStyle w:val="010000000000" w:firstRow="0" w:lastRow="1" w:firstColumn="0" w:lastColumn="0" w:oddVBand="0" w:evenVBand="0" w:oddHBand="0" w:evenHBand="0" w:firstRowFirstColumn="0" w:firstRowLastColumn="0" w:lastRowFirstColumn="0" w:lastRowLastColumn="0"/>
              <w:rPr>
                <w:rFonts w:eastAsia="Calibri"/>
                <w:b w:val="0"/>
                <w:bCs w:val="0"/>
              </w:rPr>
            </w:pPr>
            <w:r>
              <w:rPr>
                <w:rFonts w:eastAsia="Calibri"/>
                <w:b w:val="0"/>
                <w:bCs w:val="0"/>
              </w:rPr>
              <w:t>Final Exam</w:t>
            </w:r>
            <w:r w:rsidRPr="729237F4">
              <w:rPr>
                <w:rFonts w:eastAsia="Calibri"/>
                <w:b w:val="0"/>
                <w:bCs w:val="0"/>
              </w:rPr>
              <w:t xml:space="preserve"> </w:t>
            </w:r>
          </w:p>
        </w:tc>
        <w:tc>
          <w:tcPr>
            <w:cnfStyle w:val="000010000000" w:firstRow="0" w:lastRow="0" w:firstColumn="0" w:lastColumn="0" w:oddVBand="1" w:evenVBand="0" w:oddHBand="0" w:evenHBand="0" w:firstRowFirstColumn="0" w:firstRowLastColumn="0" w:lastRowFirstColumn="0" w:lastRowLastColumn="0"/>
            <w:tcW w:w="817" w:type="dxa"/>
            <w:shd w:val="clear" w:color="auto" w:fill="FFFFFF" w:themeFill="background1"/>
            <w:vAlign w:val="center"/>
          </w:tcPr>
          <w:p w14:paraId="2590467E" w14:textId="24619467" w:rsidR="00713733" w:rsidRPr="009F3EE8" w:rsidRDefault="00713733" w:rsidP="00713733">
            <w:pPr>
              <w:spacing w:after="200" w:line="276" w:lineRule="auto"/>
              <w:jc w:val="center"/>
              <w:rPr>
                <w:rFonts w:eastAsia="Calibri"/>
                <w:b w:val="0"/>
                <w:bCs w:val="0"/>
              </w:rPr>
            </w:pPr>
          </w:p>
        </w:tc>
        <w:tc>
          <w:tcPr>
            <w:tcW w:w="1333" w:type="dxa"/>
            <w:shd w:val="clear" w:color="auto" w:fill="FFFFFF" w:themeFill="background1"/>
            <w:vAlign w:val="center"/>
          </w:tcPr>
          <w:p w14:paraId="31DA47B9" w14:textId="11AFFE07" w:rsidR="00713733" w:rsidRPr="009F3EE8" w:rsidRDefault="00713733" w:rsidP="00713733">
            <w:pPr>
              <w:jc w:val="center"/>
              <w:cnfStyle w:val="010000000000" w:firstRow="0" w:lastRow="1" w:firstColumn="0" w:lastColumn="0" w:oddVBand="0" w:evenVBand="0" w:oddHBand="0" w:evenHBand="0" w:firstRowFirstColumn="0" w:firstRowLastColumn="0" w:lastRowFirstColumn="0" w:lastRowLastColumn="0"/>
              <w:rPr>
                <w:rFonts w:eastAsia="Times New Roman" w:cstheme="minorHAnsi"/>
                <w:b w:val="0"/>
                <w:bCs w:val="0"/>
                <w:i/>
                <w:iCs/>
                <w:color w:val="000000" w:themeColor="text1"/>
                <w:sz w:val="19"/>
                <w:szCs w:val="19"/>
              </w:rPr>
            </w:pPr>
          </w:p>
        </w:tc>
        <w:tc>
          <w:tcPr>
            <w:cnfStyle w:val="000100000000" w:firstRow="0" w:lastRow="0" w:firstColumn="0" w:lastColumn="1" w:oddVBand="0" w:evenVBand="0" w:oddHBand="0" w:evenHBand="0" w:firstRowFirstColumn="0" w:firstRowLastColumn="0" w:lastRowFirstColumn="0" w:lastRowLastColumn="0"/>
            <w:tcW w:w="1311" w:type="dxa"/>
            <w:shd w:val="clear" w:color="auto" w:fill="FFFFFF" w:themeFill="background1"/>
            <w:vAlign w:val="center"/>
          </w:tcPr>
          <w:p w14:paraId="28EC8F9D" w14:textId="7F3F7160" w:rsidR="00713733" w:rsidRDefault="00713733" w:rsidP="00713733">
            <w:pPr>
              <w:bidi w:val="0"/>
              <w:spacing w:after="200" w:line="276" w:lineRule="auto"/>
              <w:jc w:val="center"/>
              <w:rPr>
                <w:b w:val="0"/>
                <w:bCs w:val="0"/>
                <w:i/>
                <w:iCs/>
                <w:sz w:val="20"/>
                <w:szCs w:val="20"/>
                <w:lang w:bidi="ar-BH"/>
              </w:rPr>
            </w:pPr>
          </w:p>
          <w:p w14:paraId="1DFC01DE" w14:textId="13148F7A" w:rsidR="00713733" w:rsidRPr="009F3EE8" w:rsidRDefault="00713733" w:rsidP="00713733">
            <w:pPr>
              <w:jc w:val="center"/>
              <w:rPr>
                <w:rFonts w:cstheme="minorHAnsi"/>
                <w:i/>
                <w:iCs/>
                <w:sz w:val="20"/>
                <w:szCs w:val="20"/>
                <w:lang w:bidi="ar-BH"/>
              </w:rPr>
            </w:pPr>
          </w:p>
        </w:tc>
      </w:tr>
    </w:tbl>
    <w:p w14:paraId="5443E739" w14:textId="3706D23D" w:rsidR="36E12526" w:rsidRDefault="36E12526"/>
    <w:p w14:paraId="55A6468C" w14:textId="77777777" w:rsidR="002352D4" w:rsidRPr="009F3EE8" w:rsidRDefault="002352D4" w:rsidP="002352D4">
      <w:pPr>
        <w:bidi w:val="0"/>
        <w:rPr>
          <w:rFonts w:cstheme="minorHAnsi"/>
          <w:b/>
          <w:bCs/>
          <w:szCs w:val="24"/>
        </w:rPr>
      </w:pPr>
    </w:p>
    <w:p w14:paraId="66ED404C" w14:textId="77777777" w:rsidR="00257E47" w:rsidRPr="009F3EE8" w:rsidRDefault="00257E47" w:rsidP="4EF58196">
      <w:pPr>
        <w:bidi w:val="0"/>
        <w:rPr>
          <w:rFonts w:cstheme="minorHAnsi"/>
        </w:rPr>
      </w:pPr>
    </w:p>
    <w:p w14:paraId="6F2B1E1E" w14:textId="61BBEF36" w:rsidR="4EF58196" w:rsidRPr="009F3EE8" w:rsidRDefault="4EF58196" w:rsidP="4EF58196">
      <w:pPr>
        <w:bidi w:val="0"/>
        <w:rPr>
          <w:rFonts w:cstheme="minorHAnsi"/>
        </w:rPr>
      </w:pPr>
    </w:p>
    <w:p w14:paraId="3664FAD0" w14:textId="5F5C17EB" w:rsidR="4EF58196" w:rsidRPr="009F3EE8" w:rsidRDefault="4EF58196" w:rsidP="4EF58196">
      <w:pPr>
        <w:bidi w:val="0"/>
        <w:rPr>
          <w:rFonts w:cstheme="minorHAnsi"/>
        </w:rPr>
      </w:pPr>
    </w:p>
    <w:sectPr w:rsidR="4EF58196" w:rsidRPr="009F3EE8" w:rsidSect="009D128C">
      <w:headerReference w:type="default" r:id="rId32"/>
      <w:footerReference w:type="default" r:id="rId33"/>
      <w:headerReference w:type="first" r:id="rId34"/>
      <w:footerReference w:type="first" r:id="rId35"/>
      <w:pgSz w:w="11906" w:h="16838"/>
      <w:pgMar w:top="1542" w:right="1800" w:bottom="1440" w:left="1800" w:header="708" w:footer="708" w:gutter="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562B53" w14:textId="77777777" w:rsidR="00F86DAE" w:rsidRDefault="00F86DAE" w:rsidP="008D60A3">
      <w:pPr>
        <w:pStyle w:val="ListParagraph"/>
        <w:spacing w:after="0" w:line="240" w:lineRule="auto"/>
      </w:pPr>
      <w:r>
        <w:separator/>
      </w:r>
    </w:p>
  </w:endnote>
  <w:endnote w:type="continuationSeparator" w:id="0">
    <w:p w14:paraId="20D13852" w14:textId="77777777" w:rsidR="00F86DAE" w:rsidRDefault="00F86DAE" w:rsidP="008D60A3">
      <w:pPr>
        <w:pStyle w:val="ListParagraph"/>
        <w:spacing w:after="0" w:line="240" w:lineRule="auto"/>
      </w:pPr>
      <w:r>
        <w:continuationSeparator/>
      </w:r>
    </w:p>
  </w:endnote>
  <w:endnote w:type="continuationNotice" w:id="1">
    <w:p w14:paraId="2BD45DB0" w14:textId="77777777" w:rsidR="00F86DAE" w:rsidRDefault="00F86DA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877"/>
      <w:gridCol w:w="7429"/>
    </w:tblGrid>
    <w:tr w:rsidR="00CB408A" w14:paraId="53C58F4A" w14:textId="77777777">
      <w:tc>
        <w:tcPr>
          <w:tcW w:w="918" w:type="dxa"/>
        </w:tcPr>
        <w:p w14:paraId="13099EDE" w14:textId="77777777" w:rsidR="00CB408A" w:rsidRDefault="00CB408A" w:rsidP="008D60A3">
          <w:pPr>
            <w:pStyle w:val="Footer"/>
            <w:bidi w:val="0"/>
            <w:jc w:val="right"/>
            <w:rPr>
              <w:b/>
              <w:color w:val="4F81BD" w:themeColor="accent1"/>
              <w:sz w:val="32"/>
              <w:szCs w:val="32"/>
            </w:rPr>
          </w:pPr>
          <w:r>
            <w:fldChar w:fldCharType="begin"/>
          </w:r>
          <w:r>
            <w:instrText xml:space="preserve"> PAGE   \* MERGEFORMAT </w:instrText>
          </w:r>
          <w:r>
            <w:fldChar w:fldCharType="separate"/>
          </w:r>
          <w:r w:rsidRPr="00770A63">
            <w:rPr>
              <w:b/>
              <w:noProof/>
              <w:color w:val="4F81BD" w:themeColor="accent1"/>
              <w:sz w:val="32"/>
              <w:szCs w:val="32"/>
            </w:rPr>
            <w:t>3</w:t>
          </w:r>
          <w:r>
            <w:fldChar w:fldCharType="end"/>
          </w:r>
        </w:p>
      </w:tc>
      <w:tc>
        <w:tcPr>
          <w:tcW w:w="7938" w:type="dxa"/>
        </w:tcPr>
        <w:p w14:paraId="73206F0E" w14:textId="77777777" w:rsidR="00CB408A" w:rsidRDefault="00CB408A" w:rsidP="00C35DCD">
          <w:pPr>
            <w:pStyle w:val="Footer"/>
            <w:bidi w:val="0"/>
            <w:rPr>
              <w:sz w:val="20"/>
              <w:szCs w:val="20"/>
              <w:lang w:bidi="ar-BH"/>
            </w:rPr>
          </w:pPr>
          <w:r w:rsidRPr="00CF4A2F">
            <w:rPr>
              <w:sz w:val="20"/>
              <w:szCs w:val="20"/>
              <w:lang w:bidi="ar-BH"/>
            </w:rPr>
            <w:t xml:space="preserve">University of Bahrain – Quality Assurance&amp; Accreditation Center </w:t>
          </w:r>
          <w:proofErr w:type="gramStart"/>
          <w:r w:rsidRPr="00CF4A2F">
            <w:rPr>
              <w:sz w:val="20"/>
              <w:szCs w:val="20"/>
              <w:lang w:bidi="ar-BH"/>
            </w:rPr>
            <w:t xml:space="preserve">-  </w:t>
          </w:r>
          <w:r>
            <w:rPr>
              <w:sz w:val="20"/>
              <w:szCs w:val="20"/>
              <w:lang w:bidi="ar-BH"/>
            </w:rPr>
            <w:t>Course</w:t>
          </w:r>
          <w:proofErr w:type="gramEnd"/>
          <w:r>
            <w:rPr>
              <w:sz w:val="20"/>
              <w:szCs w:val="20"/>
              <w:lang w:bidi="ar-BH"/>
            </w:rPr>
            <w:t xml:space="preserve"> Syllabus Form</w:t>
          </w:r>
        </w:p>
        <w:p w14:paraId="3E516612" w14:textId="77777777" w:rsidR="00CB408A" w:rsidRDefault="00CB408A" w:rsidP="00DF5F97">
          <w:pPr>
            <w:pStyle w:val="Footer"/>
            <w:bidi w:val="0"/>
            <w:rPr>
              <w:lang w:bidi="ar-BH"/>
            </w:rPr>
          </w:pPr>
          <w:r>
            <w:rPr>
              <w:sz w:val="20"/>
              <w:szCs w:val="20"/>
              <w:lang w:bidi="ar-BH"/>
            </w:rPr>
            <w:t>QF-20-rev.a.3</w:t>
          </w:r>
        </w:p>
      </w:tc>
    </w:tr>
  </w:tbl>
  <w:p w14:paraId="5D16E00D" w14:textId="77777777" w:rsidR="00CB408A" w:rsidRDefault="00CB40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877"/>
      <w:gridCol w:w="7429"/>
    </w:tblGrid>
    <w:tr w:rsidR="00CB408A" w14:paraId="70E04386" w14:textId="77777777" w:rsidTr="002352D4">
      <w:tc>
        <w:tcPr>
          <w:tcW w:w="893" w:type="dxa"/>
        </w:tcPr>
        <w:p w14:paraId="3933436A" w14:textId="77777777" w:rsidR="00CB408A" w:rsidRDefault="00CB408A" w:rsidP="00692F4F">
          <w:pPr>
            <w:pStyle w:val="Footer"/>
            <w:bidi w:val="0"/>
            <w:jc w:val="right"/>
            <w:rPr>
              <w:b/>
              <w:color w:val="4F81BD" w:themeColor="accent1"/>
              <w:sz w:val="32"/>
              <w:szCs w:val="32"/>
            </w:rPr>
          </w:pPr>
          <w:r>
            <w:fldChar w:fldCharType="begin"/>
          </w:r>
          <w:r>
            <w:instrText xml:space="preserve"> PAGE   \* MERGEFORMAT </w:instrText>
          </w:r>
          <w:r>
            <w:fldChar w:fldCharType="separate"/>
          </w:r>
          <w:r w:rsidRPr="008B5CA9">
            <w:rPr>
              <w:b/>
              <w:noProof/>
              <w:color w:val="4F81BD" w:themeColor="accent1"/>
              <w:sz w:val="32"/>
              <w:szCs w:val="32"/>
            </w:rPr>
            <w:t>1</w:t>
          </w:r>
          <w:r>
            <w:rPr>
              <w:b/>
              <w:noProof/>
              <w:color w:val="4F81BD" w:themeColor="accent1"/>
              <w:sz w:val="32"/>
              <w:szCs w:val="32"/>
            </w:rPr>
            <w:fldChar w:fldCharType="end"/>
          </w:r>
        </w:p>
        <w:p w14:paraId="7EAE178A" w14:textId="77777777" w:rsidR="00CB408A" w:rsidRPr="005C0E3F" w:rsidRDefault="00CB408A" w:rsidP="005C0E3F"/>
        <w:p w14:paraId="77CA07C2" w14:textId="77777777" w:rsidR="00CB408A" w:rsidRPr="005C0E3F" w:rsidRDefault="00CB408A" w:rsidP="005C0E3F"/>
      </w:tc>
      <w:tc>
        <w:tcPr>
          <w:tcW w:w="7629" w:type="dxa"/>
        </w:tcPr>
        <w:p w14:paraId="1C989CC8" w14:textId="77777777" w:rsidR="00CB408A" w:rsidRDefault="00CB408A" w:rsidP="00C35DCD">
          <w:pPr>
            <w:pStyle w:val="Footer"/>
            <w:bidi w:val="0"/>
            <w:rPr>
              <w:sz w:val="20"/>
              <w:szCs w:val="20"/>
              <w:lang w:bidi="ar-BH"/>
            </w:rPr>
          </w:pPr>
          <w:r w:rsidRPr="00CF4A2F">
            <w:rPr>
              <w:sz w:val="20"/>
              <w:szCs w:val="20"/>
              <w:lang w:bidi="ar-BH"/>
            </w:rPr>
            <w:t xml:space="preserve">University of Bahrain – Quality Assurance&amp; Accreditation Center </w:t>
          </w:r>
          <w:proofErr w:type="gramStart"/>
          <w:r w:rsidRPr="00CF4A2F">
            <w:rPr>
              <w:sz w:val="20"/>
              <w:szCs w:val="20"/>
              <w:lang w:bidi="ar-BH"/>
            </w:rPr>
            <w:t>-  Course</w:t>
          </w:r>
          <w:proofErr w:type="gramEnd"/>
          <w:r w:rsidRPr="00CF4A2F">
            <w:rPr>
              <w:sz w:val="20"/>
              <w:szCs w:val="20"/>
              <w:lang w:bidi="ar-BH"/>
            </w:rPr>
            <w:t xml:space="preserve"> </w:t>
          </w:r>
          <w:r>
            <w:rPr>
              <w:sz w:val="20"/>
              <w:szCs w:val="20"/>
              <w:lang w:bidi="ar-BH"/>
            </w:rPr>
            <w:t>Syllabus Form</w:t>
          </w:r>
        </w:p>
        <w:p w14:paraId="25C36F83" w14:textId="77777777" w:rsidR="00CB408A" w:rsidRDefault="00CB408A" w:rsidP="00692F4F">
          <w:pPr>
            <w:pStyle w:val="Footer"/>
            <w:bidi w:val="0"/>
            <w:rPr>
              <w:b/>
              <w:bCs/>
              <w:i/>
              <w:iCs/>
              <w:sz w:val="20"/>
              <w:szCs w:val="20"/>
              <w:lang w:bidi="ar-BH"/>
            </w:rPr>
          </w:pPr>
          <w:r w:rsidRPr="008B5D59">
            <w:rPr>
              <w:b/>
              <w:bCs/>
              <w:i/>
              <w:iCs/>
              <w:sz w:val="20"/>
              <w:szCs w:val="20"/>
              <w:lang w:bidi="ar-BH"/>
            </w:rPr>
            <w:t>Note: Additional information cou</w:t>
          </w:r>
          <w:r>
            <w:rPr>
              <w:b/>
              <w:bCs/>
              <w:i/>
              <w:iCs/>
              <w:sz w:val="20"/>
              <w:szCs w:val="20"/>
              <w:lang w:bidi="ar-BH"/>
            </w:rPr>
            <w:t>ld be added as required by the I</w:t>
          </w:r>
          <w:r w:rsidRPr="008B5D59">
            <w:rPr>
              <w:b/>
              <w:bCs/>
              <w:i/>
              <w:iCs/>
              <w:sz w:val="20"/>
              <w:szCs w:val="20"/>
              <w:lang w:bidi="ar-BH"/>
            </w:rPr>
            <w:t>nstructor</w:t>
          </w:r>
          <w:r w:rsidRPr="00CB1DC3">
            <w:rPr>
              <w:b/>
              <w:bCs/>
              <w:i/>
              <w:iCs/>
              <w:sz w:val="20"/>
              <w:szCs w:val="20"/>
              <w:lang w:bidi="ar-BH"/>
            </w:rPr>
            <w:t>, (</w:t>
          </w:r>
          <w:proofErr w:type="spellStart"/>
          <w:r w:rsidRPr="00CB1DC3">
            <w:rPr>
              <w:b/>
              <w:bCs/>
              <w:i/>
              <w:iCs/>
              <w:sz w:val="20"/>
              <w:szCs w:val="20"/>
              <w:lang w:bidi="ar-BH"/>
            </w:rPr>
            <w:t>eg</w:t>
          </w:r>
          <w:proofErr w:type="spellEnd"/>
          <w:r w:rsidRPr="00CB1DC3">
            <w:rPr>
              <w:b/>
              <w:bCs/>
              <w:i/>
              <w:iCs/>
              <w:sz w:val="20"/>
              <w:szCs w:val="20"/>
              <w:lang w:bidi="ar-BH"/>
            </w:rPr>
            <w:t>, Policies)</w:t>
          </w:r>
        </w:p>
        <w:p w14:paraId="5599B9AC" w14:textId="77777777" w:rsidR="00CB408A" w:rsidRDefault="00CB408A" w:rsidP="002352D4">
          <w:pPr>
            <w:bidi w:val="0"/>
            <w:rPr>
              <w:b/>
              <w:bCs/>
              <w:szCs w:val="24"/>
            </w:rPr>
          </w:pPr>
          <w:r w:rsidRPr="002352D4">
            <w:rPr>
              <w:b/>
              <w:bCs/>
              <w:i/>
              <w:iCs/>
              <w:sz w:val="20"/>
              <w:szCs w:val="20"/>
              <w:lang w:bidi="ar-BH"/>
            </w:rPr>
            <w:t xml:space="preserve">Note: Items shown </w:t>
          </w:r>
          <w:r w:rsidRPr="002352D4">
            <w:rPr>
              <w:b/>
              <w:bCs/>
              <w:i/>
              <w:iCs/>
              <w:sz w:val="20"/>
              <w:szCs w:val="20"/>
              <w:u w:val="single"/>
              <w:lang w:bidi="ar-BH"/>
            </w:rPr>
            <w:t>underlined</w:t>
          </w:r>
          <w:r>
            <w:rPr>
              <w:b/>
              <w:bCs/>
              <w:i/>
              <w:iCs/>
              <w:sz w:val="20"/>
              <w:szCs w:val="20"/>
              <w:lang w:bidi="ar-BH"/>
            </w:rPr>
            <w:t xml:space="preserve"> </w:t>
          </w:r>
          <w:r w:rsidRPr="002352D4">
            <w:rPr>
              <w:b/>
              <w:bCs/>
              <w:i/>
              <w:iCs/>
              <w:sz w:val="20"/>
              <w:szCs w:val="20"/>
              <w:lang w:bidi="ar-BH"/>
            </w:rPr>
            <w:t>cannot be changed without the department consent.</w:t>
          </w:r>
          <w:r>
            <w:rPr>
              <w:b/>
              <w:bCs/>
              <w:szCs w:val="24"/>
            </w:rPr>
            <w:t xml:space="preserve"> </w:t>
          </w:r>
        </w:p>
        <w:p w14:paraId="0574E776" w14:textId="77777777" w:rsidR="00CB408A" w:rsidRPr="002352D4" w:rsidRDefault="00CB408A" w:rsidP="005C0E3F">
          <w:pPr>
            <w:bidi w:val="0"/>
            <w:rPr>
              <w:b/>
              <w:bCs/>
              <w:szCs w:val="24"/>
            </w:rPr>
          </w:pPr>
          <w:r>
            <w:rPr>
              <w:b/>
              <w:bCs/>
              <w:szCs w:val="24"/>
            </w:rPr>
            <w:t>QF-20-rev.a.3</w:t>
          </w:r>
        </w:p>
      </w:tc>
    </w:tr>
  </w:tbl>
  <w:p w14:paraId="668B6B95" w14:textId="77777777" w:rsidR="00CB408A" w:rsidRDefault="00CB408A" w:rsidP="009D128C">
    <w:pPr>
      <w:pStyle w:val="Footer"/>
    </w:pPr>
  </w:p>
  <w:p w14:paraId="0DAB0F5E" w14:textId="77777777" w:rsidR="00CB408A" w:rsidRPr="009D128C" w:rsidRDefault="00CB40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CC8FA0" w14:textId="77777777" w:rsidR="00F86DAE" w:rsidRDefault="00F86DAE" w:rsidP="008D60A3">
      <w:pPr>
        <w:pStyle w:val="ListParagraph"/>
        <w:spacing w:after="0" w:line="240" w:lineRule="auto"/>
      </w:pPr>
      <w:r>
        <w:separator/>
      </w:r>
    </w:p>
  </w:footnote>
  <w:footnote w:type="continuationSeparator" w:id="0">
    <w:p w14:paraId="0351FB93" w14:textId="77777777" w:rsidR="00F86DAE" w:rsidRDefault="00F86DAE" w:rsidP="008D60A3">
      <w:pPr>
        <w:pStyle w:val="ListParagraph"/>
        <w:spacing w:after="0" w:line="240" w:lineRule="auto"/>
      </w:pPr>
      <w:r>
        <w:continuationSeparator/>
      </w:r>
    </w:p>
  </w:footnote>
  <w:footnote w:type="continuationNotice" w:id="1">
    <w:p w14:paraId="07A1B10F" w14:textId="77777777" w:rsidR="00F86DAE" w:rsidRDefault="00F86DA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2765"/>
      <w:gridCol w:w="2765"/>
      <w:gridCol w:w="2765"/>
    </w:tblGrid>
    <w:tr w:rsidR="00CB408A" w14:paraId="4A0B1E33" w14:textId="77777777" w:rsidTr="4EF58196">
      <w:tc>
        <w:tcPr>
          <w:tcW w:w="2765" w:type="dxa"/>
        </w:tcPr>
        <w:p w14:paraId="76DE81F1" w14:textId="6DB887A2" w:rsidR="00CB408A" w:rsidRDefault="00CB408A" w:rsidP="4EF58196">
          <w:pPr>
            <w:pStyle w:val="Header"/>
            <w:bidi w:val="0"/>
            <w:ind w:left="-115"/>
          </w:pPr>
        </w:p>
      </w:tc>
      <w:tc>
        <w:tcPr>
          <w:tcW w:w="2765" w:type="dxa"/>
        </w:tcPr>
        <w:p w14:paraId="05EECCD7" w14:textId="55C0E7A6" w:rsidR="00CB408A" w:rsidRDefault="00CB408A" w:rsidP="4EF58196">
          <w:pPr>
            <w:pStyle w:val="Header"/>
            <w:bidi w:val="0"/>
            <w:jc w:val="center"/>
          </w:pPr>
        </w:p>
      </w:tc>
      <w:tc>
        <w:tcPr>
          <w:tcW w:w="2765" w:type="dxa"/>
        </w:tcPr>
        <w:p w14:paraId="525373A7" w14:textId="3BDB9D7B" w:rsidR="00CB408A" w:rsidRDefault="00CB408A" w:rsidP="4EF58196">
          <w:pPr>
            <w:pStyle w:val="Header"/>
            <w:bidi w:val="0"/>
            <w:ind w:right="-115"/>
            <w:jc w:val="right"/>
          </w:pPr>
        </w:p>
      </w:tc>
    </w:tr>
  </w:tbl>
  <w:p w14:paraId="3FE8C608" w14:textId="670B7AB2" w:rsidR="00CB408A" w:rsidRDefault="00CB408A" w:rsidP="4EF58196">
    <w:pPr>
      <w:pStyle w:val="Header"/>
      <w:bidi w:v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8"/>
      <w:gridCol w:w="4883"/>
      <w:gridCol w:w="1885"/>
    </w:tblGrid>
    <w:tr w:rsidR="00CB408A" w14:paraId="0839CDBF" w14:textId="77777777" w:rsidTr="05705A01">
      <w:trPr>
        <w:trHeight w:val="1430"/>
      </w:trPr>
      <w:tc>
        <w:tcPr>
          <w:tcW w:w="1458" w:type="dxa"/>
          <w:vAlign w:val="center"/>
        </w:tcPr>
        <w:p w14:paraId="3B79A97C" w14:textId="77777777" w:rsidR="00CB408A" w:rsidRDefault="00CB408A" w:rsidP="00C01879">
          <w:pPr>
            <w:bidi w:val="0"/>
            <w:rPr>
              <w:b/>
              <w:bCs/>
              <w:sz w:val="26"/>
              <w:szCs w:val="26"/>
              <w:lang w:bidi="ar-BH"/>
            </w:rPr>
          </w:pPr>
          <w:r>
            <w:rPr>
              <w:noProof/>
            </w:rPr>
            <w:drawing>
              <wp:inline distT="0" distB="0" distL="0" distR="0" wp14:anchorId="76984301" wp14:editId="1A61DC74">
                <wp:extent cx="839470" cy="645149"/>
                <wp:effectExtent l="0" t="0" r="0" b="3175"/>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
                          <a:extLst>
                            <a:ext uri="{FF2B5EF4-FFF2-40B4-BE49-F238E27FC236}">
                              <a16:creationId xmlns:arto="http://schemas.microsoft.com/office/word/2006/arto" xmlns="" xmlns:o="urn:schemas-microsoft-com:office:office" xmlns:v="urn:schemas-microsoft-com:vml" xmlns:w10="urn:schemas-microsoft-com:office:word" xmlns:w="http://schemas.openxmlformats.org/wordprocessingml/2006/main" xmlns:a14="http://schemas.microsoft.com/office/drawing/2010/main" xmlns:a16="http://schemas.microsoft.com/office/drawing/2014/main" id="{53770DAC-8DEC-47A3-A96F-640426CA9704}"/>
                            </a:ext>
                          </a:extLst>
                        </a:blip>
                        <a:stretch>
                          <a:fillRect/>
                        </a:stretch>
                      </pic:blipFill>
                      <pic:spPr>
                        <a:xfrm>
                          <a:off x="0" y="0"/>
                          <a:ext cx="839470" cy="645149"/>
                        </a:xfrm>
                        <a:prstGeom prst="rect">
                          <a:avLst/>
                        </a:prstGeom>
                      </pic:spPr>
                    </pic:pic>
                  </a:graphicData>
                </a:graphic>
              </wp:inline>
            </w:drawing>
          </w:r>
        </w:p>
      </w:tc>
      <w:tc>
        <w:tcPr>
          <w:tcW w:w="5130" w:type="dxa"/>
          <w:vAlign w:val="center"/>
        </w:tcPr>
        <w:p w14:paraId="4567DC47" w14:textId="77777777" w:rsidR="00CB408A" w:rsidRPr="00A060D3" w:rsidRDefault="00CB408A" w:rsidP="00A060D3">
          <w:pPr>
            <w:bidi w:val="0"/>
            <w:jc w:val="center"/>
            <w:rPr>
              <w:rFonts w:asciiTheme="majorBidi" w:hAnsiTheme="majorBidi" w:cstheme="majorBidi"/>
              <w:b/>
              <w:bCs/>
              <w:sz w:val="32"/>
              <w:szCs w:val="32"/>
              <w:lang w:bidi="ar-BH"/>
            </w:rPr>
          </w:pPr>
          <w:r w:rsidRPr="00A060D3">
            <w:rPr>
              <w:rFonts w:asciiTheme="majorBidi" w:hAnsiTheme="majorBidi" w:cstheme="majorBidi"/>
              <w:b/>
              <w:bCs/>
              <w:sz w:val="32"/>
              <w:szCs w:val="32"/>
              <w:lang w:bidi="ar-BH"/>
            </w:rPr>
            <w:t>University of Bahrain</w:t>
          </w:r>
        </w:p>
        <w:p w14:paraId="3C7A6EA7" w14:textId="77777777" w:rsidR="00CB408A" w:rsidRPr="00A060D3" w:rsidRDefault="00CB408A" w:rsidP="00A060D3">
          <w:pPr>
            <w:bidi w:val="0"/>
            <w:jc w:val="center"/>
            <w:rPr>
              <w:rFonts w:asciiTheme="majorBidi" w:hAnsiTheme="majorBidi" w:cstheme="majorBidi"/>
              <w:b/>
              <w:bCs/>
              <w:sz w:val="24"/>
              <w:szCs w:val="24"/>
              <w:lang w:bidi="ar-BH"/>
            </w:rPr>
          </w:pPr>
          <w:r w:rsidRPr="00A060D3">
            <w:rPr>
              <w:rFonts w:asciiTheme="majorBidi" w:hAnsiTheme="majorBidi" w:cstheme="majorBidi"/>
              <w:b/>
              <w:bCs/>
              <w:sz w:val="24"/>
              <w:szCs w:val="24"/>
              <w:lang w:bidi="ar-BH"/>
            </w:rPr>
            <w:t>Quality Assurance and Accreditation Center</w:t>
          </w:r>
        </w:p>
      </w:tc>
      <w:tc>
        <w:tcPr>
          <w:tcW w:w="1934" w:type="dxa"/>
        </w:tcPr>
        <w:p w14:paraId="3FF3D4DC" w14:textId="77777777" w:rsidR="00CB408A" w:rsidRDefault="00CB408A" w:rsidP="00A060D3">
          <w:pPr>
            <w:bidi w:val="0"/>
            <w:rPr>
              <w:b/>
              <w:bCs/>
              <w:sz w:val="26"/>
              <w:szCs w:val="26"/>
              <w:lang w:bidi="ar-BH"/>
            </w:rPr>
          </w:pPr>
          <w:r>
            <w:rPr>
              <w:b/>
              <w:bCs/>
              <w:noProof/>
              <w:sz w:val="26"/>
              <w:szCs w:val="26"/>
            </w:rPr>
            <w:drawing>
              <wp:anchor distT="0" distB="0" distL="114300" distR="114300" simplePos="0" relativeHeight="251658240" behindDoc="1" locked="0" layoutInCell="1" allowOverlap="1" wp14:anchorId="65DBDD7E" wp14:editId="3ECD219C">
                <wp:simplePos x="0" y="0"/>
                <wp:positionH relativeFrom="column">
                  <wp:posOffset>174625</wp:posOffset>
                </wp:positionH>
                <wp:positionV relativeFrom="paragraph">
                  <wp:posOffset>85090</wp:posOffset>
                </wp:positionV>
                <wp:extent cx="655320" cy="7448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fina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55320" cy="744855"/>
                        </a:xfrm>
                        <a:prstGeom prst="rect">
                          <a:avLst/>
                        </a:prstGeom>
                      </pic:spPr>
                    </pic:pic>
                  </a:graphicData>
                </a:graphic>
                <wp14:sizeRelH relativeFrom="margin">
                  <wp14:pctWidth>0</wp14:pctWidth>
                </wp14:sizeRelH>
                <wp14:sizeRelV relativeFrom="margin">
                  <wp14:pctHeight>0</wp14:pctHeight>
                </wp14:sizeRelV>
              </wp:anchor>
            </w:drawing>
          </w:r>
        </w:p>
      </w:tc>
    </w:tr>
  </w:tbl>
  <w:p w14:paraId="2C96D95A" w14:textId="77777777" w:rsidR="00CB408A" w:rsidRPr="00DC61BB" w:rsidRDefault="00CB408A" w:rsidP="009D128C">
    <w:pPr>
      <w:bidi w:val="0"/>
      <w:spacing w:line="240" w:lineRule="auto"/>
      <w:rPr>
        <w:b/>
        <w:bCs/>
        <w:sz w:val="2"/>
        <w:szCs w:val="2"/>
        <w:lang w:bidi="ar-BH"/>
      </w:rPr>
    </w:pPr>
  </w:p>
  <w:p w14:paraId="321D17AE" w14:textId="77777777" w:rsidR="00CB408A" w:rsidRPr="00C01879" w:rsidRDefault="00CB408A" w:rsidP="009D128C">
    <w:pPr>
      <w:pBdr>
        <w:top w:val="single" w:sz="6" w:space="1" w:color="auto"/>
        <w:bottom w:val="single" w:sz="6" w:space="1" w:color="auto"/>
      </w:pBdr>
      <w:bidi w:val="0"/>
      <w:spacing w:line="240" w:lineRule="auto"/>
      <w:jc w:val="center"/>
      <w:rPr>
        <w:rFonts w:asciiTheme="majorBidi" w:hAnsiTheme="majorBidi" w:cstheme="majorBidi"/>
        <w:b/>
        <w:bCs/>
        <w:sz w:val="26"/>
        <w:szCs w:val="26"/>
        <w:lang w:bidi="ar-BH"/>
      </w:rPr>
    </w:pPr>
    <w:r w:rsidRPr="00C01879">
      <w:rPr>
        <w:rFonts w:asciiTheme="majorBidi" w:hAnsiTheme="majorBidi" w:cstheme="majorBidi"/>
        <w:b/>
        <w:bCs/>
        <w:sz w:val="26"/>
        <w:szCs w:val="26"/>
        <w:lang w:bidi="ar-BH"/>
      </w:rPr>
      <w:t>Course Syllabus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65E5F"/>
    <w:multiLevelType w:val="hybridMultilevel"/>
    <w:tmpl w:val="1390EE5A"/>
    <w:lvl w:ilvl="0" w:tplc="FFFFFFFF">
      <w:start w:val="1"/>
      <w:numFmt w:val="decimal"/>
      <w:lvlText w:val="%1."/>
      <w:lvlJc w:val="left"/>
      <w:pPr>
        <w:ind w:left="471" w:hanging="360"/>
      </w:pPr>
      <w:rPr>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113289"/>
    <w:multiLevelType w:val="hybridMultilevel"/>
    <w:tmpl w:val="646ABA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4C0B76"/>
    <w:multiLevelType w:val="hybridMultilevel"/>
    <w:tmpl w:val="C0EC9D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ED5D9A"/>
    <w:multiLevelType w:val="hybridMultilevel"/>
    <w:tmpl w:val="1E5ABB2C"/>
    <w:lvl w:ilvl="0" w:tplc="1EB451E6">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C70097"/>
    <w:multiLevelType w:val="hybridMultilevel"/>
    <w:tmpl w:val="93E2C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E25AC3"/>
    <w:multiLevelType w:val="hybridMultilevel"/>
    <w:tmpl w:val="D9BCA510"/>
    <w:lvl w:ilvl="0" w:tplc="B5B0D5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D43054A"/>
    <w:multiLevelType w:val="hybridMultilevel"/>
    <w:tmpl w:val="2868AA24"/>
    <w:lvl w:ilvl="0" w:tplc="CA465DFA">
      <w:start w:val="1"/>
      <w:numFmt w:val="bullet"/>
      <w:lvlText w:val="·"/>
      <w:lvlJc w:val="left"/>
      <w:pPr>
        <w:ind w:left="720" w:hanging="360"/>
      </w:pPr>
      <w:rPr>
        <w:rFonts w:ascii="Symbol" w:hAnsi="Symbol" w:hint="default"/>
      </w:rPr>
    </w:lvl>
    <w:lvl w:ilvl="1" w:tplc="DA603A18">
      <w:start w:val="1"/>
      <w:numFmt w:val="bullet"/>
      <w:lvlText w:val="o"/>
      <w:lvlJc w:val="left"/>
      <w:pPr>
        <w:ind w:left="1440" w:hanging="360"/>
      </w:pPr>
      <w:rPr>
        <w:rFonts w:ascii="Courier New" w:hAnsi="Courier New" w:hint="default"/>
      </w:rPr>
    </w:lvl>
    <w:lvl w:ilvl="2" w:tplc="384E7CDC">
      <w:start w:val="1"/>
      <w:numFmt w:val="bullet"/>
      <w:lvlText w:val=""/>
      <w:lvlJc w:val="left"/>
      <w:pPr>
        <w:ind w:left="2160" w:hanging="360"/>
      </w:pPr>
      <w:rPr>
        <w:rFonts w:ascii="Wingdings" w:hAnsi="Wingdings" w:hint="default"/>
      </w:rPr>
    </w:lvl>
    <w:lvl w:ilvl="3" w:tplc="87BCD022">
      <w:start w:val="1"/>
      <w:numFmt w:val="bullet"/>
      <w:lvlText w:val=""/>
      <w:lvlJc w:val="left"/>
      <w:pPr>
        <w:ind w:left="2880" w:hanging="360"/>
      </w:pPr>
      <w:rPr>
        <w:rFonts w:ascii="Symbol" w:hAnsi="Symbol" w:hint="default"/>
      </w:rPr>
    </w:lvl>
    <w:lvl w:ilvl="4" w:tplc="37EEF61E">
      <w:start w:val="1"/>
      <w:numFmt w:val="bullet"/>
      <w:lvlText w:val="o"/>
      <w:lvlJc w:val="left"/>
      <w:pPr>
        <w:ind w:left="3600" w:hanging="360"/>
      </w:pPr>
      <w:rPr>
        <w:rFonts w:ascii="Courier New" w:hAnsi="Courier New" w:hint="default"/>
      </w:rPr>
    </w:lvl>
    <w:lvl w:ilvl="5" w:tplc="6E60B730">
      <w:start w:val="1"/>
      <w:numFmt w:val="bullet"/>
      <w:lvlText w:val=""/>
      <w:lvlJc w:val="left"/>
      <w:pPr>
        <w:ind w:left="4320" w:hanging="360"/>
      </w:pPr>
      <w:rPr>
        <w:rFonts w:ascii="Wingdings" w:hAnsi="Wingdings" w:hint="default"/>
      </w:rPr>
    </w:lvl>
    <w:lvl w:ilvl="6" w:tplc="3FECC87A">
      <w:start w:val="1"/>
      <w:numFmt w:val="bullet"/>
      <w:lvlText w:val=""/>
      <w:lvlJc w:val="left"/>
      <w:pPr>
        <w:ind w:left="5040" w:hanging="360"/>
      </w:pPr>
      <w:rPr>
        <w:rFonts w:ascii="Symbol" w:hAnsi="Symbol" w:hint="default"/>
      </w:rPr>
    </w:lvl>
    <w:lvl w:ilvl="7" w:tplc="660AEC70">
      <w:start w:val="1"/>
      <w:numFmt w:val="bullet"/>
      <w:lvlText w:val="o"/>
      <w:lvlJc w:val="left"/>
      <w:pPr>
        <w:ind w:left="5760" w:hanging="360"/>
      </w:pPr>
      <w:rPr>
        <w:rFonts w:ascii="Courier New" w:hAnsi="Courier New" w:hint="default"/>
      </w:rPr>
    </w:lvl>
    <w:lvl w:ilvl="8" w:tplc="311C49A6">
      <w:start w:val="1"/>
      <w:numFmt w:val="bullet"/>
      <w:lvlText w:val=""/>
      <w:lvlJc w:val="left"/>
      <w:pPr>
        <w:ind w:left="6480" w:hanging="360"/>
      </w:pPr>
      <w:rPr>
        <w:rFonts w:ascii="Wingdings" w:hAnsi="Wingdings" w:hint="default"/>
      </w:rPr>
    </w:lvl>
  </w:abstractNum>
  <w:abstractNum w:abstractNumId="7" w15:restartNumberingAfterBreak="0">
    <w:nsid w:val="155230CF"/>
    <w:multiLevelType w:val="hybridMultilevel"/>
    <w:tmpl w:val="7E40BD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B2638C7"/>
    <w:multiLevelType w:val="hybridMultilevel"/>
    <w:tmpl w:val="E406735E"/>
    <w:lvl w:ilvl="0" w:tplc="7F3A4A26">
      <w:start w:val="1"/>
      <w:numFmt w:val="decimal"/>
      <w:lvlText w:val="%1."/>
      <w:lvlJc w:val="left"/>
      <w:pPr>
        <w:ind w:left="720" w:hanging="360"/>
      </w:pPr>
    </w:lvl>
    <w:lvl w:ilvl="1" w:tplc="2560570A">
      <w:start w:val="1"/>
      <w:numFmt w:val="lowerLetter"/>
      <w:lvlText w:val="%2."/>
      <w:lvlJc w:val="left"/>
      <w:pPr>
        <w:ind w:left="1440" w:hanging="360"/>
      </w:pPr>
    </w:lvl>
    <w:lvl w:ilvl="2" w:tplc="849A6C52">
      <w:start w:val="1"/>
      <w:numFmt w:val="lowerRoman"/>
      <w:lvlText w:val="%3."/>
      <w:lvlJc w:val="right"/>
      <w:pPr>
        <w:ind w:left="2160" w:hanging="180"/>
      </w:pPr>
    </w:lvl>
    <w:lvl w:ilvl="3" w:tplc="171AA5C8">
      <w:start w:val="1"/>
      <w:numFmt w:val="decimal"/>
      <w:lvlText w:val="%4."/>
      <w:lvlJc w:val="left"/>
      <w:pPr>
        <w:ind w:left="2880" w:hanging="360"/>
      </w:pPr>
    </w:lvl>
    <w:lvl w:ilvl="4" w:tplc="5D82B268">
      <w:start w:val="1"/>
      <w:numFmt w:val="lowerLetter"/>
      <w:lvlText w:val="%5."/>
      <w:lvlJc w:val="left"/>
      <w:pPr>
        <w:ind w:left="3600" w:hanging="360"/>
      </w:pPr>
    </w:lvl>
    <w:lvl w:ilvl="5" w:tplc="C910FAD6">
      <w:start w:val="1"/>
      <w:numFmt w:val="lowerRoman"/>
      <w:lvlText w:val="%6."/>
      <w:lvlJc w:val="right"/>
      <w:pPr>
        <w:ind w:left="4320" w:hanging="180"/>
      </w:pPr>
    </w:lvl>
    <w:lvl w:ilvl="6" w:tplc="99CA55CC">
      <w:start w:val="1"/>
      <w:numFmt w:val="decimal"/>
      <w:lvlText w:val="%7."/>
      <w:lvlJc w:val="left"/>
      <w:pPr>
        <w:ind w:left="5040" w:hanging="360"/>
      </w:pPr>
    </w:lvl>
    <w:lvl w:ilvl="7" w:tplc="F072C6B0">
      <w:start w:val="1"/>
      <w:numFmt w:val="lowerLetter"/>
      <w:lvlText w:val="%8."/>
      <w:lvlJc w:val="left"/>
      <w:pPr>
        <w:ind w:left="5760" w:hanging="360"/>
      </w:pPr>
    </w:lvl>
    <w:lvl w:ilvl="8" w:tplc="CABAD742">
      <w:start w:val="1"/>
      <w:numFmt w:val="lowerRoman"/>
      <w:lvlText w:val="%9."/>
      <w:lvlJc w:val="right"/>
      <w:pPr>
        <w:ind w:left="6480" w:hanging="180"/>
      </w:pPr>
    </w:lvl>
  </w:abstractNum>
  <w:abstractNum w:abstractNumId="9" w15:restartNumberingAfterBreak="0">
    <w:nsid w:val="243B28A4"/>
    <w:multiLevelType w:val="hybridMultilevel"/>
    <w:tmpl w:val="9260FD18"/>
    <w:lvl w:ilvl="0" w:tplc="CB68E82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3E3596"/>
    <w:multiLevelType w:val="hybridMultilevel"/>
    <w:tmpl w:val="6CFC860A"/>
    <w:lvl w:ilvl="0" w:tplc="CB68E82C">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BDA7E99"/>
    <w:multiLevelType w:val="hybridMultilevel"/>
    <w:tmpl w:val="1F80C2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DCA5137"/>
    <w:multiLevelType w:val="hybridMultilevel"/>
    <w:tmpl w:val="C448801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F30726A"/>
    <w:multiLevelType w:val="hybridMultilevel"/>
    <w:tmpl w:val="4684A1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F871AAC"/>
    <w:multiLevelType w:val="hybridMultilevel"/>
    <w:tmpl w:val="DBD2AB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580F7C"/>
    <w:multiLevelType w:val="hybridMultilevel"/>
    <w:tmpl w:val="563A85BE"/>
    <w:lvl w:ilvl="0" w:tplc="6F36C410">
      <w:start w:val="1"/>
      <w:numFmt w:val="bullet"/>
      <w:lvlText w:val="·"/>
      <w:lvlJc w:val="left"/>
      <w:pPr>
        <w:ind w:left="720" w:hanging="360"/>
      </w:pPr>
      <w:rPr>
        <w:rFonts w:ascii="Symbol" w:hAnsi="Symbol" w:hint="default"/>
      </w:rPr>
    </w:lvl>
    <w:lvl w:ilvl="1" w:tplc="3A9270EC">
      <w:start w:val="1"/>
      <w:numFmt w:val="bullet"/>
      <w:lvlText w:val="o"/>
      <w:lvlJc w:val="left"/>
      <w:pPr>
        <w:ind w:left="1440" w:hanging="360"/>
      </w:pPr>
      <w:rPr>
        <w:rFonts w:ascii="Courier New" w:hAnsi="Courier New" w:hint="default"/>
      </w:rPr>
    </w:lvl>
    <w:lvl w:ilvl="2" w:tplc="8D7A21C4">
      <w:start w:val="1"/>
      <w:numFmt w:val="bullet"/>
      <w:lvlText w:val=""/>
      <w:lvlJc w:val="left"/>
      <w:pPr>
        <w:ind w:left="2160" w:hanging="360"/>
      </w:pPr>
      <w:rPr>
        <w:rFonts w:ascii="Wingdings" w:hAnsi="Wingdings" w:hint="default"/>
      </w:rPr>
    </w:lvl>
    <w:lvl w:ilvl="3" w:tplc="DE26F05C">
      <w:start w:val="1"/>
      <w:numFmt w:val="bullet"/>
      <w:lvlText w:val=""/>
      <w:lvlJc w:val="left"/>
      <w:pPr>
        <w:ind w:left="2880" w:hanging="360"/>
      </w:pPr>
      <w:rPr>
        <w:rFonts w:ascii="Symbol" w:hAnsi="Symbol" w:hint="default"/>
      </w:rPr>
    </w:lvl>
    <w:lvl w:ilvl="4" w:tplc="8A789C7E">
      <w:start w:val="1"/>
      <w:numFmt w:val="bullet"/>
      <w:lvlText w:val="o"/>
      <w:lvlJc w:val="left"/>
      <w:pPr>
        <w:ind w:left="3600" w:hanging="360"/>
      </w:pPr>
      <w:rPr>
        <w:rFonts w:ascii="Courier New" w:hAnsi="Courier New" w:hint="default"/>
      </w:rPr>
    </w:lvl>
    <w:lvl w:ilvl="5" w:tplc="1D2C92E6">
      <w:start w:val="1"/>
      <w:numFmt w:val="bullet"/>
      <w:lvlText w:val=""/>
      <w:lvlJc w:val="left"/>
      <w:pPr>
        <w:ind w:left="4320" w:hanging="360"/>
      </w:pPr>
      <w:rPr>
        <w:rFonts w:ascii="Wingdings" w:hAnsi="Wingdings" w:hint="default"/>
      </w:rPr>
    </w:lvl>
    <w:lvl w:ilvl="6" w:tplc="F266F4DE">
      <w:start w:val="1"/>
      <w:numFmt w:val="bullet"/>
      <w:lvlText w:val=""/>
      <w:lvlJc w:val="left"/>
      <w:pPr>
        <w:ind w:left="5040" w:hanging="360"/>
      </w:pPr>
      <w:rPr>
        <w:rFonts w:ascii="Symbol" w:hAnsi="Symbol" w:hint="default"/>
      </w:rPr>
    </w:lvl>
    <w:lvl w:ilvl="7" w:tplc="7212B3A4">
      <w:start w:val="1"/>
      <w:numFmt w:val="bullet"/>
      <w:lvlText w:val="o"/>
      <w:lvlJc w:val="left"/>
      <w:pPr>
        <w:ind w:left="5760" w:hanging="360"/>
      </w:pPr>
      <w:rPr>
        <w:rFonts w:ascii="Courier New" w:hAnsi="Courier New" w:hint="default"/>
      </w:rPr>
    </w:lvl>
    <w:lvl w:ilvl="8" w:tplc="5266A80A">
      <w:start w:val="1"/>
      <w:numFmt w:val="bullet"/>
      <w:lvlText w:val=""/>
      <w:lvlJc w:val="left"/>
      <w:pPr>
        <w:ind w:left="6480" w:hanging="360"/>
      </w:pPr>
      <w:rPr>
        <w:rFonts w:ascii="Wingdings" w:hAnsi="Wingdings" w:hint="default"/>
      </w:rPr>
    </w:lvl>
  </w:abstractNum>
  <w:abstractNum w:abstractNumId="16" w15:restartNumberingAfterBreak="0">
    <w:nsid w:val="32634199"/>
    <w:multiLevelType w:val="hybridMultilevel"/>
    <w:tmpl w:val="8550B620"/>
    <w:lvl w:ilvl="0" w:tplc="CB68E82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6F78E1"/>
    <w:multiLevelType w:val="hybridMultilevel"/>
    <w:tmpl w:val="5D225AD8"/>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8" w15:restartNumberingAfterBreak="0">
    <w:nsid w:val="341D7B7D"/>
    <w:multiLevelType w:val="hybridMultilevel"/>
    <w:tmpl w:val="1E5ABB2C"/>
    <w:lvl w:ilvl="0" w:tplc="1EB451E6">
      <w:start w:val="1"/>
      <w:numFmt w:val="decimal"/>
      <w:lvlText w:val="%1."/>
      <w:lvlJc w:val="left"/>
      <w:pPr>
        <w:ind w:left="-1800" w:hanging="360"/>
      </w:pPr>
      <w:rPr>
        <w:rFonts w:hint="default"/>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360" w:hanging="360"/>
      </w:pPr>
    </w:lvl>
    <w:lvl w:ilvl="4" w:tplc="04090019" w:tentative="1">
      <w:start w:val="1"/>
      <w:numFmt w:val="lowerLetter"/>
      <w:lvlText w:val="%5."/>
      <w:lvlJc w:val="left"/>
      <w:pPr>
        <w:ind w:left="1080" w:hanging="360"/>
      </w:pPr>
    </w:lvl>
    <w:lvl w:ilvl="5" w:tplc="0409001B" w:tentative="1">
      <w:start w:val="1"/>
      <w:numFmt w:val="lowerRoman"/>
      <w:lvlText w:val="%6."/>
      <w:lvlJc w:val="right"/>
      <w:pPr>
        <w:ind w:left="1800" w:hanging="180"/>
      </w:pPr>
    </w:lvl>
    <w:lvl w:ilvl="6" w:tplc="0409000F" w:tentative="1">
      <w:start w:val="1"/>
      <w:numFmt w:val="decimal"/>
      <w:lvlText w:val="%7."/>
      <w:lvlJc w:val="left"/>
      <w:pPr>
        <w:ind w:left="2520" w:hanging="360"/>
      </w:pPr>
    </w:lvl>
    <w:lvl w:ilvl="7" w:tplc="04090019" w:tentative="1">
      <w:start w:val="1"/>
      <w:numFmt w:val="lowerLetter"/>
      <w:lvlText w:val="%8."/>
      <w:lvlJc w:val="left"/>
      <w:pPr>
        <w:ind w:left="3240" w:hanging="360"/>
      </w:pPr>
    </w:lvl>
    <w:lvl w:ilvl="8" w:tplc="0409001B" w:tentative="1">
      <w:start w:val="1"/>
      <w:numFmt w:val="lowerRoman"/>
      <w:lvlText w:val="%9."/>
      <w:lvlJc w:val="right"/>
      <w:pPr>
        <w:ind w:left="3960" w:hanging="180"/>
      </w:pPr>
    </w:lvl>
  </w:abstractNum>
  <w:abstractNum w:abstractNumId="19" w15:restartNumberingAfterBreak="0">
    <w:nsid w:val="35577B3C"/>
    <w:multiLevelType w:val="hybridMultilevel"/>
    <w:tmpl w:val="74B02062"/>
    <w:lvl w:ilvl="0" w:tplc="9CEC945E">
      <w:start w:val="1"/>
      <w:numFmt w:val="decimal"/>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20" w15:restartNumberingAfterBreak="0">
    <w:nsid w:val="439F66DB"/>
    <w:multiLevelType w:val="hybridMultilevel"/>
    <w:tmpl w:val="FFFFFFFF"/>
    <w:lvl w:ilvl="0" w:tplc="719CDCF0">
      <w:start w:val="1"/>
      <w:numFmt w:val="decimal"/>
      <w:lvlText w:val="%1."/>
      <w:lvlJc w:val="left"/>
      <w:pPr>
        <w:ind w:left="720" w:hanging="360"/>
      </w:pPr>
    </w:lvl>
    <w:lvl w:ilvl="1" w:tplc="7B7007B6">
      <w:start w:val="1"/>
      <w:numFmt w:val="lowerLetter"/>
      <w:lvlText w:val="%2."/>
      <w:lvlJc w:val="left"/>
      <w:pPr>
        <w:ind w:left="1440" w:hanging="360"/>
      </w:pPr>
    </w:lvl>
    <w:lvl w:ilvl="2" w:tplc="4D1EC7A4">
      <w:start w:val="1"/>
      <w:numFmt w:val="lowerRoman"/>
      <w:lvlText w:val="%3."/>
      <w:lvlJc w:val="right"/>
      <w:pPr>
        <w:ind w:left="2160" w:hanging="180"/>
      </w:pPr>
    </w:lvl>
    <w:lvl w:ilvl="3" w:tplc="95A0B0C6">
      <w:start w:val="1"/>
      <w:numFmt w:val="decimal"/>
      <w:lvlText w:val="%4."/>
      <w:lvlJc w:val="left"/>
      <w:pPr>
        <w:ind w:left="2880" w:hanging="360"/>
      </w:pPr>
    </w:lvl>
    <w:lvl w:ilvl="4" w:tplc="0E5062CA">
      <w:start w:val="1"/>
      <w:numFmt w:val="lowerLetter"/>
      <w:lvlText w:val="%5."/>
      <w:lvlJc w:val="left"/>
      <w:pPr>
        <w:ind w:left="3600" w:hanging="360"/>
      </w:pPr>
    </w:lvl>
    <w:lvl w:ilvl="5" w:tplc="591CE986">
      <w:start w:val="1"/>
      <w:numFmt w:val="lowerRoman"/>
      <w:lvlText w:val="%6."/>
      <w:lvlJc w:val="right"/>
      <w:pPr>
        <w:ind w:left="4320" w:hanging="180"/>
      </w:pPr>
    </w:lvl>
    <w:lvl w:ilvl="6" w:tplc="7818B438">
      <w:start w:val="1"/>
      <w:numFmt w:val="decimal"/>
      <w:lvlText w:val="%7."/>
      <w:lvlJc w:val="left"/>
      <w:pPr>
        <w:ind w:left="5040" w:hanging="360"/>
      </w:pPr>
    </w:lvl>
    <w:lvl w:ilvl="7" w:tplc="3E327346">
      <w:start w:val="1"/>
      <w:numFmt w:val="lowerLetter"/>
      <w:lvlText w:val="%8."/>
      <w:lvlJc w:val="left"/>
      <w:pPr>
        <w:ind w:left="5760" w:hanging="360"/>
      </w:pPr>
    </w:lvl>
    <w:lvl w:ilvl="8" w:tplc="BA7A76F2">
      <w:start w:val="1"/>
      <w:numFmt w:val="lowerRoman"/>
      <w:lvlText w:val="%9."/>
      <w:lvlJc w:val="right"/>
      <w:pPr>
        <w:ind w:left="6480" w:hanging="180"/>
      </w:pPr>
    </w:lvl>
  </w:abstractNum>
  <w:abstractNum w:abstractNumId="21" w15:restartNumberingAfterBreak="0">
    <w:nsid w:val="4B0075EB"/>
    <w:multiLevelType w:val="hybridMultilevel"/>
    <w:tmpl w:val="F8800E62"/>
    <w:lvl w:ilvl="0" w:tplc="33C2E504">
      <w:start w:val="1"/>
      <w:numFmt w:val="decimal"/>
      <w:lvlText w:val="%1)"/>
      <w:lvlJc w:val="left"/>
      <w:pPr>
        <w:ind w:left="503" w:hanging="301"/>
      </w:pPr>
      <w:rPr>
        <w:rFonts w:ascii="Times New Roman" w:eastAsia="Times New Roman" w:hAnsi="Times New Roman" w:cs="Times New Roman" w:hint="default"/>
        <w:w w:val="102"/>
        <w:sz w:val="22"/>
        <w:szCs w:val="22"/>
        <w:lang w:val="en-US" w:eastAsia="en-US" w:bidi="ar-SA"/>
      </w:rPr>
    </w:lvl>
    <w:lvl w:ilvl="1" w:tplc="7C6230B2">
      <w:numFmt w:val="bullet"/>
      <w:lvlText w:val="•"/>
      <w:lvlJc w:val="left"/>
      <w:pPr>
        <w:ind w:left="1294" w:hanging="301"/>
      </w:pPr>
      <w:rPr>
        <w:rFonts w:hint="default"/>
        <w:lang w:val="en-US" w:eastAsia="en-US" w:bidi="ar-SA"/>
      </w:rPr>
    </w:lvl>
    <w:lvl w:ilvl="2" w:tplc="730291BA">
      <w:numFmt w:val="bullet"/>
      <w:lvlText w:val="•"/>
      <w:lvlJc w:val="left"/>
      <w:pPr>
        <w:ind w:left="2089" w:hanging="301"/>
      </w:pPr>
      <w:rPr>
        <w:rFonts w:hint="default"/>
        <w:lang w:val="en-US" w:eastAsia="en-US" w:bidi="ar-SA"/>
      </w:rPr>
    </w:lvl>
    <w:lvl w:ilvl="3" w:tplc="1DCA3C58">
      <w:numFmt w:val="bullet"/>
      <w:lvlText w:val="•"/>
      <w:lvlJc w:val="left"/>
      <w:pPr>
        <w:ind w:left="2884" w:hanging="301"/>
      </w:pPr>
      <w:rPr>
        <w:rFonts w:hint="default"/>
        <w:lang w:val="en-US" w:eastAsia="en-US" w:bidi="ar-SA"/>
      </w:rPr>
    </w:lvl>
    <w:lvl w:ilvl="4" w:tplc="8DF693C0">
      <w:numFmt w:val="bullet"/>
      <w:lvlText w:val="•"/>
      <w:lvlJc w:val="left"/>
      <w:pPr>
        <w:ind w:left="3678" w:hanging="301"/>
      </w:pPr>
      <w:rPr>
        <w:rFonts w:hint="default"/>
        <w:lang w:val="en-US" w:eastAsia="en-US" w:bidi="ar-SA"/>
      </w:rPr>
    </w:lvl>
    <w:lvl w:ilvl="5" w:tplc="9AA671FE">
      <w:numFmt w:val="bullet"/>
      <w:lvlText w:val="•"/>
      <w:lvlJc w:val="left"/>
      <w:pPr>
        <w:ind w:left="4473" w:hanging="301"/>
      </w:pPr>
      <w:rPr>
        <w:rFonts w:hint="default"/>
        <w:lang w:val="en-US" w:eastAsia="en-US" w:bidi="ar-SA"/>
      </w:rPr>
    </w:lvl>
    <w:lvl w:ilvl="6" w:tplc="910E544C">
      <w:numFmt w:val="bullet"/>
      <w:lvlText w:val="•"/>
      <w:lvlJc w:val="left"/>
      <w:pPr>
        <w:ind w:left="5268" w:hanging="301"/>
      </w:pPr>
      <w:rPr>
        <w:rFonts w:hint="default"/>
        <w:lang w:val="en-US" w:eastAsia="en-US" w:bidi="ar-SA"/>
      </w:rPr>
    </w:lvl>
    <w:lvl w:ilvl="7" w:tplc="7F58E0A0">
      <w:numFmt w:val="bullet"/>
      <w:lvlText w:val="•"/>
      <w:lvlJc w:val="left"/>
      <w:pPr>
        <w:ind w:left="6062" w:hanging="301"/>
      </w:pPr>
      <w:rPr>
        <w:rFonts w:hint="default"/>
        <w:lang w:val="en-US" w:eastAsia="en-US" w:bidi="ar-SA"/>
      </w:rPr>
    </w:lvl>
    <w:lvl w:ilvl="8" w:tplc="DD4E746E">
      <w:numFmt w:val="bullet"/>
      <w:lvlText w:val="•"/>
      <w:lvlJc w:val="left"/>
      <w:pPr>
        <w:ind w:left="6857" w:hanging="301"/>
      </w:pPr>
      <w:rPr>
        <w:rFonts w:hint="default"/>
        <w:lang w:val="en-US" w:eastAsia="en-US" w:bidi="ar-SA"/>
      </w:rPr>
    </w:lvl>
  </w:abstractNum>
  <w:abstractNum w:abstractNumId="22" w15:restartNumberingAfterBreak="0">
    <w:nsid w:val="544103EE"/>
    <w:multiLevelType w:val="hybridMultilevel"/>
    <w:tmpl w:val="05B08848"/>
    <w:lvl w:ilvl="0" w:tplc="924ACE70">
      <w:start w:val="1"/>
      <w:numFmt w:val="bullet"/>
      <w:lvlText w:val=""/>
      <w:lvlJc w:val="left"/>
      <w:pPr>
        <w:ind w:left="720" w:hanging="360"/>
      </w:pPr>
      <w:rPr>
        <w:rFonts w:ascii="Symbol" w:hAnsi="Symbol" w:hint="default"/>
      </w:rPr>
    </w:lvl>
    <w:lvl w:ilvl="1" w:tplc="5DC81956">
      <w:start w:val="1"/>
      <w:numFmt w:val="bullet"/>
      <w:lvlText w:val="o"/>
      <w:lvlJc w:val="left"/>
      <w:pPr>
        <w:ind w:left="1440" w:hanging="360"/>
      </w:pPr>
      <w:rPr>
        <w:rFonts w:ascii="Courier New" w:hAnsi="Courier New" w:hint="default"/>
      </w:rPr>
    </w:lvl>
    <w:lvl w:ilvl="2" w:tplc="7D546630">
      <w:start w:val="1"/>
      <w:numFmt w:val="bullet"/>
      <w:lvlText w:val=""/>
      <w:lvlJc w:val="left"/>
      <w:pPr>
        <w:ind w:left="2160" w:hanging="360"/>
      </w:pPr>
      <w:rPr>
        <w:rFonts w:ascii="Wingdings" w:hAnsi="Wingdings" w:hint="default"/>
      </w:rPr>
    </w:lvl>
    <w:lvl w:ilvl="3" w:tplc="BEFEB1D4">
      <w:start w:val="1"/>
      <w:numFmt w:val="bullet"/>
      <w:lvlText w:val=""/>
      <w:lvlJc w:val="left"/>
      <w:pPr>
        <w:ind w:left="2880" w:hanging="360"/>
      </w:pPr>
      <w:rPr>
        <w:rFonts w:ascii="Symbol" w:hAnsi="Symbol" w:hint="default"/>
      </w:rPr>
    </w:lvl>
    <w:lvl w:ilvl="4" w:tplc="BCEC1FE6">
      <w:start w:val="1"/>
      <w:numFmt w:val="bullet"/>
      <w:lvlText w:val="o"/>
      <w:lvlJc w:val="left"/>
      <w:pPr>
        <w:ind w:left="3600" w:hanging="360"/>
      </w:pPr>
      <w:rPr>
        <w:rFonts w:ascii="Courier New" w:hAnsi="Courier New" w:hint="default"/>
      </w:rPr>
    </w:lvl>
    <w:lvl w:ilvl="5" w:tplc="1C0EBC64">
      <w:start w:val="1"/>
      <w:numFmt w:val="bullet"/>
      <w:lvlText w:val=""/>
      <w:lvlJc w:val="left"/>
      <w:pPr>
        <w:ind w:left="4320" w:hanging="360"/>
      </w:pPr>
      <w:rPr>
        <w:rFonts w:ascii="Wingdings" w:hAnsi="Wingdings" w:hint="default"/>
      </w:rPr>
    </w:lvl>
    <w:lvl w:ilvl="6" w:tplc="B75A918E">
      <w:start w:val="1"/>
      <w:numFmt w:val="bullet"/>
      <w:lvlText w:val=""/>
      <w:lvlJc w:val="left"/>
      <w:pPr>
        <w:ind w:left="5040" w:hanging="360"/>
      </w:pPr>
      <w:rPr>
        <w:rFonts w:ascii="Symbol" w:hAnsi="Symbol" w:hint="default"/>
      </w:rPr>
    </w:lvl>
    <w:lvl w:ilvl="7" w:tplc="78B2A108">
      <w:start w:val="1"/>
      <w:numFmt w:val="bullet"/>
      <w:lvlText w:val="o"/>
      <w:lvlJc w:val="left"/>
      <w:pPr>
        <w:ind w:left="5760" w:hanging="360"/>
      </w:pPr>
      <w:rPr>
        <w:rFonts w:ascii="Courier New" w:hAnsi="Courier New" w:hint="default"/>
      </w:rPr>
    </w:lvl>
    <w:lvl w:ilvl="8" w:tplc="1ADA5CD0">
      <w:start w:val="1"/>
      <w:numFmt w:val="bullet"/>
      <w:lvlText w:val=""/>
      <w:lvlJc w:val="left"/>
      <w:pPr>
        <w:ind w:left="6480" w:hanging="360"/>
      </w:pPr>
      <w:rPr>
        <w:rFonts w:ascii="Wingdings" w:hAnsi="Wingdings" w:hint="default"/>
      </w:rPr>
    </w:lvl>
  </w:abstractNum>
  <w:abstractNum w:abstractNumId="23" w15:restartNumberingAfterBreak="0">
    <w:nsid w:val="58B01049"/>
    <w:multiLevelType w:val="hybridMultilevel"/>
    <w:tmpl w:val="0AB8B906"/>
    <w:lvl w:ilvl="0" w:tplc="CB68E82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605BEA"/>
    <w:multiLevelType w:val="hybridMultilevel"/>
    <w:tmpl w:val="F326AAF2"/>
    <w:lvl w:ilvl="0" w:tplc="7EA2B504">
      <w:start w:val="1"/>
      <w:numFmt w:val="bullet"/>
      <w:lvlText w:val="·"/>
      <w:lvlJc w:val="left"/>
      <w:pPr>
        <w:ind w:left="720" w:hanging="360"/>
      </w:pPr>
      <w:rPr>
        <w:rFonts w:ascii="Symbol" w:hAnsi="Symbol" w:hint="default"/>
      </w:rPr>
    </w:lvl>
    <w:lvl w:ilvl="1" w:tplc="DC1A7B22">
      <w:start w:val="1"/>
      <w:numFmt w:val="bullet"/>
      <w:lvlText w:val="o"/>
      <w:lvlJc w:val="left"/>
      <w:pPr>
        <w:ind w:left="1440" w:hanging="360"/>
      </w:pPr>
      <w:rPr>
        <w:rFonts w:ascii="Courier New" w:hAnsi="Courier New" w:hint="default"/>
      </w:rPr>
    </w:lvl>
    <w:lvl w:ilvl="2" w:tplc="4192F5B6">
      <w:start w:val="1"/>
      <w:numFmt w:val="bullet"/>
      <w:lvlText w:val=""/>
      <w:lvlJc w:val="left"/>
      <w:pPr>
        <w:ind w:left="2160" w:hanging="360"/>
      </w:pPr>
      <w:rPr>
        <w:rFonts w:ascii="Wingdings" w:hAnsi="Wingdings" w:hint="default"/>
      </w:rPr>
    </w:lvl>
    <w:lvl w:ilvl="3" w:tplc="D8188D00">
      <w:start w:val="1"/>
      <w:numFmt w:val="bullet"/>
      <w:lvlText w:val=""/>
      <w:lvlJc w:val="left"/>
      <w:pPr>
        <w:ind w:left="2880" w:hanging="360"/>
      </w:pPr>
      <w:rPr>
        <w:rFonts w:ascii="Symbol" w:hAnsi="Symbol" w:hint="default"/>
      </w:rPr>
    </w:lvl>
    <w:lvl w:ilvl="4" w:tplc="BC56D928">
      <w:start w:val="1"/>
      <w:numFmt w:val="bullet"/>
      <w:lvlText w:val="o"/>
      <w:lvlJc w:val="left"/>
      <w:pPr>
        <w:ind w:left="3600" w:hanging="360"/>
      </w:pPr>
      <w:rPr>
        <w:rFonts w:ascii="Courier New" w:hAnsi="Courier New" w:hint="default"/>
      </w:rPr>
    </w:lvl>
    <w:lvl w:ilvl="5" w:tplc="81E82DE4">
      <w:start w:val="1"/>
      <w:numFmt w:val="bullet"/>
      <w:lvlText w:val=""/>
      <w:lvlJc w:val="left"/>
      <w:pPr>
        <w:ind w:left="4320" w:hanging="360"/>
      </w:pPr>
      <w:rPr>
        <w:rFonts w:ascii="Wingdings" w:hAnsi="Wingdings" w:hint="default"/>
      </w:rPr>
    </w:lvl>
    <w:lvl w:ilvl="6" w:tplc="DDEA1E94">
      <w:start w:val="1"/>
      <w:numFmt w:val="bullet"/>
      <w:lvlText w:val=""/>
      <w:lvlJc w:val="left"/>
      <w:pPr>
        <w:ind w:left="5040" w:hanging="360"/>
      </w:pPr>
      <w:rPr>
        <w:rFonts w:ascii="Symbol" w:hAnsi="Symbol" w:hint="default"/>
      </w:rPr>
    </w:lvl>
    <w:lvl w:ilvl="7" w:tplc="9E2211D0">
      <w:start w:val="1"/>
      <w:numFmt w:val="bullet"/>
      <w:lvlText w:val="o"/>
      <w:lvlJc w:val="left"/>
      <w:pPr>
        <w:ind w:left="5760" w:hanging="360"/>
      </w:pPr>
      <w:rPr>
        <w:rFonts w:ascii="Courier New" w:hAnsi="Courier New" w:hint="default"/>
      </w:rPr>
    </w:lvl>
    <w:lvl w:ilvl="8" w:tplc="9C40EF58">
      <w:start w:val="1"/>
      <w:numFmt w:val="bullet"/>
      <w:lvlText w:val=""/>
      <w:lvlJc w:val="left"/>
      <w:pPr>
        <w:ind w:left="6480" w:hanging="360"/>
      </w:pPr>
      <w:rPr>
        <w:rFonts w:ascii="Wingdings" w:hAnsi="Wingdings" w:hint="default"/>
      </w:rPr>
    </w:lvl>
  </w:abstractNum>
  <w:abstractNum w:abstractNumId="25" w15:restartNumberingAfterBreak="0">
    <w:nsid w:val="5D390C6F"/>
    <w:multiLevelType w:val="hybridMultilevel"/>
    <w:tmpl w:val="5406C4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7E3BED"/>
    <w:multiLevelType w:val="hybridMultilevel"/>
    <w:tmpl w:val="8362A626"/>
    <w:lvl w:ilvl="0" w:tplc="AC9A15A4">
      <w:start w:val="1"/>
      <w:numFmt w:val="decimal"/>
      <w:lvlText w:val="%1."/>
      <w:lvlJc w:val="left"/>
      <w:pPr>
        <w:ind w:left="720" w:hanging="360"/>
      </w:pPr>
    </w:lvl>
    <w:lvl w:ilvl="1" w:tplc="AFC21E36">
      <w:start w:val="1"/>
      <w:numFmt w:val="lowerLetter"/>
      <w:lvlText w:val="%2."/>
      <w:lvlJc w:val="left"/>
      <w:pPr>
        <w:ind w:left="1440" w:hanging="360"/>
      </w:pPr>
    </w:lvl>
    <w:lvl w:ilvl="2" w:tplc="6C5A546C">
      <w:start w:val="1"/>
      <w:numFmt w:val="lowerRoman"/>
      <w:lvlText w:val="%3."/>
      <w:lvlJc w:val="right"/>
      <w:pPr>
        <w:ind w:left="2160" w:hanging="180"/>
      </w:pPr>
    </w:lvl>
    <w:lvl w:ilvl="3" w:tplc="464AE33C">
      <w:start w:val="1"/>
      <w:numFmt w:val="decimal"/>
      <w:lvlText w:val="%4."/>
      <w:lvlJc w:val="left"/>
      <w:pPr>
        <w:ind w:left="2880" w:hanging="360"/>
      </w:pPr>
    </w:lvl>
    <w:lvl w:ilvl="4" w:tplc="06321A5C">
      <w:start w:val="1"/>
      <w:numFmt w:val="lowerLetter"/>
      <w:lvlText w:val="%5."/>
      <w:lvlJc w:val="left"/>
      <w:pPr>
        <w:ind w:left="3600" w:hanging="360"/>
      </w:pPr>
    </w:lvl>
    <w:lvl w:ilvl="5" w:tplc="97842E58">
      <w:start w:val="1"/>
      <w:numFmt w:val="lowerRoman"/>
      <w:lvlText w:val="%6."/>
      <w:lvlJc w:val="right"/>
      <w:pPr>
        <w:ind w:left="4320" w:hanging="180"/>
      </w:pPr>
    </w:lvl>
    <w:lvl w:ilvl="6" w:tplc="60A4C7FA">
      <w:start w:val="1"/>
      <w:numFmt w:val="decimal"/>
      <w:lvlText w:val="%7."/>
      <w:lvlJc w:val="left"/>
      <w:pPr>
        <w:ind w:left="5040" w:hanging="360"/>
      </w:pPr>
    </w:lvl>
    <w:lvl w:ilvl="7" w:tplc="3AB20DC4">
      <w:start w:val="1"/>
      <w:numFmt w:val="lowerLetter"/>
      <w:lvlText w:val="%8."/>
      <w:lvlJc w:val="left"/>
      <w:pPr>
        <w:ind w:left="5760" w:hanging="360"/>
      </w:pPr>
    </w:lvl>
    <w:lvl w:ilvl="8" w:tplc="856CE184">
      <w:start w:val="1"/>
      <w:numFmt w:val="lowerRoman"/>
      <w:lvlText w:val="%9."/>
      <w:lvlJc w:val="right"/>
      <w:pPr>
        <w:ind w:left="6480" w:hanging="180"/>
      </w:pPr>
    </w:lvl>
  </w:abstractNum>
  <w:abstractNum w:abstractNumId="27" w15:restartNumberingAfterBreak="0">
    <w:nsid w:val="7264494E"/>
    <w:multiLevelType w:val="hybridMultilevel"/>
    <w:tmpl w:val="D708DB84"/>
    <w:lvl w:ilvl="0" w:tplc="0852954C">
      <w:start w:val="1"/>
      <w:numFmt w:val="bullet"/>
      <w:lvlText w:val="·"/>
      <w:lvlJc w:val="left"/>
      <w:pPr>
        <w:ind w:left="720" w:hanging="360"/>
      </w:pPr>
      <w:rPr>
        <w:rFonts w:ascii="Symbol" w:hAnsi="Symbol" w:hint="default"/>
      </w:rPr>
    </w:lvl>
    <w:lvl w:ilvl="1" w:tplc="2152BBC6">
      <w:start w:val="1"/>
      <w:numFmt w:val="bullet"/>
      <w:lvlText w:val="o"/>
      <w:lvlJc w:val="left"/>
      <w:pPr>
        <w:ind w:left="1440" w:hanging="360"/>
      </w:pPr>
      <w:rPr>
        <w:rFonts w:ascii="Courier New" w:hAnsi="Courier New" w:hint="default"/>
      </w:rPr>
    </w:lvl>
    <w:lvl w:ilvl="2" w:tplc="4BD48BC0">
      <w:start w:val="1"/>
      <w:numFmt w:val="bullet"/>
      <w:lvlText w:val=""/>
      <w:lvlJc w:val="left"/>
      <w:pPr>
        <w:ind w:left="2160" w:hanging="360"/>
      </w:pPr>
      <w:rPr>
        <w:rFonts w:ascii="Wingdings" w:hAnsi="Wingdings" w:hint="default"/>
      </w:rPr>
    </w:lvl>
    <w:lvl w:ilvl="3" w:tplc="C44410A8">
      <w:start w:val="1"/>
      <w:numFmt w:val="bullet"/>
      <w:lvlText w:val=""/>
      <w:lvlJc w:val="left"/>
      <w:pPr>
        <w:ind w:left="2880" w:hanging="360"/>
      </w:pPr>
      <w:rPr>
        <w:rFonts w:ascii="Symbol" w:hAnsi="Symbol" w:hint="default"/>
      </w:rPr>
    </w:lvl>
    <w:lvl w:ilvl="4" w:tplc="78D85ED6">
      <w:start w:val="1"/>
      <w:numFmt w:val="bullet"/>
      <w:lvlText w:val="o"/>
      <w:lvlJc w:val="left"/>
      <w:pPr>
        <w:ind w:left="3600" w:hanging="360"/>
      </w:pPr>
      <w:rPr>
        <w:rFonts w:ascii="Courier New" w:hAnsi="Courier New" w:hint="default"/>
      </w:rPr>
    </w:lvl>
    <w:lvl w:ilvl="5" w:tplc="D1A2CEC4">
      <w:start w:val="1"/>
      <w:numFmt w:val="bullet"/>
      <w:lvlText w:val=""/>
      <w:lvlJc w:val="left"/>
      <w:pPr>
        <w:ind w:left="4320" w:hanging="360"/>
      </w:pPr>
      <w:rPr>
        <w:rFonts w:ascii="Wingdings" w:hAnsi="Wingdings" w:hint="default"/>
      </w:rPr>
    </w:lvl>
    <w:lvl w:ilvl="6" w:tplc="AB1E0874">
      <w:start w:val="1"/>
      <w:numFmt w:val="bullet"/>
      <w:lvlText w:val=""/>
      <w:lvlJc w:val="left"/>
      <w:pPr>
        <w:ind w:left="5040" w:hanging="360"/>
      </w:pPr>
      <w:rPr>
        <w:rFonts w:ascii="Symbol" w:hAnsi="Symbol" w:hint="default"/>
      </w:rPr>
    </w:lvl>
    <w:lvl w:ilvl="7" w:tplc="C39A8216">
      <w:start w:val="1"/>
      <w:numFmt w:val="bullet"/>
      <w:lvlText w:val="o"/>
      <w:lvlJc w:val="left"/>
      <w:pPr>
        <w:ind w:left="5760" w:hanging="360"/>
      </w:pPr>
      <w:rPr>
        <w:rFonts w:ascii="Courier New" w:hAnsi="Courier New" w:hint="default"/>
      </w:rPr>
    </w:lvl>
    <w:lvl w:ilvl="8" w:tplc="0A98C660">
      <w:start w:val="1"/>
      <w:numFmt w:val="bullet"/>
      <w:lvlText w:val=""/>
      <w:lvlJc w:val="left"/>
      <w:pPr>
        <w:ind w:left="6480" w:hanging="360"/>
      </w:pPr>
      <w:rPr>
        <w:rFonts w:ascii="Wingdings" w:hAnsi="Wingdings" w:hint="default"/>
      </w:rPr>
    </w:lvl>
  </w:abstractNum>
  <w:abstractNum w:abstractNumId="28" w15:restartNumberingAfterBreak="0">
    <w:nsid w:val="7AA320A1"/>
    <w:multiLevelType w:val="hybridMultilevel"/>
    <w:tmpl w:val="0F5EDDD4"/>
    <w:lvl w:ilvl="0" w:tplc="B37E79EA">
      <w:start w:val="1"/>
      <w:numFmt w:val="bullet"/>
      <w:lvlText w:val="·"/>
      <w:lvlJc w:val="left"/>
      <w:pPr>
        <w:ind w:left="720" w:hanging="360"/>
      </w:pPr>
      <w:rPr>
        <w:rFonts w:ascii="Symbol" w:hAnsi="Symbol" w:hint="default"/>
      </w:rPr>
    </w:lvl>
    <w:lvl w:ilvl="1" w:tplc="647433BA">
      <w:start w:val="1"/>
      <w:numFmt w:val="bullet"/>
      <w:lvlText w:val="o"/>
      <w:lvlJc w:val="left"/>
      <w:pPr>
        <w:ind w:left="1440" w:hanging="360"/>
      </w:pPr>
      <w:rPr>
        <w:rFonts w:ascii="Courier New" w:hAnsi="Courier New" w:hint="default"/>
      </w:rPr>
    </w:lvl>
    <w:lvl w:ilvl="2" w:tplc="DD1AC8C0">
      <w:start w:val="1"/>
      <w:numFmt w:val="bullet"/>
      <w:lvlText w:val=""/>
      <w:lvlJc w:val="left"/>
      <w:pPr>
        <w:ind w:left="2160" w:hanging="360"/>
      </w:pPr>
      <w:rPr>
        <w:rFonts w:ascii="Wingdings" w:hAnsi="Wingdings" w:hint="default"/>
      </w:rPr>
    </w:lvl>
    <w:lvl w:ilvl="3" w:tplc="264A5958">
      <w:start w:val="1"/>
      <w:numFmt w:val="bullet"/>
      <w:lvlText w:val=""/>
      <w:lvlJc w:val="left"/>
      <w:pPr>
        <w:ind w:left="2880" w:hanging="360"/>
      </w:pPr>
      <w:rPr>
        <w:rFonts w:ascii="Symbol" w:hAnsi="Symbol" w:hint="default"/>
      </w:rPr>
    </w:lvl>
    <w:lvl w:ilvl="4" w:tplc="1A5EE0BA">
      <w:start w:val="1"/>
      <w:numFmt w:val="bullet"/>
      <w:lvlText w:val="o"/>
      <w:lvlJc w:val="left"/>
      <w:pPr>
        <w:ind w:left="3600" w:hanging="360"/>
      </w:pPr>
      <w:rPr>
        <w:rFonts w:ascii="Courier New" w:hAnsi="Courier New" w:hint="default"/>
      </w:rPr>
    </w:lvl>
    <w:lvl w:ilvl="5" w:tplc="CD9C7E6A">
      <w:start w:val="1"/>
      <w:numFmt w:val="bullet"/>
      <w:lvlText w:val=""/>
      <w:lvlJc w:val="left"/>
      <w:pPr>
        <w:ind w:left="4320" w:hanging="360"/>
      </w:pPr>
      <w:rPr>
        <w:rFonts w:ascii="Wingdings" w:hAnsi="Wingdings" w:hint="default"/>
      </w:rPr>
    </w:lvl>
    <w:lvl w:ilvl="6" w:tplc="30C42948">
      <w:start w:val="1"/>
      <w:numFmt w:val="bullet"/>
      <w:lvlText w:val=""/>
      <w:lvlJc w:val="left"/>
      <w:pPr>
        <w:ind w:left="5040" w:hanging="360"/>
      </w:pPr>
      <w:rPr>
        <w:rFonts w:ascii="Symbol" w:hAnsi="Symbol" w:hint="default"/>
      </w:rPr>
    </w:lvl>
    <w:lvl w:ilvl="7" w:tplc="3A8C683A">
      <w:start w:val="1"/>
      <w:numFmt w:val="bullet"/>
      <w:lvlText w:val="o"/>
      <w:lvlJc w:val="left"/>
      <w:pPr>
        <w:ind w:left="5760" w:hanging="360"/>
      </w:pPr>
      <w:rPr>
        <w:rFonts w:ascii="Courier New" w:hAnsi="Courier New" w:hint="default"/>
      </w:rPr>
    </w:lvl>
    <w:lvl w:ilvl="8" w:tplc="E5882024">
      <w:start w:val="1"/>
      <w:numFmt w:val="bullet"/>
      <w:lvlText w:val=""/>
      <w:lvlJc w:val="left"/>
      <w:pPr>
        <w:ind w:left="6480" w:hanging="360"/>
      </w:pPr>
      <w:rPr>
        <w:rFonts w:ascii="Wingdings" w:hAnsi="Wingdings" w:hint="default"/>
      </w:rPr>
    </w:lvl>
  </w:abstractNum>
  <w:num w:numId="1">
    <w:abstractNumId w:val="8"/>
  </w:num>
  <w:num w:numId="2">
    <w:abstractNumId w:val="27"/>
  </w:num>
  <w:num w:numId="3">
    <w:abstractNumId w:val="26"/>
  </w:num>
  <w:num w:numId="4">
    <w:abstractNumId w:val="6"/>
  </w:num>
  <w:num w:numId="5">
    <w:abstractNumId w:val="24"/>
  </w:num>
  <w:num w:numId="6">
    <w:abstractNumId w:val="22"/>
  </w:num>
  <w:num w:numId="7">
    <w:abstractNumId w:val="28"/>
  </w:num>
  <w:num w:numId="8">
    <w:abstractNumId w:val="15"/>
  </w:num>
  <w:num w:numId="9">
    <w:abstractNumId w:val="1"/>
  </w:num>
  <w:num w:numId="10">
    <w:abstractNumId w:val="18"/>
  </w:num>
  <w:num w:numId="11">
    <w:abstractNumId w:val="19"/>
  </w:num>
  <w:num w:numId="12">
    <w:abstractNumId w:val="5"/>
  </w:num>
  <w:num w:numId="13">
    <w:abstractNumId w:val="3"/>
  </w:num>
  <w:num w:numId="14">
    <w:abstractNumId w:val="10"/>
  </w:num>
  <w:num w:numId="15">
    <w:abstractNumId w:val="2"/>
  </w:num>
  <w:num w:numId="16">
    <w:abstractNumId w:val="13"/>
  </w:num>
  <w:num w:numId="17">
    <w:abstractNumId w:val="4"/>
  </w:num>
  <w:num w:numId="18">
    <w:abstractNumId w:val="11"/>
  </w:num>
  <w:num w:numId="19">
    <w:abstractNumId w:val="9"/>
  </w:num>
  <w:num w:numId="20">
    <w:abstractNumId w:val="16"/>
  </w:num>
  <w:num w:numId="21">
    <w:abstractNumId w:val="23"/>
  </w:num>
  <w:num w:numId="22">
    <w:abstractNumId w:val="0"/>
  </w:num>
  <w:num w:numId="23">
    <w:abstractNumId w:val="12"/>
  </w:num>
  <w:num w:numId="24">
    <w:abstractNumId w:val="7"/>
  </w:num>
  <w:num w:numId="25">
    <w:abstractNumId w:val="14"/>
  </w:num>
  <w:num w:numId="26">
    <w:abstractNumId w:val="20"/>
  </w:num>
  <w:num w:numId="27">
    <w:abstractNumId w:val="21"/>
  </w:num>
  <w:num w:numId="28">
    <w:abstractNumId w:val="25"/>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C18"/>
    <w:rsid w:val="0000343C"/>
    <w:rsid w:val="00005704"/>
    <w:rsid w:val="00032598"/>
    <w:rsid w:val="00037AF7"/>
    <w:rsid w:val="00043B71"/>
    <w:rsid w:val="00050A8F"/>
    <w:rsid w:val="00050DBD"/>
    <w:rsid w:val="00074DCD"/>
    <w:rsid w:val="00077F06"/>
    <w:rsid w:val="00082FF5"/>
    <w:rsid w:val="000907D7"/>
    <w:rsid w:val="000A4250"/>
    <w:rsid w:val="000A5DE3"/>
    <w:rsid w:val="000A6F74"/>
    <w:rsid w:val="000C1BDC"/>
    <w:rsid w:val="000C641C"/>
    <w:rsid w:val="000E1EBB"/>
    <w:rsid w:val="00111A83"/>
    <w:rsid w:val="00115BFF"/>
    <w:rsid w:val="001227A2"/>
    <w:rsid w:val="001249D3"/>
    <w:rsid w:val="00130A89"/>
    <w:rsid w:val="00130ED6"/>
    <w:rsid w:val="00151048"/>
    <w:rsid w:val="00155ACF"/>
    <w:rsid w:val="00162CF8"/>
    <w:rsid w:val="00174BCC"/>
    <w:rsid w:val="00176951"/>
    <w:rsid w:val="00181B5B"/>
    <w:rsid w:val="00184200"/>
    <w:rsid w:val="001A34ED"/>
    <w:rsid w:val="001A3821"/>
    <w:rsid w:val="001A4E23"/>
    <w:rsid w:val="001B230D"/>
    <w:rsid w:val="001C1C9C"/>
    <w:rsid w:val="001C555B"/>
    <w:rsid w:val="001D342E"/>
    <w:rsid w:val="001D35E1"/>
    <w:rsid w:val="001E428D"/>
    <w:rsid w:val="002002E8"/>
    <w:rsid w:val="0021750D"/>
    <w:rsid w:val="002352D4"/>
    <w:rsid w:val="00240D63"/>
    <w:rsid w:val="00241063"/>
    <w:rsid w:val="00257E47"/>
    <w:rsid w:val="00290C8B"/>
    <w:rsid w:val="002991A5"/>
    <w:rsid w:val="002A3A40"/>
    <w:rsid w:val="002A5641"/>
    <w:rsid w:val="002F2888"/>
    <w:rsid w:val="003150A2"/>
    <w:rsid w:val="00316A65"/>
    <w:rsid w:val="00325716"/>
    <w:rsid w:val="00327372"/>
    <w:rsid w:val="00331CD2"/>
    <w:rsid w:val="003446C7"/>
    <w:rsid w:val="003459E6"/>
    <w:rsid w:val="00351DE5"/>
    <w:rsid w:val="00371A2D"/>
    <w:rsid w:val="0038799B"/>
    <w:rsid w:val="00390E10"/>
    <w:rsid w:val="003A6BA5"/>
    <w:rsid w:val="003B0D54"/>
    <w:rsid w:val="003C1BCE"/>
    <w:rsid w:val="003C4628"/>
    <w:rsid w:val="003D0D1D"/>
    <w:rsid w:val="003D2993"/>
    <w:rsid w:val="003D5F75"/>
    <w:rsid w:val="003E7318"/>
    <w:rsid w:val="00436D18"/>
    <w:rsid w:val="00442863"/>
    <w:rsid w:val="004606FC"/>
    <w:rsid w:val="00462DF9"/>
    <w:rsid w:val="004B0E40"/>
    <w:rsid w:val="004C48D7"/>
    <w:rsid w:val="004D751A"/>
    <w:rsid w:val="004D7A63"/>
    <w:rsid w:val="004F6749"/>
    <w:rsid w:val="0051452A"/>
    <w:rsid w:val="00517603"/>
    <w:rsid w:val="00522C18"/>
    <w:rsid w:val="005231D8"/>
    <w:rsid w:val="0052567F"/>
    <w:rsid w:val="00531E2E"/>
    <w:rsid w:val="005323F0"/>
    <w:rsid w:val="00563AD9"/>
    <w:rsid w:val="005642FD"/>
    <w:rsid w:val="00565E74"/>
    <w:rsid w:val="005702F1"/>
    <w:rsid w:val="00570427"/>
    <w:rsid w:val="005842CE"/>
    <w:rsid w:val="00591C7A"/>
    <w:rsid w:val="005A2056"/>
    <w:rsid w:val="005C0E3F"/>
    <w:rsid w:val="005D1049"/>
    <w:rsid w:val="005F7C18"/>
    <w:rsid w:val="005F7CAF"/>
    <w:rsid w:val="0060700C"/>
    <w:rsid w:val="00616E4F"/>
    <w:rsid w:val="00617739"/>
    <w:rsid w:val="00620F9F"/>
    <w:rsid w:val="00633456"/>
    <w:rsid w:val="006351CA"/>
    <w:rsid w:val="00650E80"/>
    <w:rsid w:val="00653862"/>
    <w:rsid w:val="00685177"/>
    <w:rsid w:val="006874F6"/>
    <w:rsid w:val="00692C3D"/>
    <w:rsid w:val="00692F4F"/>
    <w:rsid w:val="006A1927"/>
    <w:rsid w:val="006B0FE0"/>
    <w:rsid w:val="006BEB8C"/>
    <w:rsid w:val="006F2465"/>
    <w:rsid w:val="006F2693"/>
    <w:rsid w:val="0070008A"/>
    <w:rsid w:val="00703274"/>
    <w:rsid w:val="00711B83"/>
    <w:rsid w:val="00713733"/>
    <w:rsid w:val="00716791"/>
    <w:rsid w:val="00731A44"/>
    <w:rsid w:val="0074011C"/>
    <w:rsid w:val="00740FC6"/>
    <w:rsid w:val="007646A6"/>
    <w:rsid w:val="00770A63"/>
    <w:rsid w:val="007740F6"/>
    <w:rsid w:val="007B1F5F"/>
    <w:rsid w:val="007B84BD"/>
    <w:rsid w:val="007D1435"/>
    <w:rsid w:val="007E58E6"/>
    <w:rsid w:val="008054CF"/>
    <w:rsid w:val="008060B0"/>
    <w:rsid w:val="00812FDE"/>
    <w:rsid w:val="0084558C"/>
    <w:rsid w:val="00845B90"/>
    <w:rsid w:val="00861242"/>
    <w:rsid w:val="008723C4"/>
    <w:rsid w:val="00873672"/>
    <w:rsid w:val="008B5CA9"/>
    <w:rsid w:val="008C080A"/>
    <w:rsid w:val="008C2339"/>
    <w:rsid w:val="008D60A3"/>
    <w:rsid w:val="009043BF"/>
    <w:rsid w:val="00970B67"/>
    <w:rsid w:val="00975C62"/>
    <w:rsid w:val="00977C8C"/>
    <w:rsid w:val="00977EE0"/>
    <w:rsid w:val="00991B3B"/>
    <w:rsid w:val="009C12DA"/>
    <w:rsid w:val="009C36DA"/>
    <w:rsid w:val="009D128C"/>
    <w:rsid w:val="009D5AEC"/>
    <w:rsid w:val="009F25B2"/>
    <w:rsid w:val="009F3BF8"/>
    <w:rsid w:val="009F3EE8"/>
    <w:rsid w:val="00A03D56"/>
    <w:rsid w:val="00A060D3"/>
    <w:rsid w:val="00A14659"/>
    <w:rsid w:val="00A22607"/>
    <w:rsid w:val="00A30DD4"/>
    <w:rsid w:val="00A4541A"/>
    <w:rsid w:val="00A54452"/>
    <w:rsid w:val="00A5671F"/>
    <w:rsid w:val="00A56D3D"/>
    <w:rsid w:val="00A746D9"/>
    <w:rsid w:val="00A934D0"/>
    <w:rsid w:val="00AB647B"/>
    <w:rsid w:val="00AC5E9F"/>
    <w:rsid w:val="00AC7755"/>
    <w:rsid w:val="00AF40B6"/>
    <w:rsid w:val="00AF6B28"/>
    <w:rsid w:val="00B04577"/>
    <w:rsid w:val="00B2527F"/>
    <w:rsid w:val="00B36F32"/>
    <w:rsid w:val="00B434AA"/>
    <w:rsid w:val="00B851FA"/>
    <w:rsid w:val="00B92DE3"/>
    <w:rsid w:val="00BB28E9"/>
    <w:rsid w:val="00BC51E1"/>
    <w:rsid w:val="00BD3330"/>
    <w:rsid w:val="00BF2936"/>
    <w:rsid w:val="00BF673B"/>
    <w:rsid w:val="00BF7CEF"/>
    <w:rsid w:val="00C01879"/>
    <w:rsid w:val="00C20903"/>
    <w:rsid w:val="00C20B6E"/>
    <w:rsid w:val="00C2558D"/>
    <w:rsid w:val="00C25CE9"/>
    <w:rsid w:val="00C31AB2"/>
    <w:rsid w:val="00C35DCD"/>
    <w:rsid w:val="00C42606"/>
    <w:rsid w:val="00C4289A"/>
    <w:rsid w:val="00C431A4"/>
    <w:rsid w:val="00C651D9"/>
    <w:rsid w:val="00C66DF6"/>
    <w:rsid w:val="00C9662A"/>
    <w:rsid w:val="00C9723B"/>
    <w:rsid w:val="00C97FE3"/>
    <w:rsid w:val="00CB408A"/>
    <w:rsid w:val="00CB6197"/>
    <w:rsid w:val="00CD3959"/>
    <w:rsid w:val="00CE3C25"/>
    <w:rsid w:val="00CE726D"/>
    <w:rsid w:val="00CF4A2F"/>
    <w:rsid w:val="00D10262"/>
    <w:rsid w:val="00D24F76"/>
    <w:rsid w:val="00D3312B"/>
    <w:rsid w:val="00D45DA9"/>
    <w:rsid w:val="00DA2325"/>
    <w:rsid w:val="00DB1E21"/>
    <w:rsid w:val="00DB4D0C"/>
    <w:rsid w:val="00DC5FAF"/>
    <w:rsid w:val="00DC61BB"/>
    <w:rsid w:val="00DE6621"/>
    <w:rsid w:val="00DF5F97"/>
    <w:rsid w:val="00E01E10"/>
    <w:rsid w:val="00E067DD"/>
    <w:rsid w:val="00E10E3B"/>
    <w:rsid w:val="00E11009"/>
    <w:rsid w:val="00E14BCE"/>
    <w:rsid w:val="00E1699B"/>
    <w:rsid w:val="00E2408B"/>
    <w:rsid w:val="00E27DD3"/>
    <w:rsid w:val="00E55E60"/>
    <w:rsid w:val="00E60B3B"/>
    <w:rsid w:val="00E74A64"/>
    <w:rsid w:val="00E75D84"/>
    <w:rsid w:val="00E825A1"/>
    <w:rsid w:val="00E9605D"/>
    <w:rsid w:val="00EB4330"/>
    <w:rsid w:val="00EB7E7A"/>
    <w:rsid w:val="00EC3750"/>
    <w:rsid w:val="00EF220E"/>
    <w:rsid w:val="00F002D1"/>
    <w:rsid w:val="00F13026"/>
    <w:rsid w:val="00F36021"/>
    <w:rsid w:val="00F40168"/>
    <w:rsid w:val="00F40AC1"/>
    <w:rsid w:val="00F55879"/>
    <w:rsid w:val="00F60175"/>
    <w:rsid w:val="00F63A75"/>
    <w:rsid w:val="00F838C4"/>
    <w:rsid w:val="00F86DAE"/>
    <w:rsid w:val="00FA17C6"/>
    <w:rsid w:val="00FB66FF"/>
    <w:rsid w:val="00FC7083"/>
    <w:rsid w:val="00FD0E65"/>
    <w:rsid w:val="00FE6694"/>
    <w:rsid w:val="00FF4920"/>
    <w:rsid w:val="010794F8"/>
    <w:rsid w:val="012ED9CE"/>
    <w:rsid w:val="018A6D01"/>
    <w:rsid w:val="019B8C31"/>
    <w:rsid w:val="028C8B23"/>
    <w:rsid w:val="02A38211"/>
    <w:rsid w:val="02DE6078"/>
    <w:rsid w:val="031DB4C7"/>
    <w:rsid w:val="039B9F91"/>
    <w:rsid w:val="03C21584"/>
    <w:rsid w:val="03DA3A8E"/>
    <w:rsid w:val="03FC2617"/>
    <w:rsid w:val="044D5233"/>
    <w:rsid w:val="04630808"/>
    <w:rsid w:val="05705A01"/>
    <w:rsid w:val="059C2292"/>
    <w:rsid w:val="05CC38A6"/>
    <w:rsid w:val="064B64AF"/>
    <w:rsid w:val="06AAD74E"/>
    <w:rsid w:val="06E99C50"/>
    <w:rsid w:val="07AE2739"/>
    <w:rsid w:val="07EDC2DB"/>
    <w:rsid w:val="0834A38A"/>
    <w:rsid w:val="096869B9"/>
    <w:rsid w:val="096A86BC"/>
    <w:rsid w:val="099FAC30"/>
    <w:rsid w:val="09E98FA6"/>
    <w:rsid w:val="09F7B5B9"/>
    <w:rsid w:val="0B6A69F3"/>
    <w:rsid w:val="0C1865CE"/>
    <w:rsid w:val="0C37CFC3"/>
    <w:rsid w:val="0C5BA0B6"/>
    <w:rsid w:val="0D9F6EDE"/>
    <w:rsid w:val="0E1B5F26"/>
    <w:rsid w:val="0E3962DA"/>
    <w:rsid w:val="0E7B0AD9"/>
    <w:rsid w:val="0E9E68E8"/>
    <w:rsid w:val="0EB5E933"/>
    <w:rsid w:val="0F228B67"/>
    <w:rsid w:val="0F33F4C1"/>
    <w:rsid w:val="0F54A0E9"/>
    <w:rsid w:val="0FD6615E"/>
    <w:rsid w:val="0FDB8CCC"/>
    <w:rsid w:val="104CF262"/>
    <w:rsid w:val="10DE359E"/>
    <w:rsid w:val="10FE8D5A"/>
    <w:rsid w:val="1140689B"/>
    <w:rsid w:val="1161FDE8"/>
    <w:rsid w:val="11C1F612"/>
    <w:rsid w:val="11D3FB32"/>
    <w:rsid w:val="1270EEF4"/>
    <w:rsid w:val="12A01CAB"/>
    <w:rsid w:val="12BEFCB9"/>
    <w:rsid w:val="12C7A59C"/>
    <w:rsid w:val="12F3F742"/>
    <w:rsid w:val="131BFB6E"/>
    <w:rsid w:val="133C9B7B"/>
    <w:rsid w:val="1344AF1D"/>
    <w:rsid w:val="138FFB2C"/>
    <w:rsid w:val="146375FD"/>
    <w:rsid w:val="14792BD2"/>
    <w:rsid w:val="147AD05A"/>
    <w:rsid w:val="148D3C4C"/>
    <w:rsid w:val="149DCAD0"/>
    <w:rsid w:val="15060CD4"/>
    <w:rsid w:val="151483B2"/>
    <w:rsid w:val="15E6D589"/>
    <w:rsid w:val="15F8D3A8"/>
    <w:rsid w:val="163B0F11"/>
    <w:rsid w:val="16ABCAA5"/>
    <w:rsid w:val="16CFD6D6"/>
    <w:rsid w:val="179E6194"/>
    <w:rsid w:val="17E7E27B"/>
    <w:rsid w:val="1844C066"/>
    <w:rsid w:val="18495A69"/>
    <w:rsid w:val="1858A82C"/>
    <w:rsid w:val="186BD982"/>
    <w:rsid w:val="187B7831"/>
    <w:rsid w:val="18A8B2D4"/>
    <w:rsid w:val="18FC25F5"/>
    <w:rsid w:val="1992FC3D"/>
    <w:rsid w:val="1A00C5A6"/>
    <w:rsid w:val="1A3AB5FA"/>
    <w:rsid w:val="1B949C52"/>
    <w:rsid w:val="1C2BD8F8"/>
    <w:rsid w:val="1C4B55DC"/>
    <w:rsid w:val="1C5DF6C0"/>
    <w:rsid w:val="1C6BFF18"/>
    <w:rsid w:val="1CD4B760"/>
    <w:rsid w:val="1D802006"/>
    <w:rsid w:val="1D863B4E"/>
    <w:rsid w:val="1E66FC0C"/>
    <w:rsid w:val="1E7AF5B2"/>
    <w:rsid w:val="1F2EEFE7"/>
    <w:rsid w:val="1F8CC67F"/>
    <w:rsid w:val="1FE2D948"/>
    <w:rsid w:val="1FEBF828"/>
    <w:rsid w:val="2001EA10"/>
    <w:rsid w:val="203BFD54"/>
    <w:rsid w:val="2063BA11"/>
    <w:rsid w:val="2089950E"/>
    <w:rsid w:val="20E1F448"/>
    <w:rsid w:val="21AFA708"/>
    <w:rsid w:val="21C0E1DF"/>
    <w:rsid w:val="21D334CE"/>
    <w:rsid w:val="21E8E733"/>
    <w:rsid w:val="2207347E"/>
    <w:rsid w:val="223BDAE3"/>
    <w:rsid w:val="22829175"/>
    <w:rsid w:val="22F32AF7"/>
    <w:rsid w:val="230BA1BC"/>
    <w:rsid w:val="2357A245"/>
    <w:rsid w:val="239C251C"/>
    <w:rsid w:val="23FFB073"/>
    <w:rsid w:val="24352008"/>
    <w:rsid w:val="24657FC3"/>
    <w:rsid w:val="25664991"/>
    <w:rsid w:val="256F2AC1"/>
    <w:rsid w:val="25C1EDC8"/>
    <w:rsid w:val="261D57AE"/>
    <w:rsid w:val="266482E8"/>
    <w:rsid w:val="269C4088"/>
    <w:rsid w:val="26F02B72"/>
    <w:rsid w:val="2718CE35"/>
    <w:rsid w:val="28A9DF2C"/>
    <w:rsid w:val="28BCF6E9"/>
    <w:rsid w:val="291BCC5D"/>
    <w:rsid w:val="2957FABC"/>
    <w:rsid w:val="29A07BAC"/>
    <w:rsid w:val="29CACF49"/>
    <w:rsid w:val="2A503202"/>
    <w:rsid w:val="2A52F880"/>
    <w:rsid w:val="2AB1B7FD"/>
    <w:rsid w:val="2AE17E20"/>
    <w:rsid w:val="2B5FC81D"/>
    <w:rsid w:val="2B935FA8"/>
    <w:rsid w:val="2C3EF3BE"/>
    <w:rsid w:val="2C8B39E8"/>
    <w:rsid w:val="2C8C9932"/>
    <w:rsid w:val="2D20B353"/>
    <w:rsid w:val="2D4D4F13"/>
    <w:rsid w:val="2DA23BBA"/>
    <w:rsid w:val="2DE4CCAB"/>
    <w:rsid w:val="2E1E115C"/>
    <w:rsid w:val="2E286993"/>
    <w:rsid w:val="2E8BF6C2"/>
    <w:rsid w:val="2EF40BEF"/>
    <w:rsid w:val="2F4513B1"/>
    <w:rsid w:val="2F70E669"/>
    <w:rsid w:val="2FAB1197"/>
    <w:rsid w:val="2FAB8D81"/>
    <w:rsid w:val="2FBBF287"/>
    <w:rsid w:val="2FE7400F"/>
    <w:rsid w:val="30A64226"/>
    <w:rsid w:val="30AEE071"/>
    <w:rsid w:val="30C9E883"/>
    <w:rsid w:val="31397DDB"/>
    <w:rsid w:val="31DF376B"/>
    <w:rsid w:val="3263D92F"/>
    <w:rsid w:val="327B6115"/>
    <w:rsid w:val="32899A2F"/>
    <w:rsid w:val="32AE8E8C"/>
    <w:rsid w:val="32C1AD21"/>
    <w:rsid w:val="32FC0ED9"/>
    <w:rsid w:val="32FE933D"/>
    <w:rsid w:val="339C47B7"/>
    <w:rsid w:val="34F5614D"/>
    <w:rsid w:val="35940C55"/>
    <w:rsid w:val="359E56C9"/>
    <w:rsid w:val="367FE1C2"/>
    <w:rsid w:val="3693938A"/>
    <w:rsid w:val="36B6AB3B"/>
    <w:rsid w:val="36E12526"/>
    <w:rsid w:val="377BC411"/>
    <w:rsid w:val="37981C00"/>
    <w:rsid w:val="37E5C152"/>
    <w:rsid w:val="37FCBCA6"/>
    <w:rsid w:val="3864F5B5"/>
    <w:rsid w:val="38659E86"/>
    <w:rsid w:val="389A1C0E"/>
    <w:rsid w:val="38A747F5"/>
    <w:rsid w:val="38B782B0"/>
    <w:rsid w:val="390BBD47"/>
    <w:rsid w:val="391CEF88"/>
    <w:rsid w:val="397B9660"/>
    <w:rsid w:val="39D0DCB7"/>
    <w:rsid w:val="39D3BD82"/>
    <w:rsid w:val="3A28977C"/>
    <w:rsid w:val="3A34D5A7"/>
    <w:rsid w:val="3A423934"/>
    <w:rsid w:val="3A5E54C5"/>
    <w:rsid w:val="3A5F5E1C"/>
    <w:rsid w:val="3B5451D6"/>
    <w:rsid w:val="3B574EF4"/>
    <w:rsid w:val="3B7DB619"/>
    <w:rsid w:val="3BE18731"/>
    <w:rsid w:val="3C451AE0"/>
    <w:rsid w:val="3C533143"/>
    <w:rsid w:val="3DCB5891"/>
    <w:rsid w:val="3E33C8B5"/>
    <w:rsid w:val="3E5D3400"/>
    <w:rsid w:val="3E789124"/>
    <w:rsid w:val="3E86AA1B"/>
    <w:rsid w:val="3EB3667B"/>
    <w:rsid w:val="3EB78B41"/>
    <w:rsid w:val="3EFFFF96"/>
    <w:rsid w:val="3F04B29D"/>
    <w:rsid w:val="40146185"/>
    <w:rsid w:val="406B3853"/>
    <w:rsid w:val="40738983"/>
    <w:rsid w:val="40CB4A2A"/>
    <w:rsid w:val="40E61D89"/>
    <w:rsid w:val="410811A1"/>
    <w:rsid w:val="41106CA7"/>
    <w:rsid w:val="41160449"/>
    <w:rsid w:val="41719297"/>
    <w:rsid w:val="422B0684"/>
    <w:rsid w:val="4257A098"/>
    <w:rsid w:val="428173E1"/>
    <w:rsid w:val="42A49C9B"/>
    <w:rsid w:val="42D7D0EB"/>
    <w:rsid w:val="4317759D"/>
    <w:rsid w:val="4331C3A9"/>
    <w:rsid w:val="439C5326"/>
    <w:rsid w:val="43B26B81"/>
    <w:rsid w:val="43C6D6E5"/>
    <w:rsid w:val="43D370B9"/>
    <w:rsid w:val="446D9979"/>
    <w:rsid w:val="4487295A"/>
    <w:rsid w:val="44E6CD86"/>
    <w:rsid w:val="45148374"/>
    <w:rsid w:val="4555B610"/>
    <w:rsid w:val="45A80393"/>
    <w:rsid w:val="463E9443"/>
    <w:rsid w:val="4727F093"/>
    <w:rsid w:val="4733C6D0"/>
    <w:rsid w:val="47790F76"/>
    <w:rsid w:val="481DFA40"/>
    <w:rsid w:val="486F70AB"/>
    <w:rsid w:val="48E3338C"/>
    <w:rsid w:val="49A43AEB"/>
    <w:rsid w:val="4A289BB2"/>
    <w:rsid w:val="4A4C8657"/>
    <w:rsid w:val="4A71906F"/>
    <w:rsid w:val="4AA1C096"/>
    <w:rsid w:val="4B54D36E"/>
    <w:rsid w:val="4B8872AD"/>
    <w:rsid w:val="4C1A4B51"/>
    <w:rsid w:val="4C270E0B"/>
    <w:rsid w:val="4C4D2CC0"/>
    <w:rsid w:val="4CFB79D5"/>
    <w:rsid w:val="4D5C4B83"/>
    <w:rsid w:val="4D5C74F5"/>
    <w:rsid w:val="4E7E21D9"/>
    <w:rsid w:val="4EA11771"/>
    <w:rsid w:val="4EF58196"/>
    <w:rsid w:val="4F162360"/>
    <w:rsid w:val="4F302BD2"/>
    <w:rsid w:val="4F3AFC58"/>
    <w:rsid w:val="4F8277E1"/>
    <w:rsid w:val="5027877A"/>
    <w:rsid w:val="50331A97"/>
    <w:rsid w:val="505AA979"/>
    <w:rsid w:val="5086D435"/>
    <w:rsid w:val="5118233F"/>
    <w:rsid w:val="51417D7E"/>
    <w:rsid w:val="516FE626"/>
    <w:rsid w:val="51BD3132"/>
    <w:rsid w:val="51BF696B"/>
    <w:rsid w:val="51C4562E"/>
    <w:rsid w:val="524E133D"/>
    <w:rsid w:val="52510EF7"/>
    <w:rsid w:val="525E4EBA"/>
    <w:rsid w:val="5271540D"/>
    <w:rsid w:val="52ABF6B0"/>
    <w:rsid w:val="52C2ADEB"/>
    <w:rsid w:val="52C3C198"/>
    <w:rsid w:val="53083CAD"/>
    <w:rsid w:val="531C58CF"/>
    <w:rsid w:val="538F5D54"/>
    <w:rsid w:val="53ECDF58"/>
    <w:rsid w:val="544FC401"/>
    <w:rsid w:val="5466508F"/>
    <w:rsid w:val="54931CC1"/>
    <w:rsid w:val="55000B88"/>
    <w:rsid w:val="55268AC1"/>
    <w:rsid w:val="55B04707"/>
    <w:rsid w:val="55DD5EE1"/>
    <w:rsid w:val="560E71FC"/>
    <w:rsid w:val="5644C3FD"/>
    <w:rsid w:val="565C1EAE"/>
    <w:rsid w:val="568AE19D"/>
    <w:rsid w:val="56A46D68"/>
    <w:rsid w:val="57019A32"/>
    <w:rsid w:val="571C2435"/>
    <w:rsid w:val="5749EA9A"/>
    <w:rsid w:val="5786C3EC"/>
    <w:rsid w:val="5794CF50"/>
    <w:rsid w:val="57D57D10"/>
    <w:rsid w:val="58174BA1"/>
    <w:rsid w:val="587EB4C4"/>
    <w:rsid w:val="58D28311"/>
    <w:rsid w:val="58DD2E1F"/>
    <w:rsid w:val="58E1EDA1"/>
    <w:rsid w:val="597E888A"/>
    <w:rsid w:val="5A022CD9"/>
    <w:rsid w:val="5A9C514E"/>
    <w:rsid w:val="5AD7002B"/>
    <w:rsid w:val="5B28D5A9"/>
    <w:rsid w:val="5B342825"/>
    <w:rsid w:val="5B4BC0ED"/>
    <w:rsid w:val="5B561C6D"/>
    <w:rsid w:val="5B56440F"/>
    <w:rsid w:val="5B64454E"/>
    <w:rsid w:val="5B7AC054"/>
    <w:rsid w:val="5CA93025"/>
    <w:rsid w:val="5D30F43A"/>
    <w:rsid w:val="5D378B59"/>
    <w:rsid w:val="5D3A542F"/>
    <w:rsid w:val="5D6D44C3"/>
    <w:rsid w:val="5D99B383"/>
    <w:rsid w:val="5E45E8DA"/>
    <w:rsid w:val="5EAD5D8B"/>
    <w:rsid w:val="5F43C1A8"/>
    <w:rsid w:val="5F6FFD63"/>
    <w:rsid w:val="607E288E"/>
    <w:rsid w:val="60B62AF4"/>
    <w:rsid w:val="618CF373"/>
    <w:rsid w:val="61DE7AD4"/>
    <w:rsid w:val="63E99E57"/>
    <w:rsid w:val="63F91069"/>
    <w:rsid w:val="649111B6"/>
    <w:rsid w:val="64ABE515"/>
    <w:rsid w:val="64AD4712"/>
    <w:rsid w:val="6654EC36"/>
    <w:rsid w:val="6687A9FB"/>
    <w:rsid w:val="66980271"/>
    <w:rsid w:val="66B1EBF7"/>
    <w:rsid w:val="66CC967C"/>
    <w:rsid w:val="67163471"/>
    <w:rsid w:val="67213F19"/>
    <w:rsid w:val="675163C9"/>
    <w:rsid w:val="6769E637"/>
    <w:rsid w:val="67E1ABD4"/>
    <w:rsid w:val="684B4640"/>
    <w:rsid w:val="689EEEEF"/>
    <w:rsid w:val="6994AC54"/>
    <w:rsid w:val="6A080C56"/>
    <w:rsid w:val="6A89048B"/>
    <w:rsid w:val="6A8DC4D3"/>
    <w:rsid w:val="6ABB5892"/>
    <w:rsid w:val="6B7774E5"/>
    <w:rsid w:val="6B787299"/>
    <w:rsid w:val="6B8D9EE7"/>
    <w:rsid w:val="6BBB4692"/>
    <w:rsid w:val="6BDB87DF"/>
    <w:rsid w:val="6CDEC223"/>
    <w:rsid w:val="6CF5EF60"/>
    <w:rsid w:val="6D50DEF6"/>
    <w:rsid w:val="6D5A4E91"/>
    <w:rsid w:val="6D8C7458"/>
    <w:rsid w:val="6DB55450"/>
    <w:rsid w:val="6ED440EC"/>
    <w:rsid w:val="6FA7F99B"/>
    <w:rsid w:val="6FB76C4B"/>
    <w:rsid w:val="6FFACFA3"/>
    <w:rsid w:val="715B695A"/>
    <w:rsid w:val="717A65A1"/>
    <w:rsid w:val="71FF9E52"/>
    <w:rsid w:val="729237F4"/>
    <w:rsid w:val="72C9A2BC"/>
    <w:rsid w:val="72D2C3FD"/>
    <w:rsid w:val="73463DAC"/>
    <w:rsid w:val="7532545F"/>
    <w:rsid w:val="7657DA31"/>
    <w:rsid w:val="766BFFB1"/>
    <w:rsid w:val="767EFDD8"/>
    <w:rsid w:val="769E1D79"/>
    <w:rsid w:val="77229D70"/>
    <w:rsid w:val="773DF27D"/>
    <w:rsid w:val="7743AF9E"/>
    <w:rsid w:val="7751C601"/>
    <w:rsid w:val="77A598AE"/>
    <w:rsid w:val="77AA201C"/>
    <w:rsid w:val="7829923F"/>
    <w:rsid w:val="78767E9A"/>
    <w:rsid w:val="7941690F"/>
    <w:rsid w:val="798D799A"/>
    <w:rsid w:val="799591C3"/>
    <w:rsid w:val="7A469AE3"/>
    <w:rsid w:val="7A489162"/>
    <w:rsid w:val="7A66D815"/>
    <w:rsid w:val="7A6C8BFF"/>
    <w:rsid w:val="7A73BFA3"/>
    <w:rsid w:val="7A809C08"/>
    <w:rsid w:val="7AADDD88"/>
    <w:rsid w:val="7AB7ED44"/>
    <w:rsid w:val="7ACF1371"/>
    <w:rsid w:val="7ADD3970"/>
    <w:rsid w:val="7B1BE17D"/>
    <w:rsid w:val="7B30E97E"/>
    <w:rsid w:val="7B4E7D5A"/>
    <w:rsid w:val="7B9287DA"/>
    <w:rsid w:val="7BFB9921"/>
    <w:rsid w:val="7C4A154A"/>
    <w:rsid w:val="7C65DCD1"/>
    <w:rsid w:val="7C6FB2E1"/>
    <w:rsid w:val="7C7909D1"/>
    <w:rsid w:val="7D2C2B6D"/>
    <w:rsid w:val="7D3A3CC6"/>
    <w:rsid w:val="7D78449E"/>
    <w:rsid w:val="7DECBED5"/>
    <w:rsid w:val="7DF6FB24"/>
    <w:rsid w:val="7E5D4D88"/>
    <w:rsid w:val="7EFA3653"/>
    <w:rsid w:val="7F450E90"/>
    <w:rsid w:val="7FF78BC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CA28D5"/>
  <w15:docId w15:val="{F774001E-37C9-42F5-A945-A8B2B3FE4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1E21"/>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7C18"/>
    <w:pPr>
      <w:ind w:left="720"/>
      <w:contextualSpacing/>
    </w:pPr>
  </w:style>
  <w:style w:type="table" w:styleId="TableGrid">
    <w:name w:val="Table Grid"/>
    <w:basedOn w:val="TableNormal"/>
    <w:uiPriority w:val="59"/>
    <w:rsid w:val="005F7C1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8D60A3"/>
    <w:pPr>
      <w:tabs>
        <w:tab w:val="center" w:pos="4153"/>
        <w:tab w:val="right" w:pos="8306"/>
      </w:tabs>
      <w:spacing w:after="0" w:line="240" w:lineRule="auto"/>
    </w:pPr>
  </w:style>
  <w:style w:type="character" w:customStyle="1" w:styleId="HeaderChar">
    <w:name w:val="Header Char"/>
    <w:basedOn w:val="DefaultParagraphFont"/>
    <w:link w:val="Header"/>
    <w:uiPriority w:val="99"/>
    <w:rsid w:val="008D60A3"/>
  </w:style>
  <w:style w:type="paragraph" w:styleId="Footer">
    <w:name w:val="footer"/>
    <w:basedOn w:val="Normal"/>
    <w:link w:val="FooterChar"/>
    <w:uiPriority w:val="99"/>
    <w:unhideWhenUsed/>
    <w:rsid w:val="008D60A3"/>
    <w:pPr>
      <w:tabs>
        <w:tab w:val="center" w:pos="4153"/>
        <w:tab w:val="right" w:pos="8306"/>
      </w:tabs>
      <w:spacing w:after="0" w:line="240" w:lineRule="auto"/>
    </w:pPr>
  </w:style>
  <w:style w:type="character" w:customStyle="1" w:styleId="FooterChar">
    <w:name w:val="Footer Char"/>
    <w:basedOn w:val="DefaultParagraphFont"/>
    <w:link w:val="Footer"/>
    <w:uiPriority w:val="99"/>
    <w:rsid w:val="008D60A3"/>
  </w:style>
  <w:style w:type="table" w:styleId="MediumGrid1-Accent1">
    <w:name w:val="Medium Grid 1 Accent 1"/>
    <w:basedOn w:val="TableNormal"/>
    <w:uiPriority w:val="67"/>
    <w:rsid w:val="008D60A3"/>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BalloonText">
    <w:name w:val="Balloon Text"/>
    <w:basedOn w:val="Normal"/>
    <w:link w:val="BalloonTextChar"/>
    <w:uiPriority w:val="99"/>
    <w:semiHidden/>
    <w:unhideWhenUsed/>
    <w:rsid w:val="006177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7739"/>
    <w:rPr>
      <w:rFonts w:ascii="Tahoma" w:hAnsi="Tahoma" w:cs="Tahoma"/>
      <w:sz w:val="16"/>
      <w:szCs w:val="16"/>
    </w:rPr>
  </w:style>
  <w:style w:type="paragraph" w:styleId="FootnoteText">
    <w:name w:val="footnote text"/>
    <w:basedOn w:val="Normal"/>
    <w:link w:val="FootnoteTextChar"/>
    <w:uiPriority w:val="99"/>
    <w:semiHidden/>
    <w:unhideWhenUsed/>
    <w:rsid w:val="00A060D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060D3"/>
    <w:rPr>
      <w:sz w:val="20"/>
      <w:szCs w:val="20"/>
    </w:rPr>
  </w:style>
  <w:style w:type="character" w:styleId="FootnoteReference">
    <w:name w:val="footnote reference"/>
    <w:basedOn w:val="DefaultParagraphFont"/>
    <w:uiPriority w:val="99"/>
    <w:semiHidden/>
    <w:unhideWhenUsed/>
    <w:rsid w:val="00A060D3"/>
    <w:rPr>
      <w:vertAlign w:val="superscript"/>
    </w:rPr>
  </w:style>
  <w:style w:type="character" w:styleId="Hyperlink">
    <w:name w:val="Hyperlink"/>
    <w:basedOn w:val="DefaultParagraphFont"/>
    <w:uiPriority w:val="99"/>
    <w:unhideWhenUsed/>
    <w:rsid w:val="004F6749"/>
    <w:rPr>
      <w:color w:val="0000FF" w:themeColor="hyperlink"/>
      <w:u w:val="single"/>
    </w:rPr>
  </w:style>
  <w:style w:type="character" w:styleId="UnresolvedMention">
    <w:name w:val="Unresolved Mention"/>
    <w:basedOn w:val="DefaultParagraphFont"/>
    <w:uiPriority w:val="99"/>
    <w:semiHidden/>
    <w:unhideWhenUsed/>
    <w:rsid w:val="004F6749"/>
    <w:rPr>
      <w:color w:val="605E5C"/>
      <w:shd w:val="clear" w:color="auto" w:fill="E1DFDD"/>
    </w:rPr>
  </w:style>
  <w:style w:type="paragraph" w:styleId="BodyText">
    <w:name w:val="Body Text"/>
    <w:basedOn w:val="Normal"/>
    <w:link w:val="BodyTextChar"/>
    <w:uiPriority w:val="1"/>
    <w:unhideWhenUsed/>
    <w:qFormat/>
    <w:rsid w:val="00BC51E1"/>
    <w:pPr>
      <w:spacing w:after="120"/>
    </w:pPr>
  </w:style>
  <w:style w:type="character" w:customStyle="1" w:styleId="BodyTextChar">
    <w:name w:val="Body Text Char"/>
    <w:basedOn w:val="DefaultParagraphFont"/>
    <w:link w:val="BodyText"/>
    <w:uiPriority w:val="99"/>
    <w:semiHidden/>
    <w:rsid w:val="00BC51E1"/>
  </w:style>
  <w:style w:type="paragraph" w:customStyle="1" w:styleId="TableParagraph">
    <w:name w:val="Table Paragraph"/>
    <w:basedOn w:val="Normal"/>
    <w:uiPriority w:val="1"/>
    <w:qFormat/>
    <w:rsid w:val="008723C4"/>
    <w:pPr>
      <w:widowControl w:val="0"/>
      <w:autoSpaceDE w:val="0"/>
      <w:autoSpaceDN w:val="0"/>
      <w:bidi w:val="0"/>
      <w:spacing w:after="0" w:line="240" w:lineRule="auto"/>
    </w:pPr>
    <w:rPr>
      <w:rFonts w:ascii="Times New Roman" w:eastAsia="Times New Roman" w:hAnsi="Times New Roman" w:cs="Times New Roman"/>
    </w:rPr>
  </w:style>
  <w:style w:type="paragraph" w:styleId="CommentText">
    <w:name w:val="annotation text"/>
    <w:basedOn w:val="Normal"/>
    <w:link w:val="CommentTextChar"/>
    <w:uiPriority w:val="99"/>
    <w:semiHidden/>
    <w:unhideWhenUsed/>
    <w:rsid w:val="001227A2"/>
    <w:pPr>
      <w:spacing w:line="240" w:lineRule="auto"/>
    </w:pPr>
    <w:rPr>
      <w:sz w:val="20"/>
      <w:szCs w:val="20"/>
    </w:rPr>
  </w:style>
  <w:style w:type="character" w:customStyle="1" w:styleId="CommentTextChar">
    <w:name w:val="Comment Text Char"/>
    <w:basedOn w:val="DefaultParagraphFont"/>
    <w:link w:val="CommentText"/>
    <w:uiPriority w:val="99"/>
    <w:semiHidden/>
    <w:rsid w:val="001227A2"/>
    <w:rPr>
      <w:sz w:val="20"/>
      <w:szCs w:val="20"/>
    </w:rPr>
  </w:style>
  <w:style w:type="paragraph" w:styleId="CommentSubject">
    <w:name w:val="annotation subject"/>
    <w:basedOn w:val="CommentText"/>
    <w:next w:val="CommentText"/>
    <w:link w:val="CommentSubjectChar"/>
    <w:uiPriority w:val="99"/>
    <w:semiHidden/>
    <w:unhideWhenUsed/>
    <w:rsid w:val="001227A2"/>
    <w:rPr>
      <w:rFonts w:ascii="Calibri" w:eastAsia="Calibri" w:hAnsi="Calibri" w:cs="Arial"/>
      <w:b/>
      <w:bCs/>
    </w:rPr>
  </w:style>
  <w:style w:type="character" w:customStyle="1" w:styleId="CommentSubjectChar">
    <w:name w:val="Comment Subject Char"/>
    <w:basedOn w:val="CommentTextChar"/>
    <w:link w:val="CommentSubject"/>
    <w:uiPriority w:val="99"/>
    <w:semiHidden/>
    <w:rsid w:val="001227A2"/>
    <w:rPr>
      <w:rFonts w:ascii="Calibri" w:eastAsia="Calibri" w:hAnsi="Calibri"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wiley.com/college/shapiro" TargetMode="External"/><Relationship Id="rId18" Type="http://schemas.openxmlformats.org/officeDocument/2006/relationships/hyperlink" Target="https://youtu.be/D41EuDh3epI" TargetMode="External"/><Relationship Id="rId26" Type="http://schemas.openxmlformats.org/officeDocument/2006/relationships/hyperlink" Target="https://youtu.be/gGNsGGi_iL4" TargetMode="External"/><Relationship Id="rId3" Type="http://schemas.openxmlformats.org/officeDocument/2006/relationships/customXml" Target="../customXml/item3.xml"/><Relationship Id="rId21" Type="http://schemas.openxmlformats.org/officeDocument/2006/relationships/hyperlink" Target="https://youtu.be/fTTGALaRZoc" TargetMode="External"/><Relationship Id="rId34"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mailto:amsyed@uob.edu.bh" TargetMode="External"/><Relationship Id="rId17" Type="http://schemas.openxmlformats.org/officeDocument/2006/relationships/hyperlink" Target="https://youtu.be/NSAcSnG9nW4" TargetMode="External"/><Relationship Id="rId25" Type="http://schemas.openxmlformats.org/officeDocument/2006/relationships/hyperlink" Target="https://youtu.be/MrqVypAFnrU"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youtu.be/W0YwGLz50TA" TargetMode="External"/><Relationship Id="rId20" Type="http://schemas.openxmlformats.org/officeDocument/2006/relationships/hyperlink" Target="https://youtu.be/MEOymbBYNMQ" TargetMode="External"/><Relationship Id="rId29" Type="http://schemas.openxmlformats.org/officeDocument/2006/relationships/hyperlink" Target="https://youtu.be/SvCawMHUwD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msyed@uob.edu.bh" TargetMode="External"/><Relationship Id="rId24" Type="http://schemas.openxmlformats.org/officeDocument/2006/relationships/hyperlink" Target="https://youtu.be/JIdcips9vPU" TargetMode="External"/><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youtu.be/MZ79WVCNMP0" TargetMode="External"/><Relationship Id="rId23" Type="http://schemas.openxmlformats.org/officeDocument/2006/relationships/hyperlink" Target="https://youtu.be/ZCFkWDdmXG8" TargetMode="External"/><Relationship Id="rId28" Type="http://schemas.openxmlformats.org/officeDocument/2006/relationships/hyperlink" Target="https://youtu.be/FCojpFwWuG0"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youtu.be/Wd0OPoSgCmc" TargetMode="External"/><Relationship Id="rId31" Type="http://schemas.openxmlformats.org/officeDocument/2006/relationships/hyperlink" Target="https://youtu.be/tAGn-k3KpC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youtu.be/iqH1dVVUqwU" TargetMode="External"/><Relationship Id="rId22" Type="http://schemas.openxmlformats.org/officeDocument/2006/relationships/hyperlink" Target="https://youtu.be/c_Q0Q0nOjSM" TargetMode="External"/><Relationship Id="rId27" Type="http://schemas.openxmlformats.org/officeDocument/2006/relationships/hyperlink" Target="https://youtu.be/eMFQlAzq3S0" TargetMode="External"/><Relationship Id="rId30" Type="http://schemas.openxmlformats.org/officeDocument/2006/relationships/hyperlink" Target="https://youtu.be/OHvOyUGcC5Y" TargetMode="External"/><Relationship Id="rId35"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288FFC1595D51439E546B9DF26A85C9" ma:contentTypeVersion="11" ma:contentTypeDescription="Create a new document." ma:contentTypeScope="" ma:versionID="a31efeb8d9d79119ad239761e77148d5">
  <xsd:schema xmlns:xsd="http://www.w3.org/2001/XMLSchema" xmlns:xs="http://www.w3.org/2001/XMLSchema" xmlns:p="http://schemas.microsoft.com/office/2006/metadata/properties" xmlns:ns2="b5c4c532-5b88-42c4-a0a5-37f77edd51c7" xmlns:ns3="8b20abaa-a58f-4556-a24a-022966f2ea7d" targetNamespace="http://schemas.microsoft.com/office/2006/metadata/properties" ma:root="true" ma:fieldsID="112b0e7af8c267c73ea14a915d3b6b14" ns2:_="" ns3:_="">
    <xsd:import namespace="b5c4c532-5b88-42c4-a0a5-37f77edd51c7"/>
    <xsd:import namespace="8b20abaa-a58f-4556-a24a-022966f2ea7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c4c532-5b88-42c4-a0a5-37f77edd51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20abaa-a58f-4556-a24a-022966f2ea7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0D8054-6990-4675-B513-6D56A3BF526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41F5F5C-7D33-4AB8-A404-7963312966DE}">
  <ds:schemaRefs>
    <ds:schemaRef ds:uri="http://schemas.openxmlformats.org/officeDocument/2006/bibliography"/>
  </ds:schemaRefs>
</ds:datastoreItem>
</file>

<file path=customXml/itemProps3.xml><?xml version="1.0" encoding="utf-8"?>
<ds:datastoreItem xmlns:ds="http://schemas.openxmlformats.org/officeDocument/2006/customXml" ds:itemID="{E870A45C-E499-448C-B0DD-ABC6EAC32291}">
  <ds:schemaRefs>
    <ds:schemaRef ds:uri="http://schemas.microsoft.com/sharepoint/v3/contenttype/forms"/>
  </ds:schemaRefs>
</ds:datastoreItem>
</file>

<file path=customXml/itemProps4.xml><?xml version="1.0" encoding="utf-8"?>
<ds:datastoreItem xmlns:ds="http://schemas.openxmlformats.org/officeDocument/2006/customXml" ds:itemID="{A25A0EF2-FF9A-49AE-85B4-7A30B5E6CB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c4c532-5b88-42c4-a0a5-37f77edd51c7"/>
    <ds:schemaRef ds:uri="8b20abaa-a58f-4556-a24a-022966f2ea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7</Pages>
  <Words>1980</Words>
  <Characters>11287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Dr. Ali Murad Syed</cp:lastModifiedBy>
  <cp:revision>37</cp:revision>
  <cp:lastPrinted>2009-09-29T18:42:00Z</cp:lastPrinted>
  <dcterms:created xsi:type="dcterms:W3CDTF">2021-02-07T06:45:00Z</dcterms:created>
  <dcterms:modified xsi:type="dcterms:W3CDTF">2021-02-07T08:08:00Z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0x0101007288FFC1595D51439E546B9DF26A85C9</vt:lpwstr>
  </property>
</Properties>
</file>