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CDFF" w14:textId="77777777" w:rsidR="000209DC" w:rsidRDefault="000209DC" w:rsidP="000209DC">
      <w:pPr>
        <w:bidi w:val="0"/>
        <w:spacing w:after="0" w:line="240" w:lineRule="auto"/>
        <w:rPr>
          <w:rFonts w:asciiTheme="minorHAnsi" w:hAnsiTheme="minorHAnsi"/>
        </w:rPr>
      </w:pPr>
    </w:p>
    <w:p w14:paraId="464A832F" w14:textId="77777777" w:rsidR="000209DC" w:rsidRDefault="000209DC" w:rsidP="000209DC">
      <w:pPr>
        <w:bidi w:val="0"/>
        <w:spacing w:line="240" w:lineRule="auto"/>
        <w:jc w:val="center"/>
        <w:rPr>
          <w:b/>
          <w:bCs/>
          <w:sz w:val="26"/>
          <w:szCs w:val="26"/>
          <w:lang w:bidi="ar-BH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E4C696" wp14:editId="50A33CC9">
            <wp:simplePos x="0" y="0"/>
            <wp:positionH relativeFrom="column">
              <wp:posOffset>-85725</wp:posOffset>
            </wp:positionH>
            <wp:positionV relativeFrom="paragraph">
              <wp:posOffset>-87630</wp:posOffset>
            </wp:positionV>
            <wp:extent cx="10287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00" y="21409"/>
                <wp:lineTo x="21200" y="0"/>
                <wp:lineTo x="0" y="0"/>
              </wp:wrapPolygon>
            </wp:wrapThrough>
            <wp:docPr id="12" name="Pictur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215FD220" wp14:editId="740CC6B3">
            <wp:extent cx="2543175" cy="962025"/>
            <wp:effectExtent l="0" t="0" r="9525" b="0"/>
            <wp:docPr id="13" name="Picture 13" descr="QAAC-English-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AC-English-fix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2FC042" wp14:editId="27EF67F0">
            <wp:simplePos x="0" y="0"/>
            <wp:positionH relativeFrom="column">
              <wp:posOffset>4219575</wp:posOffset>
            </wp:positionH>
            <wp:positionV relativeFrom="paragraph">
              <wp:posOffset>-135255</wp:posOffset>
            </wp:positionV>
            <wp:extent cx="9715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76" y="21412"/>
                <wp:lineTo x="21176" y="0"/>
                <wp:lineTo x="0" y="0"/>
              </wp:wrapPolygon>
            </wp:wrapThrough>
            <wp:docPr id="14" name="Picture 1" descr="Uo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769DB" w14:textId="77777777" w:rsidR="000209DC" w:rsidRPr="00DC61BB" w:rsidRDefault="000209DC" w:rsidP="000209DC">
      <w:pPr>
        <w:bidi w:val="0"/>
        <w:spacing w:line="240" w:lineRule="auto"/>
        <w:rPr>
          <w:b/>
          <w:bCs/>
          <w:sz w:val="2"/>
          <w:szCs w:val="2"/>
          <w:lang w:bidi="ar-BH"/>
        </w:rPr>
      </w:pPr>
    </w:p>
    <w:p w14:paraId="52C4D0D9" w14:textId="77777777" w:rsidR="000209DC" w:rsidRPr="009D128C" w:rsidRDefault="000209DC" w:rsidP="000209DC">
      <w:pPr>
        <w:pBdr>
          <w:top w:val="single" w:sz="6" w:space="1" w:color="auto"/>
          <w:bottom w:val="single" w:sz="6" w:space="1" w:color="auto"/>
        </w:pBdr>
        <w:bidi w:val="0"/>
        <w:spacing w:line="240" w:lineRule="auto"/>
        <w:jc w:val="center"/>
        <w:rPr>
          <w:b/>
          <w:bCs/>
          <w:sz w:val="26"/>
          <w:szCs w:val="26"/>
          <w:lang w:bidi="ar-BH"/>
        </w:rPr>
      </w:pPr>
      <w:r>
        <w:rPr>
          <w:b/>
          <w:bCs/>
          <w:sz w:val="26"/>
          <w:szCs w:val="26"/>
          <w:lang w:bidi="ar-BH"/>
        </w:rPr>
        <w:t>Course Syllabus</w:t>
      </w:r>
      <w:r w:rsidRPr="00617739">
        <w:rPr>
          <w:b/>
          <w:bCs/>
          <w:sz w:val="26"/>
          <w:szCs w:val="26"/>
          <w:lang w:bidi="ar-BH"/>
        </w:rPr>
        <w:t xml:space="preserve"> Form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846"/>
        <w:gridCol w:w="1312"/>
        <w:gridCol w:w="224"/>
        <w:gridCol w:w="622"/>
        <w:gridCol w:w="92"/>
        <w:gridCol w:w="458"/>
        <w:gridCol w:w="1105"/>
        <w:gridCol w:w="490"/>
        <w:gridCol w:w="54"/>
        <w:gridCol w:w="500"/>
        <w:gridCol w:w="527"/>
        <w:gridCol w:w="500"/>
        <w:gridCol w:w="419"/>
        <w:gridCol w:w="57"/>
        <w:gridCol w:w="77"/>
        <w:gridCol w:w="329"/>
        <w:gridCol w:w="54"/>
        <w:gridCol w:w="471"/>
        <w:gridCol w:w="27"/>
        <w:gridCol w:w="437"/>
        <w:gridCol w:w="481"/>
        <w:gridCol w:w="494"/>
      </w:tblGrid>
      <w:tr w:rsidR="000209DC" w:rsidRPr="00264A16" w14:paraId="2FF7F64E" w14:textId="77777777" w:rsidTr="009B60C3">
        <w:tc>
          <w:tcPr>
            <w:tcW w:w="5000" w:type="pct"/>
            <w:gridSpan w:val="22"/>
            <w:shd w:val="clear" w:color="auto" w:fill="auto"/>
          </w:tcPr>
          <w:p w14:paraId="638CE9F3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College: </w:t>
            </w:r>
            <w:r w:rsidRPr="00264A16">
              <w:rPr>
                <w:rFonts w:asciiTheme="minorHAnsi" w:hAnsiTheme="minorHAnsi"/>
                <w:lang w:bidi="ar-BH"/>
              </w:rPr>
              <w:t>Business Administration</w:t>
            </w:r>
          </w:p>
        </w:tc>
      </w:tr>
      <w:tr w:rsidR="000209DC" w:rsidRPr="00264A16" w14:paraId="5A60882F" w14:textId="77777777" w:rsidTr="009B60C3">
        <w:tc>
          <w:tcPr>
            <w:tcW w:w="5000" w:type="pct"/>
            <w:gridSpan w:val="22"/>
            <w:shd w:val="clear" w:color="auto" w:fill="auto"/>
          </w:tcPr>
          <w:p w14:paraId="56B0DECF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Department: </w:t>
            </w:r>
            <w:r w:rsidRPr="00264A16">
              <w:rPr>
                <w:rFonts w:asciiTheme="minorHAnsi" w:hAnsiTheme="minorHAnsi"/>
                <w:lang w:bidi="ar-BH"/>
              </w:rPr>
              <w:t>Economics and Finance</w:t>
            </w:r>
          </w:p>
        </w:tc>
      </w:tr>
      <w:tr w:rsidR="000209DC" w:rsidRPr="00264A16" w14:paraId="19D8C323" w14:textId="77777777" w:rsidTr="009B60C3">
        <w:tc>
          <w:tcPr>
            <w:tcW w:w="5000" w:type="pct"/>
            <w:gridSpan w:val="22"/>
            <w:shd w:val="clear" w:color="auto" w:fill="auto"/>
          </w:tcPr>
          <w:p w14:paraId="44555CDF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Program: </w:t>
            </w:r>
            <w:r w:rsidRPr="00264A16">
              <w:rPr>
                <w:rFonts w:asciiTheme="minorHAnsi" w:hAnsiTheme="minorHAnsi"/>
                <w:lang w:bidi="ar-BH"/>
              </w:rPr>
              <w:t>Program:  B.Sc. in Banking and Finance</w:t>
            </w:r>
            <w:r w:rsidR="00297856">
              <w:rPr>
                <w:rFonts w:asciiTheme="minorHAnsi" w:hAnsiTheme="minorHAnsi"/>
                <w:lang w:bidi="ar-BH"/>
              </w:rPr>
              <w:t>, Minor in Finance</w:t>
            </w:r>
          </w:p>
        </w:tc>
      </w:tr>
      <w:tr w:rsidR="000209DC" w:rsidRPr="00264A16" w14:paraId="6B4B475B" w14:textId="77777777" w:rsidTr="009B60C3">
        <w:tc>
          <w:tcPr>
            <w:tcW w:w="5000" w:type="pct"/>
            <w:gridSpan w:val="22"/>
            <w:shd w:val="clear" w:color="auto" w:fill="auto"/>
          </w:tcPr>
          <w:p w14:paraId="2BC2CD50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Course code: </w:t>
            </w:r>
            <w:r w:rsidRPr="00264A16">
              <w:rPr>
                <w:rFonts w:asciiTheme="minorHAnsi" w:hAnsiTheme="minorHAnsi"/>
                <w:lang w:bidi="ar-BH"/>
              </w:rPr>
              <w:t>FIN222</w:t>
            </w:r>
          </w:p>
        </w:tc>
      </w:tr>
      <w:tr w:rsidR="000209DC" w:rsidRPr="00264A16" w14:paraId="32F1ACB6" w14:textId="77777777" w:rsidTr="009B60C3">
        <w:tc>
          <w:tcPr>
            <w:tcW w:w="5000" w:type="pct"/>
            <w:gridSpan w:val="22"/>
            <w:shd w:val="clear" w:color="auto" w:fill="auto"/>
          </w:tcPr>
          <w:p w14:paraId="41FD7155" w14:textId="77777777" w:rsidR="000209DC" w:rsidRPr="00264A16" w:rsidRDefault="000209DC" w:rsidP="002D06E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Course title: </w:t>
            </w:r>
            <w:r w:rsidRPr="00264A16">
              <w:rPr>
                <w:rFonts w:asciiTheme="minorHAnsi" w:hAnsiTheme="minorHAnsi"/>
                <w:lang w:bidi="ar-BH"/>
              </w:rPr>
              <w:t>Risk Management and Insurance</w:t>
            </w:r>
          </w:p>
        </w:tc>
      </w:tr>
      <w:tr w:rsidR="000209DC" w:rsidRPr="00264A16" w14:paraId="2AB69339" w14:textId="77777777" w:rsidTr="009B60C3">
        <w:tc>
          <w:tcPr>
            <w:tcW w:w="5000" w:type="pct"/>
            <w:gridSpan w:val="22"/>
            <w:shd w:val="clear" w:color="auto" w:fill="auto"/>
          </w:tcPr>
          <w:p w14:paraId="7C7B8BFE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Course credits: </w:t>
            </w:r>
            <w:r w:rsidRPr="00264A16">
              <w:rPr>
                <w:rFonts w:asciiTheme="minorHAnsi" w:hAnsiTheme="minorHAnsi"/>
                <w:lang w:bidi="ar-BH"/>
              </w:rPr>
              <w:t>3 hours</w:t>
            </w:r>
          </w:p>
        </w:tc>
      </w:tr>
      <w:tr w:rsidR="000209DC" w:rsidRPr="00264A16" w14:paraId="1EE1D412" w14:textId="77777777" w:rsidTr="009B60C3">
        <w:tc>
          <w:tcPr>
            <w:tcW w:w="5000" w:type="pct"/>
            <w:gridSpan w:val="22"/>
            <w:shd w:val="clear" w:color="auto" w:fill="auto"/>
          </w:tcPr>
          <w:p w14:paraId="393AC69A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Pre-requisites: </w:t>
            </w:r>
            <w:r w:rsidRPr="00264A16">
              <w:rPr>
                <w:rFonts w:asciiTheme="minorHAnsi" w:hAnsiTheme="minorHAnsi"/>
                <w:lang w:bidi="ar-BH"/>
              </w:rPr>
              <w:t>FIN 220</w:t>
            </w:r>
          </w:p>
        </w:tc>
      </w:tr>
      <w:tr w:rsidR="000209DC" w:rsidRPr="00264A16" w14:paraId="5E0FE7F3" w14:textId="77777777" w:rsidTr="009B60C3">
        <w:tc>
          <w:tcPr>
            <w:tcW w:w="5000" w:type="pct"/>
            <w:gridSpan w:val="22"/>
            <w:shd w:val="clear" w:color="auto" w:fill="auto"/>
          </w:tcPr>
          <w:p w14:paraId="58916D03" w14:textId="59C5525B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Lectures Timing &amp; Location:  </w:t>
            </w:r>
            <w:r w:rsidR="00BF1E6D">
              <w:rPr>
                <w:rFonts w:asciiTheme="minorHAnsi" w:hAnsiTheme="minorHAnsi"/>
                <w:b/>
                <w:bCs/>
                <w:lang w:bidi="ar-BH"/>
              </w:rPr>
              <w:t>Online Blackboard Ultra</w:t>
            </w:r>
          </w:p>
        </w:tc>
      </w:tr>
      <w:tr w:rsidR="000209DC" w:rsidRPr="00264A16" w14:paraId="410FF5CA" w14:textId="77777777" w:rsidTr="009B60C3">
        <w:tc>
          <w:tcPr>
            <w:tcW w:w="5000" w:type="pct"/>
            <w:gridSpan w:val="22"/>
            <w:shd w:val="clear" w:color="auto" w:fill="auto"/>
          </w:tcPr>
          <w:p w14:paraId="234249A5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Course </w:t>
            </w:r>
            <w:proofErr w:type="gramStart"/>
            <w:r w:rsidRPr="00264A16">
              <w:rPr>
                <w:rFonts w:asciiTheme="minorHAnsi" w:hAnsiTheme="minorHAnsi"/>
                <w:b/>
                <w:bCs/>
                <w:lang w:bidi="ar-BH"/>
              </w:rPr>
              <w:t>web-page</w:t>
            </w:r>
            <w:proofErr w:type="gramEnd"/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: </w:t>
            </w:r>
          </w:p>
        </w:tc>
      </w:tr>
      <w:tr w:rsidR="000209DC" w:rsidRPr="00264A16" w14:paraId="264F7AE0" w14:textId="77777777" w:rsidTr="009B60C3">
        <w:tc>
          <w:tcPr>
            <w:tcW w:w="5000" w:type="pct"/>
            <w:gridSpan w:val="22"/>
            <w:shd w:val="clear" w:color="auto" w:fill="auto"/>
          </w:tcPr>
          <w:p w14:paraId="1C551EBA" w14:textId="77777777" w:rsidR="002B14D3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Course coordinator:</w:t>
            </w:r>
          </w:p>
          <w:p w14:paraId="08887EF8" w14:textId="3DAABFF6" w:rsidR="000209DC" w:rsidRDefault="000209DC" w:rsidP="002B14D3">
            <w:pPr>
              <w:bidi w:val="0"/>
              <w:spacing w:after="0" w:line="240" w:lineRule="auto"/>
              <w:ind w:left="111"/>
              <w:rPr>
                <w:rFonts w:asciiTheme="minorHAnsi" w:hAnsiTheme="minorHAnsi"/>
                <w:lang w:bidi="ar-BH"/>
              </w:rPr>
            </w:pPr>
            <w:r w:rsidRPr="002B14D3">
              <w:rPr>
                <w:rFonts w:asciiTheme="minorHAnsi" w:hAnsiTheme="minorHAnsi"/>
                <w:b/>
                <w:bCs/>
                <w:lang w:bidi="ar-BH"/>
              </w:rPr>
              <w:t xml:space="preserve"> </w:t>
            </w:r>
            <w:proofErr w:type="spellStart"/>
            <w:r w:rsidR="000D0653">
              <w:rPr>
                <w:rFonts w:asciiTheme="minorHAnsi" w:hAnsiTheme="minorHAnsi"/>
                <w:b/>
                <w:bCs/>
                <w:lang w:bidi="ar-BH"/>
              </w:rPr>
              <w:t>Mr</w:t>
            </w:r>
            <w:proofErr w:type="spellEnd"/>
            <w:r w:rsidR="000D0653">
              <w:rPr>
                <w:rFonts w:asciiTheme="minorHAnsi" w:hAnsiTheme="minorHAnsi"/>
                <w:b/>
                <w:bCs/>
                <w:lang w:bidi="ar-BH"/>
              </w:rPr>
              <w:t xml:space="preserve"> Shahed Masoud Mohamed</w:t>
            </w:r>
            <w:r w:rsidR="002B14D3" w:rsidRPr="002B14D3">
              <w:rPr>
                <w:rFonts w:asciiTheme="minorHAnsi" w:hAnsiTheme="minorHAnsi"/>
                <w:lang w:bidi="ar-BH"/>
              </w:rPr>
              <w:t xml:space="preserve"> Office: S1B-, Email: </w:t>
            </w:r>
            <w:hyperlink r:id="rId8" w:history="1">
              <w:r w:rsidR="000D0653" w:rsidRPr="00A90923">
                <w:rPr>
                  <w:rStyle w:val="Hyperlink"/>
                  <w:rFonts w:asciiTheme="minorHAnsi" w:hAnsiTheme="minorHAnsi"/>
                  <w:lang w:bidi="ar-BH"/>
                </w:rPr>
                <w:t>smmanzoor@uob.edu.bh</w:t>
              </w:r>
            </w:hyperlink>
            <w:r w:rsidR="002B14D3" w:rsidRPr="002B14D3">
              <w:rPr>
                <w:rFonts w:asciiTheme="minorHAnsi" w:hAnsiTheme="minorHAnsi"/>
                <w:lang w:bidi="ar-BH"/>
              </w:rPr>
              <w:t xml:space="preserve"> </w:t>
            </w:r>
          </w:p>
          <w:p w14:paraId="777BA8D0" w14:textId="77777777" w:rsidR="00781998" w:rsidRDefault="002B14D3" w:rsidP="00781998">
            <w:pPr>
              <w:bidi w:val="0"/>
              <w:spacing w:after="0" w:line="240" w:lineRule="auto"/>
              <w:ind w:left="111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 xml:space="preserve"> </w:t>
            </w:r>
          </w:p>
          <w:p w14:paraId="5E0820A8" w14:textId="77777777" w:rsidR="002B14D3" w:rsidRDefault="002B14D3" w:rsidP="00781998">
            <w:pPr>
              <w:bidi w:val="0"/>
              <w:spacing w:after="0" w:line="240" w:lineRule="auto"/>
              <w:ind w:left="111"/>
              <w:rPr>
                <w:rFonts w:asciiTheme="minorHAnsi" w:hAnsiTheme="minorHAnsi"/>
                <w:b/>
                <w:bCs/>
                <w:lang w:bidi="ar-BH"/>
              </w:rPr>
            </w:pPr>
            <w:r w:rsidRPr="002B14D3">
              <w:rPr>
                <w:rFonts w:asciiTheme="minorHAnsi" w:hAnsiTheme="minorHAnsi"/>
                <w:b/>
                <w:bCs/>
                <w:lang w:bidi="ar-BH"/>
              </w:rPr>
              <w:t xml:space="preserve">Course Instructors: </w:t>
            </w:r>
          </w:p>
          <w:p w14:paraId="78D9B8DA" w14:textId="5B8E94F8" w:rsidR="002B14D3" w:rsidRPr="002B14D3" w:rsidRDefault="008E190C" w:rsidP="002B14D3">
            <w:pPr>
              <w:bidi w:val="0"/>
              <w:spacing w:after="0" w:line="240" w:lineRule="auto"/>
              <w:ind w:left="111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M</w:t>
            </w:r>
            <w:r w:rsidR="000D0653">
              <w:rPr>
                <w:rFonts w:asciiTheme="minorHAnsi" w:hAnsiTheme="minorHAnsi"/>
                <w:lang w:bidi="ar-BH"/>
              </w:rPr>
              <w:t>s. Seema Ahmed</w:t>
            </w:r>
            <w:r>
              <w:rPr>
                <w:rFonts w:asciiTheme="minorHAnsi" w:hAnsiTheme="minorHAnsi"/>
                <w:lang w:bidi="ar-BH"/>
              </w:rPr>
              <w:t xml:space="preserve">, Office </w:t>
            </w:r>
            <w:r w:rsidR="008B4C83">
              <w:rPr>
                <w:rFonts w:asciiTheme="minorHAnsi" w:hAnsiTheme="minorHAnsi"/>
                <w:lang w:bidi="ar-BH"/>
              </w:rPr>
              <w:t>S1B</w:t>
            </w:r>
            <w:proofErr w:type="gramStart"/>
            <w:r w:rsidR="00E07B7E">
              <w:rPr>
                <w:rFonts w:asciiTheme="minorHAnsi" w:hAnsiTheme="minorHAnsi"/>
                <w:lang w:bidi="ar-BH"/>
              </w:rPr>
              <w:t xml:space="preserve">- </w:t>
            </w:r>
            <w:r>
              <w:rPr>
                <w:rFonts w:asciiTheme="minorHAnsi" w:hAnsiTheme="minorHAnsi"/>
                <w:lang w:bidi="ar-BH"/>
              </w:rPr>
              <w:t>,</w:t>
            </w:r>
            <w:proofErr w:type="gramEnd"/>
            <w:r>
              <w:rPr>
                <w:rFonts w:asciiTheme="minorHAnsi" w:hAnsiTheme="minorHAnsi"/>
                <w:lang w:bidi="ar-BH"/>
              </w:rPr>
              <w:t xml:space="preserve">  email: </w:t>
            </w:r>
            <w:hyperlink r:id="rId9" w:history="1">
              <w:r w:rsidR="000D0653" w:rsidRPr="00A90923">
                <w:rPr>
                  <w:rStyle w:val="Hyperlink"/>
                  <w:rFonts w:asciiTheme="minorHAnsi" w:hAnsiTheme="minorHAnsi"/>
                  <w:lang w:bidi="ar-BH"/>
                </w:rPr>
                <w:t>sszafir@uob.edu.bh</w:t>
              </w:r>
            </w:hyperlink>
            <w:r>
              <w:rPr>
                <w:rFonts w:asciiTheme="minorHAnsi" w:hAnsiTheme="minorHAnsi"/>
                <w:lang w:bidi="ar-BH"/>
              </w:rPr>
              <w:t xml:space="preserve">  </w:t>
            </w:r>
          </w:p>
          <w:p w14:paraId="53956BA5" w14:textId="77777777" w:rsidR="002B14D3" w:rsidRPr="00264A16" w:rsidRDefault="002B14D3" w:rsidP="002B14D3">
            <w:pPr>
              <w:pStyle w:val="ListParagraph"/>
              <w:bidi w:val="0"/>
              <w:spacing w:after="0" w:line="240" w:lineRule="auto"/>
              <w:ind w:left="471"/>
              <w:rPr>
                <w:rFonts w:asciiTheme="minorHAnsi" w:hAnsiTheme="minorHAnsi"/>
                <w:b/>
                <w:bCs/>
                <w:lang w:bidi="ar-BH"/>
              </w:rPr>
            </w:pPr>
          </w:p>
        </w:tc>
      </w:tr>
      <w:tr w:rsidR="000209DC" w:rsidRPr="00264A16" w14:paraId="22E00019" w14:textId="77777777" w:rsidTr="009B60C3">
        <w:tc>
          <w:tcPr>
            <w:tcW w:w="5000" w:type="pct"/>
            <w:gridSpan w:val="22"/>
            <w:shd w:val="clear" w:color="auto" w:fill="auto"/>
          </w:tcPr>
          <w:p w14:paraId="5229A65C" w14:textId="40F9087D" w:rsidR="000209DC" w:rsidRPr="00264A16" w:rsidRDefault="000209DC" w:rsidP="004A2D9D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Academic year: </w:t>
            </w:r>
            <w:r w:rsidR="004A2D9D">
              <w:rPr>
                <w:rFonts w:asciiTheme="minorHAnsi" w:hAnsiTheme="minorHAnsi"/>
                <w:b/>
                <w:bCs/>
                <w:lang w:bidi="ar-BH"/>
              </w:rPr>
              <w:t>20</w:t>
            </w:r>
            <w:r w:rsidR="000D0653">
              <w:rPr>
                <w:rFonts w:asciiTheme="minorHAnsi" w:hAnsiTheme="minorHAnsi"/>
                <w:b/>
                <w:bCs/>
                <w:lang w:bidi="ar-BH"/>
              </w:rPr>
              <w:t>20</w:t>
            </w:r>
            <w:r w:rsidR="004A2D9D">
              <w:rPr>
                <w:rFonts w:asciiTheme="minorHAnsi" w:hAnsiTheme="minorHAnsi"/>
                <w:b/>
                <w:bCs/>
                <w:lang w:bidi="ar-BH"/>
              </w:rPr>
              <w:t>-2</w:t>
            </w:r>
            <w:r w:rsidR="000D0653">
              <w:rPr>
                <w:rFonts w:asciiTheme="minorHAnsi" w:hAnsiTheme="minorHAnsi"/>
                <w:b/>
                <w:bCs/>
                <w:lang w:bidi="ar-BH"/>
              </w:rPr>
              <w:t>1</w:t>
            </w:r>
          </w:p>
        </w:tc>
      </w:tr>
      <w:tr w:rsidR="000209DC" w:rsidRPr="00264A16" w14:paraId="2596C3AF" w14:textId="77777777" w:rsidTr="00CA0CAA">
        <w:tc>
          <w:tcPr>
            <w:tcW w:w="1617" w:type="pct"/>
            <w:gridSpan w:val="5"/>
            <w:shd w:val="clear" w:color="auto" w:fill="auto"/>
          </w:tcPr>
          <w:p w14:paraId="06708F69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Semester: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73A57D5" w14:textId="39B5DCEA" w:rsidR="000209DC" w:rsidRPr="00CA0CAA" w:rsidRDefault="000209DC" w:rsidP="00CA0CAA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0448520F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360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First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580CE75" w14:textId="433DECE5" w:rsidR="000209DC" w:rsidRPr="00264A16" w:rsidRDefault="00576679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x</w:t>
            </w:r>
          </w:p>
        </w:tc>
        <w:tc>
          <w:tcPr>
            <w:tcW w:w="755" w:type="pct"/>
            <w:gridSpan w:val="3"/>
            <w:shd w:val="clear" w:color="auto" w:fill="auto"/>
            <w:vAlign w:val="center"/>
          </w:tcPr>
          <w:p w14:paraId="197D4383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Second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14:paraId="7593A65E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1025" w:type="pct"/>
            <w:gridSpan w:val="6"/>
            <w:shd w:val="clear" w:color="auto" w:fill="auto"/>
            <w:vAlign w:val="center"/>
          </w:tcPr>
          <w:p w14:paraId="3C6263AD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360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Summer</w:t>
            </w:r>
          </w:p>
        </w:tc>
      </w:tr>
      <w:tr w:rsidR="000209DC" w:rsidRPr="00264A16" w14:paraId="76398042" w14:textId="77777777" w:rsidTr="009B60C3">
        <w:tc>
          <w:tcPr>
            <w:tcW w:w="5000" w:type="pct"/>
            <w:gridSpan w:val="22"/>
            <w:shd w:val="clear" w:color="auto" w:fill="auto"/>
          </w:tcPr>
          <w:p w14:paraId="23DDD044" w14:textId="77777777" w:rsidR="000209DC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Textbook(s):</w:t>
            </w:r>
            <w:r w:rsidRPr="00264A16">
              <w:rPr>
                <w:rFonts w:asciiTheme="minorHAnsi" w:hAnsiTheme="minorHAnsi"/>
                <w:lang w:bidi="ar-BH"/>
              </w:rPr>
              <w:t xml:space="preserve"> </w:t>
            </w:r>
          </w:p>
          <w:p w14:paraId="0F8B8351" w14:textId="0E9FC7A4" w:rsidR="000209DC" w:rsidRPr="00297856" w:rsidRDefault="000209DC" w:rsidP="00297856">
            <w:pPr>
              <w:bidi w:val="0"/>
              <w:spacing w:after="0" w:line="240" w:lineRule="auto"/>
              <w:ind w:left="831"/>
              <w:rPr>
                <w:rFonts w:asciiTheme="minorHAnsi" w:hAnsiTheme="minorHAnsi"/>
                <w:lang w:bidi="ar-BH"/>
              </w:rPr>
            </w:pPr>
            <w:r w:rsidRPr="00297856">
              <w:rPr>
                <w:rFonts w:asciiTheme="minorHAnsi" w:hAnsiTheme="minorHAnsi"/>
                <w:lang w:bidi="ar-BH"/>
              </w:rPr>
              <w:t xml:space="preserve">George E. </w:t>
            </w:r>
            <w:proofErr w:type="spellStart"/>
            <w:proofErr w:type="gramStart"/>
            <w:r w:rsidRPr="00297856">
              <w:rPr>
                <w:rFonts w:asciiTheme="minorHAnsi" w:hAnsiTheme="minorHAnsi"/>
                <w:lang w:bidi="ar-BH"/>
              </w:rPr>
              <w:t>Rejda</w:t>
            </w:r>
            <w:proofErr w:type="spellEnd"/>
            <w:r w:rsidRPr="00297856">
              <w:rPr>
                <w:rFonts w:asciiTheme="minorHAnsi" w:hAnsiTheme="minorHAnsi"/>
                <w:lang w:bidi="ar-BH"/>
              </w:rPr>
              <w:t xml:space="preserve">  (</w:t>
            </w:r>
            <w:proofErr w:type="gramEnd"/>
            <w:r w:rsidRPr="00297856">
              <w:rPr>
                <w:rFonts w:asciiTheme="minorHAnsi" w:hAnsiTheme="minorHAnsi"/>
                <w:lang w:bidi="ar-BH"/>
              </w:rPr>
              <w:t>201</w:t>
            </w:r>
            <w:r w:rsidR="000D0653">
              <w:rPr>
                <w:rFonts w:asciiTheme="minorHAnsi" w:hAnsiTheme="minorHAnsi"/>
                <w:lang w:bidi="ar-BH"/>
              </w:rPr>
              <w:t>8</w:t>
            </w:r>
            <w:r w:rsidRPr="00297856">
              <w:rPr>
                <w:rFonts w:asciiTheme="minorHAnsi" w:hAnsiTheme="minorHAnsi"/>
                <w:lang w:bidi="ar-BH"/>
              </w:rPr>
              <w:t>), Principles of Risk Management and Insurance, 1</w:t>
            </w:r>
            <w:r w:rsidR="000D0653">
              <w:rPr>
                <w:rFonts w:asciiTheme="minorHAnsi" w:hAnsiTheme="minorHAnsi"/>
                <w:lang w:bidi="ar-BH"/>
              </w:rPr>
              <w:t>3</w:t>
            </w:r>
            <w:r w:rsidRPr="00297856">
              <w:rPr>
                <w:rFonts w:asciiTheme="minorHAnsi" w:hAnsiTheme="minorHAnsi"/>
                <w:vertAlign w:val="superscript"/>
                <w:lang w:bidi="ar-BH"/>
              </w:rPr>
              <w:t>th</w:t>
            </w:r>
            <w:r w:rsidRPr="00297856">
              <w:rPr>
                <w:rFonts w:asciiTheme="minorHAnsi" w:hAnsiTheme="minorHAnsi"/>
                <w:lang w:bidi="ar-BH"/>
              </w:rPr>
              <w:t xml:space="preserve"> Edition, Pearson, Addison Wesley, Pearson International Edition. (ISBN:  978-0132992916)</w:t>
            </w:r>
          </w:p>
        </w:tc>
      </w:tr>
      <w:tr w:rsidR="000209DC" w:rsidRPr="00264A16" w14:paraId="14997AAA" w14:textId="77777777" w:rsidTr="009B60C3">
        <w:tc>
          <w:tcPr>
            <w:tcW w:w="5000" w:type="pct"/>
            <w:gridSpan w:val="22"/>
            <w:shd w:val="clear" w:color="auto" w:fill="auto"/>
          </w:tcPr>
          <w:p w14:paraId="16FA48E8" w14:textId="77777777" w:rsidR="000209DC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References: </w:t>
            </w:r>
          </w:p>
          <w:p w14:paraId="1ACBB989" w14:textId="77777777" w:rsidR="000209DC" w:rsidRPr="00297856" w:rsidRDefault="000209DC" w:rsidP="00297856">
            <w:pPr>
              <w:bidi w:val="0"/>
              <w:spacing w:after="0" w:line="240" w:lineRule="auto"/>
              <w:ind w:left="831"/>
              <w:rPr>
                <w:rFonts w:asciiTheme="minorHAnsi" w:hAnsiTheme="minorHAnsi"/>
                <w:bCs/>
                <w:lang w:bidi="ar-BH"/>
              </w:rPr>
            </w:pPr>
            <w:r w:rsidRPr="00297856">
              <w:rPr>
                <w:rFonts w:asciiTheme="minorHAnsi" w:hAnsiTheme="minorHAnsi"/>
                <w:bCs/>
                <w:lang w:bidi="ar-BH"/>
              </w:rPr>
              <w:t xml:space="preserve">Scott </w:t>
            </w:r>
            <w:proofErr w:type="gramStart"/>
            <w:r w:rsidRPr="00297856">
              <w:rPr>
                <w:rFonts w:asciiTheme="minorHAnsi" w:hAnsiTheme="minorHAnsi"/>
                <w:bCs/>
                <w:lang w:bidi="ar-BH"/>
              </w:rPr>
              <w:t>Harrington,(</w:t>
            </w:r>
            <w:proofErr w:type="gramEnd"/>
            <w:r w:rsidRPr="00297856">
              <w:rPr>
                <w:rFonts w:asciiTheme="minorHAnsi" w:hAnsiTheme="minorHAnsi"/>
                <w:bCs/>
                <w:lang w:bidi="ar-BH"/>
              </w:rPr>
              <w:t>2003),Risk Management and Insurance , 2</w:t>
            </w:r>
            <w:r w:rsidRPr="00297856">
              <w:rPr>
                <w:rFonts w:asciiTheme="minorHAnsi" w:hAnsiTheme="minorHAnsi"/>
                <w:bCs/>
                <w:vertAlign w:val="superscript"/>
                <w:lang w:bidi="ar-BH"/>
              </w:rPr>
              <w:t>nd</w:t>
            </w:r>
            <w:r w:rsidRPr="00297856">
              <w:rPr>
                <w:rFonts w:asciiTheme="minorHAnsi" w:hAnsiTheme="minorHAnsi"/>
                <w:bCs/>
                <w:lang w:bidi="ar-BH"/>
              </w:rPr>
              <w:t xml:space="preserve"> edition, McGraw Hill/Irwin. USA</w:t>
            </w:r>
          </w:p>
        </w:tc>
      </w:tr>
      <w:tr w:rsidR="000209DC" w:rsidRPr="00264A16" w14:paraId="5F3A3103" w14:textId="77777777" w:rsidTr="009B60C3">
        <w:tc>
          <w:tcPr>
            <w:tcW w:w="5000" w:type="pct"/>
            <w:gridSpan w:val="22"/>
            <w:shd w:val="clear" w:color="auto" w:fill="auto"/>
          </w:tcPr>
          <w:p w14:paraId="5F038095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Other resources used (</w:t>
            </w:r>
            <w:proofErr w:type="gramStart"/>
            <w:r w:rsidRPr="00264A16">
              <w:rPr>
                <w:rFonts w:asciiTheme="minorHAnsi" w:hAnsiTheme="minorHAnsi"/>
                <w:b/>
                <w:bCs/>
                <w:lang w:bidi="ar-BH"/>
              </w:rPr>
              <w:t>e.g.</w:t>
            </w:r>
            <w:proofErr w:type="gramEnd"/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 e-Learning, field visits, periodicals, software, etc.):</w:t>
            </w:r>
          </w:p>
          <w:p w14:paraId="2468B025" w14:textId="38C4C4DE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471"/>
              <w:rPr>
                <w:rFonts w:asciiTheme="minorHAnsi" w:hAnsiTheme="minorHAnsi"/>
                <w:lang w:bidi="ar-BH"/>
              </w:rPr>
            </w:pPr>
          </w:p>
        </w:tc>
      </w:tr>
      <w:tr w:rsidR="000209DC" w:rsidRPr="00264A16" w14:paraId="330183DE" w14:textId="77777777" w:rsidTr="009B60C3">
        <w:tc>
          <w:tcPr>
            <w:tcW w:w="5000" w:type="pct"/>
            <w:gridSpan w:val="22"/>
            <w:shd w:val="clear" w:color="auto" w:fill="auto"/>
          </w:tcPr>
          <w:p w14:paraId="56773B6C" w14:textId="77777777" w:rsidR="000209DC" w:rsidRPr="00264A16" w:rsidRDefault="000209DC" w:rsidP="000209DC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Course description (from the catalog):</w:t>
            </w:r>
          </w:p>
          <w:p w14:paraId="372F7753" w14:textId="77777777" w:rsidR="000209DC" w:rsidRPr="00264A16" w:rsidRDefault="000209DC" w:rsidP="009B60C3">
            <w:pPr>
              <w:shd w:val="clear" w:color="auto" w:fill="FFFFFF"/>
              <w:bidi w:val="0"/>
              <w:spacing w:after="0" w:line="240" w:lineRule="auto"/>
              <w:ind w:left="471"/>
              <w:jc w:val="both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Covers the basic concepts of risk management and types of insurance; application of probability theory; sources and uses of funds for insurance companies; profitability of the insurance companies; competition in the insurance industry; the impact of new World Trade Agreements on the insurance business.</w:t>
            </w:r>
          </w:p>
        </w:tc>
      </w:tr>
      <w:tr w:rsidR="000209DC" w:rsidRPr="00264A16" w14:paraId="3A9749F2" w14:textId="77777777" w:rsidTr="009B60C3">
        <w:tc>
          <w:tcPr>
            <w:tcW w:w="5000" w:type="pct"/>
            <w:gridSpan w:val="22"/>
            <w:shd w:val="clear" w:color="auto" w:fill="auto"/>
            <w:vAlign w:val="center"/>
          </w:tcPr>
          <w:p w14:paraId="5C2CB7E2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111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17. Course Intended Learning Outcomes (CILOs):</w:t>
            </w:r>
          </w:p>
        </w:tc>
      </w:tr>
      <w:tr w:rsidR="000209DC" w:rsidRPr="00264A16" w14:paraId="5814B08E" w14:textId="77777777" w:rsidTr="00CA0CAA">
        <w:tc>
          <w:tcPr>
            <w:tcW w:w="3514" w:type="pct"/>
            <w:gridSpan w:val="12"/>
            <w:shd w:val="clear" w:color="auto" w:fill="auto"/>
            <w:vAlign w:val="center"/>
          </w:tcPr>
          <w:p w14:paraId="58FC9185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CILOs</w:t>
            </w:r>
          </w:p>
        </w:tc>
        <w:tc>
          <w:tcPr>
            <w:tcW w:w="1486" w:type="pct"/>
            <w:gridSpan w:val="10"/>
            <w:shd w:val="clear" w:color="auto" w:fill="auto"/>
            <w:vAlign w:val="center"/>
          </w:tcPr>
          <w:p w14:paraId="6C677587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Mapping to PILOs</w:t>
            </w:r>
          </w:p>
        </w:tc>
      </w:tr>
      <w:tr w:rsidR="000209DC" w:rsidRPr="00264A16" w14:paraId="574AB43F" w14:textId="77777777" w:rsidTr="00CA0CAA">
        <w:tc>
          <w:tcPr>
            <w:tcW w:w="3514" w:type="pct"/>
            <w:gridSpan w:val="12"/>
            <w:shd w:val="clear" w:color="auto" w:fill="auto"/>
            <w:vAlign w:val="center"/>
          </w:tcPr>
          <w:p w14:paraId="2CC622CF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48323644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a</w:t>
            </w:r>
          </w:p>
        </w:tc>
        <w:tc>
          <w:tcPr>
            <w:tcW w:w="240" w:type="pct"/>
            <w:gridSpan w:val="3"/>
            <w:shd w:val="clear" w:color="auto" w:fill="auto"/>
            <w:vAlign w:val="center"/>
          </w:tcPr>
          <w:p w14:paraId="4958AB17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b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9A869C5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c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7CEE914A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d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748C535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e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C26FDF" w14:textId="77777777" w:rsidR="000209DC" w:rsidRPr="00264A16" w:rsidRDefault="000209DC" w:rsidP="009B60C3">
            <w:pPr>
              <w:bidi w:val="0"/>
              <w:spacing w:after="0" w:line="240" w:lineRule="auto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f</w:t>
            </w:r>
          </w:p>
        </w:tc>
      </w:tr>
      <w:tr w:rsidR="000209DC" w:rsidRPr="00264A16" w14:paraId="1C85C3C0" w14:textId="77777777" w:rsidTr="00CA0CAA">
        <w:tc>
          <w:tcPr>
            <w:tcW w:w="3514" w:type="pct"/>
            <w:gridSpan w:val="12"/>
            <w:shd w:val="clear" w:color="auto" w:fill="auto"/>
            <w:vAlign w:val="center"/>
          </w:tcPr>
          <w:p w14:paraId="67F1C700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t>1. Understand and be able to explain the basic principles of risks and types of risks affecting individuals and businesses.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416C3D57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0" w:type="pct"/>
            <w:gridSpan w:val="3"/>
            <w:shd w:val="clear" w:color="auto" w:fill="auto"/>
            <w:vAlign w:val="center"/>
          </w:tcPr>
          <w:p w14:paraId="707A137C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64A76EF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41C15E1B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243FCE3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5496A73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</w:tr>
      <w:tr w:rsidR="000209DC" w:rsidRPr="00264A16" w14:paraId="69ED8F9A" w14:textId="77777777" w:rsidTr="00CA0CAA">
        <w:tc>
          <w:tcPr>
            <w:tcW w:w="3514" w:type="pct"/>
            <w:gridSpan w:val="12"/>
            <w:shd w:val="clear" w:color="auto" w:fill="auto"/>
            <w:vAlign w:val="center"/>
          </w:tcPr>
          <w:p w14:paraId="52B36DE6" w14:textId="77777777" w:rsidR="000209DC" w:rsidRPr="00264A16" w:rsidRDefault="000209DC" w:rsidP="0029785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t xml:space="preserve">2. </w:t>
            </w:r>
            <w:r w:rsidR="00297856">
              <w:rPr>
                <w:rFonts w:asciiTheme="minorHAnsi" w:hAnsiTheme="minorHAnsi"/>
                <w:lang w:bidi="ar-BH"/>
              </w:rPr>
              <w:t>Discuss</w:t>
            </w:r>
            <w:r w:rsidRPr="00264A16">
              <w:rPr>
                <w:rFonts w:asciiTheme="minorHAnsi" w:hAnsiTheme="minorHAnsi"/>
                <w:lang w:bidi="ar-BH"/>
              </w:rPr>
              <w:t xml:space="preserve"> the concept of insurance and be able to analyze and resolve Insurance related issues; and solve application questions.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488BDF87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0" w:type="pct"/>
            <w:gridSpan w:val="3"/>
            <w:shd w:val="clear" w:color="auto" w:fill="auto"/>
            <w:vAlign w:val="center"/>
          </w:tcPr>
          <w:p w14:paraId="390B291E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C352D06" w14:textId="77777777" w:rsidR="000209DC" w:rsidRPr="00264A16" w:rsidRDefault="00297856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1F0D4A2D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BE351B9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AC31AF2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</w:tr>
      <w:tr w:rsidR="000209DC" w:rsidRPr="00264A16" w14:paraId="4554B76D" w14:textId="77777777" w:rsidTr="00CA0CAA">
        <w:tc>
          <w:tcPr>
            <w:tcW w:w="3514" w:type="pct"/>
            <w:gridSpan w:val="12"/>
            <w:shd w:val="clear" w:color="auto" w:fill="auto"/>
            <w:vAlign w:val="center"/>
          </w:tcPr>
          <w:p w14:paraId="59AAF10B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lastRenderedPageBreak/>
              <w:t>3. Recognize the techniques on how to treat risks and lessen its impact over individuals and entities using control or financing methods.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0DEE14A2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0" w:type="pct"/>
            <w:gridSpan w:val="3"/>
            <w:shd w:val="clear" w:color="auto" w:fill="auto"/>
            <w:vAlign w:val="center"/>
          </w:tcPr>
          <w:p w14:paraId="019A31F8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37BA387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093D40DF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DEE6D4A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EE3698B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</w:tr>
      <w:tr w:rsidR="000209DC" w:rsidRPr="00264A16" w14:paraId="4CE37DBE" w14:textId="77777777" w:rsidTr="00CA0CAA">
        <w:tc>
          <w:tcPr>
            <w:tcW w:w="3514" w:type="pct"/>
            <w:gridSpan w:val="12"/>
            <w:shd w:val="clear" w:color="auto" w:fill="auto"/>
            <w:vAlign w:val="center"/>
          </w:tcPr>
          <w:p w14:paraId="5E0D9C16" w14:textId="77777777" w:rsidR="000209DC" w:rsidRPr="00264A16" w:rsidRDefault="000209DC" w:rsidP="0029785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t xml:space="preserve">4. </w:t>
            </w:r>
            <w:r w:rsidR="00297856">
              <w:rPr>
                <w:rFonts w:asciiTheme="minorHAnsi" w:hAnsiTheme="minorHAnsi"/>
                <w:lang w:bidi="ar-BH"/>
              </w:rPr>
              <w:t>Identify</w:t>
            </w:r>
            <w:r w:rsidRPr="00264A16">
              <w:rPr>
                <w:rFonts w:asciiTheme="minorHAnsi" w:hAnsiTheme="minorHAnsi"/>
                <w:lang w:bidi="ar-BH"/>
              </w:rPr>
              <w:t xml:space="preserve"> the fundamental requirements of legal principles in the field of insurance.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4B29E516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0" w:type="pct"/>
            <w:gridSpan w:val="3"/>
            <w:shd w:val="clear" w:color="auto" w:fill="auto"/>
            <w:vAlign w:val="center"/>
          </w:tcPr>
          <w:p w14:paraId="214668D1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52FDC04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381840DF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57D866D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B9ACE28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</w:tr>
      <w:tr w:rsidR="000209DC" w:rsidRPr="00264A16" w14:paraId="40E00374" w14:textId="77777777" w:rsidTr="00CA0CAA">
        <w:tc>
          <w:tcPr>
            <w:tcW w:w="3514" w:type="pct"/>
            <w:gridSpan w:val="12"/>
            <w:shd w:val="clear" w:color="auto" w:fill="auto"/>
            <w:vAlign w:val="center"/>
          </w:tcPr>
          <w:p w14:paraId="4E5BB81E" w14:textId="77777777" w:rsidR="000209DC" w:rsidRPr="00264A16" w:rsidRDefault="000209DC" w:rsidP="0029785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t xml:space="preserve">5. </w:t>
            </w:r>
            <w:r w:rsidR="00297856">
              <w:rPr>
                <w:rFonts w:asciiTheme="minorHAnsi" w:hAnsiTheme="minorHAnsi"/>
                <w:lang w:bidi="ar-BH"/>
              </w:rPr>
              <w:t>A</w:t>
            </w:r>
            <w:r w:rsidRPr="00264A16">
              <w:rPr>
                <w:rFonts w:asciiTheme="minorHAnsi" w:hAnsiTheme="minorHAnsi"/>
                <w:lang w:bidi="ar-BH"/>
              </w:rPr>
              <w:t>pply theories or concepts learned to case scenarios and show their analytical thinking with support of the insurance context.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2FB3256D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40" w:type="pct"/>
            <w:gridSpan w:val="3"/>
            <w:shd w:val="clear" w:color="auto" w:fill="auto"/>
            <w:vAlign w:val="center"/>
          </w:tcPr>
          <w:p w14:paraId="06AF87DD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6FBE4C8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88488AC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F7C1B47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72F691C" w14:textId="77777777" w:rsidR="000209DC" w:rsidRPr="00264A16" w:rsidRDefault="000209DC" w:rsidP="009B60C3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</w:tr>
      <w:tr w:rsidR="000209DC" w:rsidRPr="00264A16" w14:paraId="030BC1B6" w14:textId="77777777" w:rsidTr="009B60C3">
        <w:tc>
          <w:tcPr>
            <w:tcW w:w="5000" w:type="pct"/>
            <w:gridSpan w:val="22"/>
            <w:shd w:val="clear" w:color="auto" w:fill="auto"/>
          </w:tcPr>
          <w:p w14:paraId="6CF16064" w14:textId="77777777" w:rsidR="000209DC" w:rsidRPr="00264A16" w:rsidRDefault="000209DC" w:rsidP="000209D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Course assessment:</w:t>
            </w:r>
          </w:p>
        </w:tc>
      </w:tr>
      <w:tr w:rsidR="000209DC" w:rsidRPr="00264A16" w14:paraId="1D4A857C" w14:textId="77777777" w:rsidTr="004A2D9D">
        <w:tc>
          <w:tcPr>
            <w:tcW w:w="1244" w:type="pct"/>
            <w:gridSpan w:val="3"/>
            <w:shd w:val="clear" w:color="auto" w:fill="auto"/>
          </w:tcPr>
          <w:p w14:paraId="75130D73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264A16">
              <w:rPr>
                <w:rFonts w:asciiTheme="minorHAnsi" w:hAnsiTheme="minorHAnsi"/>
                <w:i/>
              </w:rPr>
              <w:t>Assessment Type</w:t>
            </w:r>
          </w:p>
        </w:tc>
        <w:tc>
          <w:tcPr>
            <w:tcW w:w="1189" w:type="pct"/>
            <w:gridSpan w:val="4"/>
            <w:shd w:val="clear" w:color="auto" w:fill="auto"/>
          </w:tcPr>
          <w:p w14:paraId="76F7E6AB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264A16">
              <w:rPr>
                <w:rFonts w:asciiTheme="minorHAnsi" w:hAnsiTheme="minorHAnsi"/>
                <w:i/>
              </w:rPr>
              <w:t>Details/ Explanation of Assessment in relation to CILOs</w:t>
            </w:r>
          </w:p>
        </w:tc>
        <w:tc>
          <w:tcPr>
            <w:tcW w:w="545" w:type="pct"/>
            <w:gridSpan w:val="3"/>
            <w:shd w:val="clear" w:color="auto" w:fill="auto"/>
          </w:tcPr>
          <w:p w14:paraId="1F5922A3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264A16">
              <w:rPr>
                <w:rFonts w:asciiTheme="minorHAnsi" w:hAnsiTheme="minorHAnsi"/>
                <w:i/>
              </w:rPr>
              <w:t>Number</w:t>
            </w:r>
          </w:p>
        </w:tc>
        <w:tc>
          <w:tcPr>
            <w:tcW w:w="825" w:type="pct"/>
            <w:gridSpan w:val="5"/>
            <w:shd w:val="clear" w:color="auto" w:fill="auto"/>
          </w:tcPr>
          <w:p w14:paraId="39928C13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264A16">
              <w:rPr>
                <w:rFonts w:asciiTheme="minorHAnsi" w:hAnsiTheme="minorHAnsi"/>
                <w:i/>
              </w:rPr>
              <w:t>Weight</w:t>
            </w:r>
          </w:p>
        </w:tc>
        <w:tc>
          <w:tcPr>
            <w:tcW w:w="1197" w:type="pct"/>
            <w:gridSpan w:val="7"/>
            <w:shd w:val="clear" w:color="auto" w:fill="auto"/>
          </w:tcPr>
          <w:p w14:paraId="46148BF8" w14:textId="77777777" w:rsidR="000209DC" w:rsidRPr="00264A16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264A16">
              <w:rPr>
                <w:rFonts w:asciiTheme="minorHAnsi" w:hAnsiTheme="minorHAnsi"/>
                <w:i/>
              </w:rPr>
              <w:t>Date(s)</w:t>
            </w:r>
          </w:p>
        </w:tc>
      </w:tr>
      <w:tr w:rsidR="000209DC" w:rsidRPr="00264A16" w14:paraId="656886D6" w14:textId="77777777" w:rsidTr="004A2D9D">
        <w:tc>
          <w:tcPr>
            <w:tcW w:w="1244" w:type="pct"/>
            <w:gridSpan w:val="3"/>
            <w:shd w:val="clear" w:color="auto" w:fill="auto"/>
          </w:tcPr>
          <w:p w14:paraId="4EEF9819" w14:textId="39927D78" w:rsidR="000209DC" w:rsidRPr="00264A16" w:rsidRDefault="00576679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Test</w:t>
            </w:r>
            <w:r w:rsidR="005A2681">
              <w:rPr>
                <w:rFonts w:asciiTheme="minorHAnsi" w:hAnsiTheme="minorHAnsi"/>
                <w:iCs/>
              </w:rPr>
              <w:t xml:space="preserve"> 1</w:t>
            </w:r>
            <w:r w:rsidR="006B69AB">
              <w:rPr>
                <w:rFonts w:asciiTheme="minorHAnsi" w:hAnsiTheme="minorHAnsi"/>
                <w:iCs/>
              </w:rPr>
              <w:t xml:space="preserve"> &amp; 2</w:t>
            </w:r>
          </w:p>
        </w:tc>
        <w:tc>
          <w:tcPr>
            <w:tcW w:w="1189" w:type="pct"/>
            <w:gridSpan w:val="4"/>
            <w:shd w:val="clear" w:color="auto" w:fill="auto"/>
          </w:tcPr>
          <w:p w14:paraId="58AADDCF" w14:textId="77777777" w:rsidR="000209DC" w:rsidRPr="002B14D3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2B14D3">
              <w:rPr>
                <w:rFonts w:asciiTheme="minorHAnsi" w:hAnsiTheme="minorHAnsi"/>
                <w:iCs/>
              </w:rPr>
              <w:t>1,2,3</w:t>
            </w:r>
          </w:p>
        </w:tc>
        <w:tc>
          <w:tcPr>
            <w:tcW w:w="545" w:type="pct"/>
            <w:gridSpan w:val="3"/>
            <w:shd w:val="clear" w:color="auto" w:fill="auto"/>
          </w:tcPr>
          <w:p w14:paraId="2E0C292A" w14:textId="1285D15C" w:rsidR="000209DC" w:rsidRPr="004333FA" w:rsidRDefault="006B69AB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</w:t>
            </w:r>
          </w:p>
        </w:tc>
        <w:tc>
          <w:tcPr>
            <w:tcW w:w="825" w:type="pct"/>
            <w:gridSpan w:val="5"/>
            <w:shd w:val="clear" w:color="auto" w:fill="auto"/>
          </w:tcPr>
          <w:p w14:paraId="2393F75E" w14:textId="510E02EA" w:rsidR="000209DC" w:rsidRPr="00264A16" w:rsidRDefault="00576679" w:rsidP="00603D41">
            <w:pPr>
              <w:pStyle w:val="ListParagraph"/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3</w:t>
            </w:r>
            <w:r w:rsidR="00B31614">
              <w:rPr>
                <w:rFonts w:asciiTheme="minorHAnsi" w:hAnsiTheme="minorHAnsi"/>
                <w:iCs/>
              </w:rPr>
              <w:t>0</w:t>
            </w:r>
            <w:r w:rsidR="000209DC" w:rsidRPr="00264A16">
              <w:rPr>
                <w:rFonts w:asciiTheme="minorHAnsi" w:hAnsiTheme="minorHAnsi"/>
                <w:iCs/>
              </w:rPr>
              <w:t>%</w:t>
            </w:r>
          </w:p>
        </w:tc>
        <w:tc>
          <w:tcPr>
            <w:tcW w:w="1197" w:type="pct"/>
            <w:gridSpan w:val="7"/>
            <w:shd w:val="clear" w:color="auto" w:fill="auto"/>
          </w:tcPr>
          <w:p w14:paraId="7E859315" w14:textId="77777777" w:rsidR="000209DC" w:rsidRPr="00264A16" w:rsidRDefault="002B14D3" w:rsidP="009B60C3">
            <w:pPr>
              <w:pStyle w:val="ListParagraph"/>
              <w:bidi w:val="0"/>
              <w:spacing w:after="0" w:line="240" w:lineRule="auto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TBA</w:t>
            </w:r>
          </w:p>
        </w:tc>
      </w:tr>
      <w:tr w:rsidR="000209DC" w:rsidRPr="00264A16" w14:paraId="32EAF9C4" w14:textId="77777777" w:rsidTr="004A2D9D">
        <w:tc>
          <w:tcPr>
            <w:tcW w:w="1244" w:type="pct"/>
            <w:gridSpan w:val="3"/>
            <w:shd w:val="clear" w:color="auto" w:fill="auto"/>
          </w:tcPr>
          <w:p w14:paraId="7609A378" w14:textId="7F778B1D" w:rsidR="000209DC" w:rsidRPr="00264A16" w:rsidRDefault="006B69AB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Participation/</w:t>
            </w:r>
            <w:r w:rsidR="00576679">
              <w:rPr>
                <w:rFonts w:asciiTheme="minorHAnsi" w:hAnsiTheme="minorHAnsi"/>
                <w:iCs/>
              </w:rPr>
              <w:t>pop quiz</w:t>
            </w:r>
          </w:p>
        </w:tc>
        <w:tc>
          <w:tcPr>
            <w:tcW w:w="1189" w:type="pct"/>
            <w:gridSpan w:val="4"/>
            <w:shd w:val="clear" w:color="auto" w:fill="auto"/>
          </w:tcPr>
          <w:p w14:paraId="6AD129BA" w14:textId="30A71A85" w:rsidR="000209DC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2,3,</w:t>
            </w:r>
            <w:r w:rsidR="004E566F">
              <w:rPr>
                <w:rFonts w:asciiTheme="minorHAnsi" w:hAnsiTheme="minorHAnsi"/>
                <w:iCs/>
              </w:rPr>
              <w:t>4,</w:t>
            </w:r>
            <w:r>
              <w:rPr>
                <w:rFonts w:asciiTheme="minorHAnsi" w:hAnsiTheme="minorHAnsi"/>
                <w:iCs/>
              </w:rPr>
              <w:t>5</w:t>
            </w:r>
          </w:p>
        </w:tc>
        <w:tc>
          <w:tcPr>
            <w:tcW w:w="545" w:type="pct"/>
            <w:gridSpan w:val="3"/>
            <w:shd w:val="clear" w:color="auto" w:fill="auto"/>
          </w:tcPr>
          <w:p w14:paraId="753ABD94" w14:textId="77777777" w:rsidR="000209DC" w:rsidRPr="004333FA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4333FA">
              <w:rPr>
                <w:rFonts w:asciiTheme="minorHAnsi" w:hAnsiTheme="minorHAnsi"/>
                <w:iCs/>
              </w:rPr>
              <w:t>1</w:t>
            </w:r>
          </w:p>
        </w:tc>
        <w:tc>
          <w:tcPr>
            <w:tcW w:w="825" w:type="pct"/>
            <w:gridSpan w:val="5"/>
            <w:shd w:val="clear" w:color="auto" w:fill="auto"/>
          </w:tcPr>
          <w:p w14:paraId="6987BE17" w14:textId="13F8916B" w:rsidR="000209DC" w:rsidRPr="00264A16" w:rsidRDefault="00576679" w:rsidP="00603D41">
            <w:pPr>
              <w:pStyle w:val="ListParagraph"/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1</w:t>
            </w:r>
            <w:r w:rsidR="002B14D3">
              <w:rPr>
                <w:rFonts w:asciiTheme="minorHAnsi" w:hAnsiTheme="minorHAnsi"/>
                <w:iCs/>
              </w:rPr>
              <w:t>0</w:t>
            </w:r>
            <w:r w:rsidR="000209DC" w:rsidRPr="00264A16">
              <w:rPr>
                <w:rFonts w:asciiTheme="minorHAnsi" w:hAnsiTheme="minorHAnsi"/>
                <w:iCs/>
              </w:rPr>
              <w:t xml:space="preserve"> %</w:t>
            </w:r>
          </w:p>
        </w:tc>
        <w:tc>
          <w:tcPr>
            <w:tcW w:w="1197" w:type="pct"/>
            <w:gridSpan w:val="7"/>
            <w:shd w:val="clear" w:color="auto" w:fill="auto"/>
          </w:tcPr>
          <w:p w14:paraId="179464C8" w14:textId="77777777" w:rsidR="000209DC" w:rsidRPr="00264A16" w:rsidRDefault="002B14D3" w:rsidP="009B60C3">
            <w:pPr>
              <w:pStyle w:val="ListParagraph"/>
              <w:bidi w:val="0"/>
              <w:spacing w:after="0" w:line="240" w:lineRule="auto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TBA </w:t>
            </w:r>
          </w:p>
        </w:tc>
      </w:tr>
      <w:tr w:rsidR="000209DC" w:rsidRPr="00264A16" w14:paraId="4EEE4854" w14:textId="77777777" w:rsidTr="004A2D9D">
        <w:tc>
          <w:tcPr>
            <w:tcW w:w="1244" w:type="pct"/>
            <w:gridSpan w:val="3"/>
            <w:shd w:val="clear" w:color="auto" w:fill="auto"/>
          </w:tcPr>
          <w:p w14:paraId="7B7C9503" w14:textId="3A201359" w:rsidR="000209DC" w:rsidRPr="00264A16" w:rsidRDefault="002B14D3" w:rsidP="00E27F75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Assignment</w:t>
            </w:r>
          </w:p>
        </w:tc>
        <w:tc>
          <w:tcPr>
            <w:tcW w:w="1189" w:type="pct"/>
            <w:gridSpan w:val="4"/>
            <w:shd w:val="clear" w:color="auto" w:fill="auto"/>
          </w:tcPr>
          <w:p w14:paraId="756D98DC" w14:textId="77777777" w:rsidR="000209DC" w:rsidRPr="002B14D3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2B14D3">
              <w:rPr>
                <w:rFonts w:asciiTheme="minorHAnsi" w:hAnsiTheme="minorHAnsi"/>
                <w:iCs/>
              </w:rPr>
              <w:t>1,2,5</w:t>
            </w:r>
          </w:p>
        </w:tc>
        <w:tc>
          <w:tcPr>
            <w:tcW w:w="545" w:type="pct"/>
            <w:gridSpan w:val="3"/>
            <w:shd w:val="clear" w:color="auto" w:fill="auto"/>
          </w:tcPr>
          <w:p w14:paraId="088E2B08" w14:textId="77777777" w:rsidR="000209DC" w:rsidRPr="004333FA" w:rsidRDefault="000209DC" w:rsidP="009B60C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4333FA">
              <w:rPr>
                <w:rFonts w:asciiTheme="minorHAnsi" w:hAnsiTheme="minorHAnsi"/>
                <w:iCs/>
              </w:rPr>
              <w:t>1</w:t>
            </w:r>
          </w:p>
        </w:tc>
        <w:tc>
          <w:tcPr>
            <w:tcW w:w="825" w:type="pct"/>
            <w:gridSpan w:val="5"/>
            <w:shd w:val="clear" w:color="auto" w:fill="auto"/>
          </w:tcPr>
          <w:p w14:paraId="5115962A" w14:textId="62CECEE4" w:rsidR="000209DC" w:rsidRPr="00264A16" w:rsidRDefault="00B31614" w:rsidP="00603D41">
            <w:pPr>
              <w:pStyle w:val="ListParagraph"/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</w:t>
            </w:r>
            <w:r w:rsidR="002B14D3">
              <w:rPr>
                <w:rFonts w:asciiTheme="minorHAnsi" w:hAnsiTheme="minorHAnsi"/>
                <w:iCs/>
              </w:rPr>
              <w:t>0%</w:t>
            </w:r>
          </w:p>
        </w:tc>
        <w:tc>
          <w:tcPr>
            <w:tcW w:w="1197" w:type="pct"/>
            <w:gridSpan w:val="7"/>
            <w:shd w:val="clear" w:color="auto" w:fill="auto"/>
          </w:tcPr>
          <w:p w14:paraId="442EB54E" w14:textId="77777777" w:rsidR="000209DC" w:rsidRPr="00CA0CAA" w:rsidRDefault="009F266A" w:rsidP="009F266A">
            <w:pPr>
              <w:bidi w:val="0"/>
              <w:spacing w:after="0" w:line="240" w:lineRule="auto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               TBA</w:t>
            </w:r>
          </w:p>
        </w:tc>
      </w:tr>
      <w:tr w:rsidR="002B14D3" w:rsidRPr="00264A16" w14:paraId="237969C6" w14:textId="77777777" w:rsidTr="004A2D9D">
        <w:tc>
          <w:tcPr>
            <w:tcW w:w="1244" w:type="pct"/>
            <w:gridSpan w:val="3"/>
            <w:shd w:val="clear" w:color="auto" w:fill="auto"/>
          </w:tcPr>
          <w:p w14:paraId="265993F0" w14:textId="77777777" w:rsidR="002B14D3" w:rsidRPr="00264A16" w:rsidRDefault="002B14D3" w:rsidP="002B14D3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iCs/>
              </w:rPr>
              <w:t>Final</w:t>
            </w:r>
          </w:p>
        </w:tc>
        <w:tc>
          <w:tcPr>
            <w:tcW w:w="1189" w:type="pct"/>
            <w:gridSpan w:val="4"/>
            <w:shd w:val="clear" w:color="auto" w:fill="auto"/>
          </w:tcPr>
          <w:p w14:paraId="558D145C" w14:textId="77777777" w:rsidR="002B14D3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3</w:t>
            </w:r>
            <w:r w:rsidRPr="00264A16">
              <w:rPr>
                <w:rFonts w:asciiTheme="minorHAnsi" w:hAnsiTheme="minorHAnsi"/>
                <w:iCs/>
              </w:rPr>
              <w:t>, 4, 5</w:t>
            </w:r>
          </w:p>
        </w:tc>
        <w:tc>
          <w:tcPr>
            <w:tcW w:w="545" w:type="pct"/>
            <w:gridSpan w:val="3"/>
            <w:shd w:val="clear" w:color="auto" w:fill="auto"/>
          </w:tcPr>
          <w:p w14:paraId="2052F3C7" w14:textId="77777777" w:rsidR="002B14D3" w:rsidRPr="004333FA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1</w:t>
            </w:r>
          </w:p>
        </w:tc>
        <w:tc>
          <w:tcPr>
            <w:tcW w:w="825" w:type="pct"/>
            <w:gridSpan w:val="5"/>
            <w:shd w:val="clear" w:color="auto" w:fill="auto"/>
          </w:tcPr>
          <w:p w14:paraId="295ED16A" w14:textId="77777777" w:rsidR="002B14D3" w:rsidRPr="00264A16" w:rsidRDefault="002B14D3" w:rsidP="00603D41">
            <w:pPr>
              <w:pStyle w:val="ListParagraph"/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iCs/>
              </w:rPr>
              <w:t>40%</w:t>
            </w:r>
          </w:p>
        </w:tc>
        <w:tc>
          <w:tcPr>
            <w:tcW w:w="1197" w:type="pct"/>
            <w:gridSpan w:val="7"/>
            <w:shd w:val="clear" w:color="auto" w:fill="auto"/>
          </w:tcPr>
          <w:p w14:paraId="3594AB39" w14:textId="3DD6A546" w:rsidR="002B14D3" w:rsidRPr="00CA0CAA" w:rsidRDefault="00576679" w:rsidP="009F266A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5</w:t>
            </w:r>
            <w:r w:rsidRPr="00576679">
              <w:rPr>
                <w:rFonts w:asciiTheme="minorHAnsi" w:hAnsiTheme="minorHAnsi"/>
                <w:iCs/>
                <w:vertAlign w:val="superscript"/>
              </w:rPr>
              <w:t>th</w:t>
            </w:r>
            <w:r>
              <w:rPr>
                <w:rFonts w:asciiTheme="minorHAnsi" w:hAnsiTheme="minorHAnsi"/>
                <w:iCs/>
              </w:rPr>
              <w:t xml:space="preserve"> June 2021</w:t>
            </w:r>
          </w:p>
        </w:tc>
      </w:tr>
      <w:tr w:rsidR="002B14D3" w:rsidRPr="00264A16" w14:paraId="616C6BC8" w14:textId="77777777" w:rsidTr="004A2D9D">
        <w:tc>
          <w:tcPr>
            <w:tcW w:w="1244" w:type="pct"/>
            <w:gridSpan w:val="3"/>
            <w:shd w:val="clear" w:color="auto" w:fill="auto"/>
          </w:tcPr>
          <w:p w14:paraId="03DB9006" w14:textId="77777777" w:rsidR="002B14D3" w:rsidRPr="00264A16" w:rsidRDefault="002B14D3" w:rsidP="002B14D3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iCs/>
              </w:rPr>
              <w:t>Total</w:t>
            </w:r>
          </w:p>
        </w:tc>
        <w:tc>
          <w:tcPr>
            <w:tcW w:w="1189" w:type="pct"/>
            <w:gridSpan w:val="4"/>
            <w:shd w:val="clear" w:color="auto" w:fill="auto"/>
          </w:tcPr>
          <w:p w14:paraId="1930E769" w14:textId="77777777" w:rsidR="002B14D3" w:rsidRPr="00264A16" w:rsidRDefault="002B14D3" w:rsidP="002B14D3">
            <w:pPr>
              <w:bidi w:val="0"/>
              <w:spacing w:after="0" w:line="240" w:lineRule="auto"/>
              <w:rPr>
                <w:rFonts w:asciiTheme="minorHAnsi" w:hAnsiTheme="minorHAnsi"/>
                <w:iCs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14:paraId="042A6796" w14:textId="77777777" w:rsidR="002B14D3" w:rsidRPr="00264A16" w:rsidRDefault="002B14D3" w:rsidP="002B14D3">
            <w:pPr>
              <w:bidi w:val="0"/>
              <w:spacing w:after="0" w:line="240" w:lineRule="auto"/>
              <w:rPr>
                <w:rFonts w:asciiTheme="minorHAnsi" w:hAnsiTheme="minorHAnsi"/>
                <w:iCs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14:paraId="69D4A10F" w14:textId="77777777" w:rsidR="002B14D3" w:rsidRPr="00264A16" w:rsidRDefault="002B14D3" w:rsidP="00603D41">
            <w:pPr>
              <w:pStyle w:val="ListParagraph"/>
              <w:bidi w:val="0"/>
              <w:spacing w:after="0" w:line="240" w:lineRule="auto"/>
              <w:jc w:val="center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iCs/>
              </w:rPr>
              <w:t>100%</w:t>
            </w:r>
          </w:p>
        </w:tc>
        <w:tc>
          <w:tcPr>
            <w:tcW w:w="1197" w:type="pct"/>
            <w:gridSpan w:val="7"/>
            <w:shd w:val="clear" w:color="auto" w:fill="auto"/>
          </w:tcPr>
          <w:p w14:paraId="1D33A5CD" w14:textId="77777777" w:rsidR="002B14D3" w:rsidRPr="00264A16" w:rsidRDefault="002B14D3" w:rsidP="002B14D3">
            <w:pPr>
              <w:pStyle w:val="ListParagraph"/>
              <w:bidi w:val="0"/>
              <w:spacing w:after="0" w:line="240" w:lineRule="auto"/>
              <w:jc w:val="right"/>
              <w:rPr>
                <w:rFonts w:asciiTheme="minorHAnsi" w:hAnsiTheme="minorHAnsi"/>
                <w:iCs/>
              </w:rPr>
            </w:pPr>
          </w:p>
        </w:tc>
      </w:tr>
      <w:tr w:rsidR="002B14D3" w:rsidRPr="00264A16" w14:paraId="374BD505" w14:textId="77777777" w:rsidTr="009B60C3">
        <w:tc>
          <w:tcPr>
            <w:tcW w:w="5000" w:type="pct"/>
            <w:gridSpan w:val="22"/>
            <w:shd w:val="clear" w:color="auto" w:fill="auto"/>
          </w:tcPr>
          <w:p w14:paraId="176FCE58" w14:textId="77777777" w:rsidR="002B14D3" w:rsidRPr="00264A16" w:rsidRDefault="002B14D3" w:rsidP="002B14D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Description of Topics Covered</w:t>
            </w:r>
          </w:p>
        </w:tc>
      </w:tr>
      <w:tr w:rsidR="002B14D3" w:rsidRPr="00264A16" w14:paraId="5B3C0A6E" w14:textId="77777777" w:rsidTr="00CA0CAA">
        <w:tc>
          <w:tcPr>
            <w:tcW w:w="1569" w:type="pct"/>
            <w:gridSpan w:val="4"/>
            <w:shd w:val="clear" w:color="auto" w:fill="auto"/>
          </w:tcPr>
          <w:p w14:paraId="7337EC7E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264A16">
              <w:rPr>
                <w:rFonts w:asciiTheme="minorHAnsi" w:hAnsiTheme="minorHAnsi"/>
                <w:b/>
                <w:bCs/>
                <w:i/>
              </w:rPr>
              <w:t xml:space="preserve">Topic Title </w:t>
            </w:r>
          </w:p>
          <w:p w14:paraId="43788925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264A16">
              <w:rPr>
                <w:rFonts w:asciiTheme="minorHAnsi" w:hAnsiTheme="minorHAnsi"/>
                <w:b/>
                <w:bCs/>
                <w:i/>
              </w:rPr>
              <w:t>(</w:t>
            </w:r>
            <w:proofErr w:type="gramStart"/>
            <w:r w:rsidRPr="00264A16">
              <w:rPr>
                <w:rFonts w:asciiTheme="minorHAnsi" w:hAnsiTheme="minorHAnsi"/>
                <w:b/>
                <w:bCs/>
                <w:i/>
              </w:rPr>
              <w:t>e.g.</w:t>
            </w:r>
            <w:proofErr w:type="gramEnd"/>
            <w:r w:rsidRPr="00264A16">
              <w:rPr>
                <w:rFonts w:asciiTheme="minorHAnsi" w:hAnsiTheme="minorHAnsi"/>
                <w:b/>
                <w:bCs/>
                <w:i/>
              </w:rPr>
              <w:t xml:space="preserve"> chapter/experiment title)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02323586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Description</w:t>
            </w:r>
          </w:p>
        </w:tc>
      </w:tr>
      <w:tr w:rsidR="002B14D3" w:rsidRPr="00264A16" w14:paraId="2CFC7520" w14:textId="77777777" w:rsidTr="00CA0CAA">
        <w:tc>
          <w:tcPr>
            <w:tcW w:w="1569" w:type="pct"/>
            <w:gridSpan w:val="4"/>
            <w:shd w:val="clear" w:color="auto" w:fill="auto"/>
          </w:tcPr>
          <w:p w14:paraId="2968F302" w14:textId="5861AD2A" w:rsidR="002B14D3" w:rsidRPr="00264A16" w:rsidRDefault="00603D41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i/>
                <w:iCs/>
                <w:lang w:bidi="ar-BH"/>
              </w:rPr>
              <w:t xml:space="preserve">RISK </w:t>
            </w:r>
            <w:r w:rsidR="004B26BA">
              <w:rPr>
                <w:rFonts w:asciiTheme="minorHAnsi" w:hAnsiTheme="minorHAnsi"/>
                <w:b/>
                <w:bCs/>
                <w:i/>
                <w:iCs/>
                <w:lang w:bidi="ar-BH"/>
              </w:rPr>
              <w:t>AND ITS TREATMENT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3A3F646D" w14:textId="77777777" w:rsidR="002B14D3" w:rsidRPr="00264A16" w:rsidRDefault="002B14D3" w:rsidP="002B14D3">
            <w:pPr>
              <w:pStyle w:val="ListParagraph"/>
              <w:bidi w:val="0"/>
              <w:spacing w:after="0" w:line="240" w:lineRule="auto"/>
              <w:ind w:left="0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The student will be able to explain the meaning of risk, </w:t>
            </w:r>
            <w:r w:rsidR="008D68C0">
              <w:rPr>
                <w:rFonts w:asciiTheme="minorHAnsi" w:hAnsiTheme="minorHAnsi"/>
                <w:color w:val="000000"/>
                <w:lang w:bidi="ar-BH"/>
              </w:rPr>
              <w:t>d</w:t>
            </w:r>
            <w:r w:rsidRPr="00264A16">
              <w:rPr>
                <w:rFonts w:asciiTheme="minorHAnsi" w:hAnsiTheme="minorHAnsi"/>
                <w:color w:val="000000"/>
                <w:lang w:bidi="ar-BH"/>
              </w:rPr>
              <w:t>istinguish between different types of risk. Identify the major pure risks that are associated with financial insecurity, understand how risk is a burden to society.</w:t>
            </w:r>
          </w:p>
        </w:tc>
      </w:tr>
      <w:tr w:rsidR="002B14D3" w:rsidRPr="00264A16" w14:paraId="1D2B7636" w14:textId="77777777" w:rsidTr="00CA0CAA">
        <w:tc>
          <w:tcPr>
            <w:tcW w:w="1569" w:type="pct"/>
            <w:gridSpan w:val="4"/>
            <w:shd w:val="clear" w:color="auto" w:fill="auto"/>
          </w:tcPr>
          <w:p w14:paraId="6C262A0F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color w:val="000000"/>
                <w:lang w:bidi="ar-BH"/>
              </w:rPr>
              <w:t>INSURANCE AND RISK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0F286EB3" w14:textId="77777777" w:rsidR="002B14D3" w:rsidRPr="00264A16" w:rsidRDefault="002B14D3" w:rsidP="002B14D3">
            <w:pPr>
              <w:pStyle w:val="ListParagraph"/>
              <w:bidi w:val="0"/>
              <w:spacing w:after="0" w:line="240" w:lineRule="auto"/>
              <w:ind w:left="0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color w:val="000000"/>
                <w:lang w:bidi="ar-BH"/>
              </w:rPr>
              <w:t>The student will be able to explain the law of large numbers, the requirements of an insurable risk from the viewpoint of a private insurer, the major insurable and uninsurable risks in our society, describe the major types of insurance, explain the benefits and social costs of insurance</w:t>
            </w:r>
            <w:r w:rsidR="008D68C0">
              <w:rPr>
                <w:rFonts w:asciiTheme="minorHAnsi" w:hAnsiTheme="minorHAnsi"/>
                <w:color w:val="000000"/>
                <w:lang w:bidi="ar-BH"/>
              </w:rPr>
              <w:t>.</w:t>
            </w:r>
          </w:p>
        </w:tc>
      </w:tr>
      <w:tr w:rsidR="002B14D3" w:rsidRPr="00264A16" w14:paraId="76942116" w14:textId="77777777" w:rsidTr="00CA0CAA">
        <w:tc>
          <w:tcPr>
            <w:tcW w:w="1569" w:type="pct"/>
            <w:gridSpan w:val="4"/>
            <w:shd w:val="clear" w:color="auto" w:fill="auto"/>
          </w:tcPr>
          <w:p w14:paraId="2762BD66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color w:val="000000"/>
                <w:lang w:bidi="ar-BH"/>
              </w:rPr>
              <w:t>INTRODUCTION TO RISK MANAGEMENT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1208CC59" w14:textId="77777777" w:rsidR="002B14D3" w:rsidRPr="00264A16" w:rsidRDefault="002B14D3" w:rsidP="002B14D3">
            <w:pPr>
              <w:pStyle w:val="ListParagraph"/>
              <w:bidi w:val="0"/>
              <w:spacing w:after="0" w:line="240" w:lineRule="auto"/>
              <w:ind w:left="-77" w:firstLine="77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The student will be able to </w:t>
            </w:r>
            <w:r w:rsidR="009864CD">
              <w:rPr>
                <w:rFonts w:asciiTheme="minorHAnsi" w:hAnsiTheme="minorHAnsi"/>
                <w:color w:val="000000"/>
                <w:lang w:bidi="ar-BH"/>
              </w:rPr>
              <w:t>d</w:t>
            </w:r>
            <w:r w:rsidRPr="00264A16">
              <w:rPr>
                <w:rFonts w:asciiTheme="minorHAnsi" w:hAnsiTheme="minorHAnsi"/>
                <w:color w:val="000000"/>
                <w:lang w:bidi="ar-BH"/>
              </w:rPr>
              <w:t>efine risk management and its objectives, the steps in the risk management process, explain the major risk control techniques, the major risk-financing techniques, including, and apply the principles of risk management to a personal risk management program</w:t>
            </w:r>
            <w:r w:rsidR="008D68C0">
              <w:rPr>
                <w:rFonts w:asciiTheme="minorHAnsi" w:hAnsiTheme="minorHAnsi"/>
                <w:color w:val="000000"/>
                <w:lang w:bidi="ar-BH"/>
              </w:rPr>
              <w:t>.</w:t>
            </w:r>
          </w:p>
        </w:tc>
      </w:tr>
      <w:tr w:rsidR="002B14D3" w:rsidRPr="00264A16" w14:paraId="7273D3BD" w14:textId="77777777" w:rsidTr="00CA0CAA">
        <w:tc>
          <w:tcPr>
            <w:tcW w:w="1569" w:type="pct"/>
            <w:gridSpan w:val="4"/>
            <w:shd w:val="clear" w:color="auto" w:fill="auto"/>
          </w:tcPr>
          <w:p w14:paraId="2BC63005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color w:val="000000"/>
                <w:lang w:bidi="ar-BH"/>
              </w:rPr>
              <w:t>TYPES OF INSURERS AND MARKETING SYSTEMS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6D2D005D" w14:textId="18A64AFB" w:rsidR="002B14D3" w:rsidRPr="00264A16" w:rsidRDefault="002B14D3" w:rsidP="002B14D3">
            <w:pPr>
              <w:pStyle w:val="ListParagraph"/>
              <w:bidi w:val="0"/>
              <w:spacing w:after="0" w:line="240" w:lineRule="auto"/>
              <w:ind w:left="0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color w:val="000000"/>
                <w:lang w:bidi="ar-BH"/>
              </w:rPr>
              <w:t>The student will be able to describe</w:t>
            </w:r>
            <w:r w:rsidR="00090E7B">
              <w:rPr>
                <w:rFonts w:asciiTheme="minorHAnsi" w:hAnsiTheme="minorHAnsi"/>
                <w:color w:val="000000"/>
                <w:lang w:bidi="ar-BH"/>
              </w:rPr>
              <w:t xml:space="preserve"> different types of insurers,</w:t>
            </w: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 the </w:t>
            </w:r>
            <w:r w:rsidR="00090E7B">
              <w:rPr>
                <w:rFonts w:asciiTheme="minorHAnsi" w:hAnsiTheme="minorHAnsi"/>
                <w:color w:val="000000"/>
                <w:lang w:bidi="ar-BH"/>
              </w:rPr>
              <w:t>types</w:t>
            </w: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 of agents and brokers,</w:t>
            </w:r>
            <w:r w:rsidR="008D68C0">
              <w:rPr>
                <w:rFonts w:asciiTheme="minorHAnsi" w:hAnsiTheme="minorHAnsi"/>
                <w:color w:val="000000"/>
                <w:lang w:bidi="ar-BH"/>
              </w:rPr>
              <w:t xml:space="preserve"> and to</w:t>
            </w: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 identify the different </w:t>
            </w:r>
            <w:proofErr w:type="spellStart"/>
            <w:r w:rsidR="00090E7B">
              <w:rPr>
                <w:rFonts w:asciiTheme="minorHAnsi" w:hAnsiTheme="minorHAnsi"/>
                <w:color w:val="000000"/>
                <w:lang w:bidi="ar-BH"/>
              </w:rPr>
              <w:t>channles</w:t>
            </w:r>
            <w:proofErr w:type="spellEnd"/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 of marketing systems.</w:t>
            </w:r>
          </w:p>
        </w:tc>
      </w:tr>
      <w:tr w:rsidR="002B14D3" w:rsidRPr="00264A16" w14:paraId="50A32AC0" w14:textId="77777777" w:rsidTr="00CA0CAA">
        <w:tc>
          <w:tcPr>
            <w:tcW w:w="1569" w:type="pct"/>
            <w:gridSpan w:val="4"/>
            <w:shd w:val="clear" w:color="auto" w:fill="auto"/>
          </w:tcPr>
          <w:p w14:paraId="608EDF7C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color w:val="000000"/>
                <w:lang w:bidi="ar-BH"/>
              </w:rPr>
              <w:t>INSURANCE COMPANY OPERATIONS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6420928E" w14:textId="77777777" w:rsidR="002B14D3" w:rsidRPr="00264A16" w:rsidRDefault="002B14D3" w:rsidP="002B14D3">
            <w:pPr>
              <w:pStyle w:val="ListParagraph"/>
              <w:bidi w:val="0"/>
              <w:spacing w:after="0" w:line="240" w:lineRule="auto"/>
              <w:ind w:left="0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The student will be able to explain the rate-making function of insurers, the steps in the underwriting process, describe the sales and marketing activities of insurers, process of settling a claim, reasons for reinsurance and the various types of reinsurance treaties </w:t>
            </w:r>
            <w:proofErr w:type="gramStart"/>
            <w:r w:rsidRPr="00264A16">
              <w:rPr>
                <w:rFonts w:asciiTheme="minorHAnsi" w:hAnsiTheme="minorHAnsi"/>
                <w:color w:val="000000"/>
                <w:lang w:bidi="ar-BH"/>
              </w:rPr>
              <w:t>and also</w:t>
            </w:r>
            <w:proofErr w:type="gramEnd"/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 explain the importance of insurance company investments and identify the various types of investments of insurers.</w:t>
            </w:r>
          </w:p>
        </w:tc>
      </w:tr>
      <w:tr w:rsidR="002B14D3" w:rsidRPr="00264A16" w14:paraId="2C726AE8" w14:textId="77777777" w:rsidTr="00CA0CAA">
        <w:tc>
          <w:tcPr>
            <w:tcW w:w="1569" w:type="pct"/>
            <w:gridSpan w:val="4"/>
            <w:shd w:val="clear" w:color="auto" w:fill="auto"/>
          </w:tcPr>
          <w:p w14:paraId="1EABE770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color w:val="000000"/>
                <w:lang w:bidi="ar-BH"/>
              </w:rPr>
              <w:t>FINANCIAL OPERATIONS OF INSURERS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43DA6571" w14:textId="77777777" w:rsidR="002B14D3" w:rsidRPr="00264A16" w:rsidRDefault="002B14D3" w:rsidP="002B14D3">
            <w:pPr>
              <w:pStyle w:val="ListParagraph"/>
              <w:bidi w:val="0"/>
              <w:spacing w:after="0" w:line="240" w:lineRule="auto"/>
              <w:ind w:left="0"/>
              <w:rPr>
                <w:rFonts w:asciiTheme="minorHAnsi" w:hAnsiTheme="minorHAnsi"/>
                <w:iCs/>
              </w:rPr>
            </w:pP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The students will explore the major components of insurance </w:t>
            </w:r>
            <w:proofErr w:type="gramStart"/>
            <w:r w:rsidRPr="00264A16">
              <w:rPr>
                <w:rFonts w:asciiTheme="minorHAnsi" w:hAnsiTheme="minorHAnsi"/>
                <w:color w:val="000000"/>
                <w:lang w:bidi="ar-BH"/>
              </w:rPr>
              <w:t>companies</w:t>
            </w:r>
            <w:proofErr w:type="gramEnd"/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 financial statements. One would recognize the difference between property and casualty and life insurance financial statements. Also, methodologies of insurance rate making are discussed.</w:t>
            </w:r>
          </w:p>
        </w:tc>
      </w:tr>
      <w:tr w:rsidR="009864CD" w:rsidRPr="00264A16" w14:paraId="36F11480" w14:textId="77777777" w:rsidTr="00CA0CAA">
        <w:tc>
          <w:tcPr>
            <w:tcW w:w="1569" w:type="pct"/>
            <w:gridSpan w:val="4"/>
            <w:shd w:val="clear" w:color="auto" w:fill="auto"/>
          </w:tcPr>
          <w:p w14:paraId="3C7C0B5E" w14:textId="77777777" w:rsidR="009864CD" w:rsidRPr="00264A16" w:rsidRDefault="009864CD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bidi="ar-BH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bidi="ar-BH"/>
              </w:rPr>
              <w:t xml:space="preserve">FUNDAMENTAL LEGAL </w:t>
            </w:r>
            <w:r>
              <w:rPr>
                <w:rFonts w:asciiTheme="minorHAnsi" w:hAnsiTheme="minorHAnsi"/>
                <w:b/>
                <w:bCs/>
                <w:color w:val="000000"/>
                <w:lang w:bidi="ar-BH"/>
              </w:rPr>
              <w:lastRenderedPageBreak/>
              <w:t>PRINCIPLES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7DCCDAC1" w14:textId="77777777" w:rsidR="009864CD" w:rsidRPr="00264A16" w:rsidRDefault="009864CD" w:rsidP="002B14D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  <w:color w:val="000000"/>
                <w:lang w:bidi="ar-BH"/>
              </w:rPr>
            </w:pPr>
            <w:r>
              <w:rPr>
                <w:rFonts w:asciiTheme="minorHAnsi" w:hAnsiTheme="minorHAnsi"/>
                <w:color w:val="000000"/>
                <w:lang w:bidi="ar-BH"/>
              </w:rPr>
              <w:lastRenderedPageBreak/>
              <w:t xml:space="preserve">This chapter explains the fundamental legal principles that are </w:t>
            </w:r>
            <w:r>
              <w:rPr>
                <w:rFonts w:asciiTheme="minorHAnsi" w:hAnsiTheme="minorHAnsi"/>
                <w:color w:val="000000"/>
                <w:lang w:bidi="ar-BH"/>
              </w:rPr>
              <w:lastRenderedPageBreak/>
              <w:t xml:space="preserve">reflected in insurance contracts including: indemnity, insurable interest, </w:t>
            </w:r>
            <w:proofErr w:type="gramStart"/>
            <w:r>
              <w:rPr>
                <w:rFonts w:asciiTheme="minorHAnsi" w:hAnsiTheme="minorHAnsi"/>
                <w:color w:val="000000"/>
                <w:lang w:bidi="ar-BH"/>
              </w:rPr>
              <w:t>subrogation</w:t>
            </w:r>
            <w:proofErr w:type="gramEnd"/>
            <w:r>
              <w:rPr>
                <w:rFonts w:asciiTheme="minorHAnsi" w:hAnsiTheme="minorHAnsi"/>
                <w:color w:val="000000"/>
                <w:lang w:bidi="ar-BH"/>
              </w:rPr>
              <w:t xml:space="preserve"> and utmost good faith. Students will be able to distinguish insurance contracts from other contracts and learn the basic requirements for the formation of a valid insurance contract.   </w:t>
            </w:r>
          </w:p>
        </w:tc>
      </w:tr>
      <w:tr w:rsidR="002B14D3" w:rsidRPr="00264A16" w14:paraId="6148109E" w14:textId="77777777" w:rsidTr="00CA0CAA">
        <w:tc>
          <w:tcPr>
            <w:tcW w:w="1569" w:type="pct"/>
            <w:gridSpan w:val="4"/>
            <w:shd w:val="clear" w:color="auto" w:fill="auto"/>
          </w:tcPr>
          <w:p w14:paraId="59AC4C0A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b/>
                <w:bCs/>
                <w:color w:val="000000"/>
                <w:lang w:bidi="ar-BH"/>
              </w:rPr>
              <w:lastRenderedPageBreak/>
              <w:t>ANALYSIS OF INSURANCE CONTRACTS</w:t>
            </w:r>
          </w:p>
        </w:tc>
        <w:tc>
          <w:tcPr>
            <w:tcW w:w="3431" w:type="pct"/>
            <w:gridSpan w:val="18"/>
            <w:shd w:val="clear" w:color="auto" w:fill="auto"/>
          </w:tcPr>
          <w:p w14:paraId="41EDF7CB" w14:textId="77777777" w:rsidR="002B14D3" w:rsidRPr="008D68C0" w:rsidRDefault="002B14D3" w:rsidP="008D68C0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  <w:color w:val="000000"/>
                <w:lang w:bidi="ar-BH"/>
              </w:rPr>
            </w:pPr>
            <w:r w:rsidRPr="00264A16">
              <w:rPr>
                <w:rFonts w:asciiTheme="minorHAnsi" w:hAnsiTheme="minorHAnsi"/>
                <w:color w:val="000000"/>
                <w:lang w:bidi="ar-BH"/>
              </w:rPr>
              <w:t>The student will be able to explain the basic parts of an insurance contract.</w:t>
            </w:r>
            <w:r w:rsidR="008D68C0">
              <w:rPr>
                <w:rFonts w:asciiTheme="minorHAnsi" w:hAnsiTheme="minorHAnsi"/>
                <w:color w:val="000000"/>
                <w:lang w:bidi="ar-BH"/>
              </w:rPr>
              <w:t xml:space="preserve"> Also, to e</w:t>
            </w: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xplain the meaning of “Insured” in </w:t>
            </w:r>
            <w:proofErr w:type="spellStart"/>
            <w:proofErr w:type="gramStart"/>
            <w:r w:rsidRPr="00264A16">
              <w:rPr>
                <w:rFonts w:asciiTheme="minorHAnsi" w:hAnsiTheme="minorHAnsi"/>
                <w:color w:val="000000"/>
                <w:lang w:bidi="ar-BH"/>
              </w:rPr>
              <w:t>a</w:t>
            </w:r>
            <w:proofErr w:type="spellEnd"/>
            <w:proofErr w:type="gramEnd"/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 insurance contract.</w:t>
            </w:r>
            <w:r w:rsidR="008D68C0">
              <w:rPr>
                <w:rFonts w:asciiTheme="minorHAnsi" w:hAnsiTheme="minorHAnsi"/>
                <w:color w:val="000000"/>
                <w:lang w:bidi="ar-BH"/>
              </w:rPr>
              <w:t xml:space="preserve"> In addition to the concept of c</w:t>
            </w:r>
            <w:r w:rsidRPr="00264A16">
              <w:rPr>
                <w:rFonts w:asciiTheme="minorHAnsi" w:hAnsiTheme="minorHAnsi"/>
                <w:color w:val="000000"/>
                <w:lang w:bidi="ar-BH"/>
              </w:rPr>
              <w:t>oinsurance</w:t>
            </w:r>
            <w:r w:rsidR="008D68C0">
              <w:rPr>
                <w:rFonts w:asciiTheme="minorHAnsi" w:hAnsiTheme="minorHAnsi"/>
                <w:color w:val="000000"/>
                <w:lang w:bidi="ar-BH"/>
              </w:rPr>
              <w:t xml:space="preserve"> and how does it</w:t>
            </w:r>
            <w:r w:rsidRPr="00264A16">
              <w:rPr>
                <w:rFonts w:asciiTheme="minorHAnsi" w:hAnsiTheme="minorHAnsi"/>
                <w:color w:val="000000"/>
                <w:lang w:bidi="ar-BH"/>
              </w:rPr>
              <w:t xml:space="preserve"> work in a health insurance contract, the common types of deductibles that appear in insurance contract.</w:t>
            </w:r>
          </w:p>
        </w:tc>
      </w:tr>
      <w:tr w:rsidR="002B14D3" w:rsidRPr="00264A16" w14:paraId="6C92453F" w14:textId="77777777" w:rsidTr="009B60C3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24B2707E" w14:textId="77777777" w:rsidR="002B14D3" w:rsidRPr="00264A16" w:rsidRDefault="002B14D3" w:rsidP="002B14D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64A16">
              <w:rPr>
                <w:rFonts w:asciiTheme="minorHAnsi" w:hAnsiTheme="minorHAnsi"/>
                <w:b/>
                <w:bCs/>
                <w:lang w:bidi="ar-BH"/>
              </w:rPr>
              <w:t>Course Weekly Breakdown:</w:t>
            </w:r>
          </w:p>
        </w:tc>
      </w:tr>
      <w:tr w:rsidR="002B14D3" w:rsidRPr="00264A16" w14:paraId="5CB3C1DF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427779EC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Week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C8D2C45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Date</w:t>
            </w:r>
          </w:p>
        </w:tc>
        <w:tc>
          <w:tcPr>
            <w:tcW w:w="1562" w:type="pct"/>
            <w:gridSpan w:val="6"/>
            <w:shd w:val="clear" w:color="auto" w:fill="auto"/>
            <w:vAlign w:val="center"/>
          </w:tcPr>
          <w:p w14:paraId="4EE85597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Topics covered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42286BE1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CILOs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23BF7167" w14:textId="77777777" w:rsidR="002B14D3" w:rsidRPr="00D95C9E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 w:rsidRPr="00D95C9E">
              <w:rPr>
                <w:rFonts w:asciiTheme="minorHAnsi" w:hAnsiTheme="minorHAnsi"/>
                <w:i/>
                <w:iCs/>
                <w:lang w:bidi="ar-BH"/>
              </w:rPr>
              <w:t>Teaching Method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026E4E05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Assessment</w:t>
            </w:r>
          </w:p>
        </w:tc>
      </w:tr>
      <w:tr w:rsidR="002B14D3" w:rsidRPr="00264A16" w14:paraId="736838AC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772180B8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B541B96" w14:textId="04560AC1" w:rsidR="002B14D3" w:rsidRPr="00264A16" w:rsidRDefault="00D102EE" w:rsidP="00D102EE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11</w:t>
            </w:r>
            <w:r w:rsidR="00AB2753">
              <w:rPr>
                <w:rFonts w:asciiTheme="minorHAnsi" w:hAnsiTheme="minorHAnsi"/>
                <w:i/>
                <w:iCs/>
                <w:lang w:bidi="ar-BH"/>
              </w:rPr>
              <w:t xml:space="preserve"> </w:t>
            </w:r>
            <w:r w:rsidR="00AA5934">
              <w:rPr>
                <w:rFonts w:asciiTheme="minorHAnsi" w:hAnsiTheme="minorHAnsi"/>
                <w:i/>
                <w:iCs/>
                <w:lang w:bidi="ar-BH"/>
              </w:rPr>
              <w:t>/</w:t>
            </w:r>
            <w:r>
              <w:rPr>
                <w:rFonts w:asciiTheme="minorHAnsi" w:hAnsiTheme="minorHAnsi"/>
                <w:i/>
                <w:iCs/>
                <w:lang w:bidi="ar-BH"/>
              </w:rPr>
              <w:t>2</w:t>
            </w:r>
            <w:r w:rsidR="002B14D3">
              <w:rPr>
                <w:rFonts w:asciiTheme="minorHAnsi" w:hAnsiTheme="minorHAnsi"/>
                <w:i/>
                <w:iCs/>
                <w:lang w:bidi="ar-BH"/>
              </w:rPr>
              <w:t>/</w:t>
            </w:r>
            <w:r w:rsidR="009864CD">
              <w:rPr>
                <w:rFonts w:asciiTheme="minorHAnsi" w:hAnsiTheme="minorHAnsi"/>
                <w:i/>
                <w:iCs/>
                <w:lang w:bidi="ar-BH"/>
              </w:rPr>
              <w:t>202</w:t>
            </w:r>
            <w:r>
              <w:rPr>
                <w:rFonts w:asciiTheme="minorHAnsi" w:hAnsiTheme="minorHAnsi"/>
                <w:i/>
                <w:iCs/>
                <w:lang w:bidi="ar-BH"/>
              </w:rPr>
              <w:t>1</w:t>
            </w:r>
            <w:r w:rsidR="009864CD">
              <w:rPr>
                <w:rFonts w:asciiTheme="minorHAnsi" w:hAnsiTheme="minorHAnsi"/>
                <w:lang w:bidi="ar-BH"/>
              </w:rPr>
              <w:t xml:space="preserve"> 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44B3365D" w14:textId="75915C10" w:rsidR="002B14D3" w:rsidRPr="00966593" w:rsidRDefault="002B14D3" w:rsidP="002B14D3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 w:cs="Times New Roman"/>
              </w:rPr>
              <w:t>CHAPTER 1</w:t>
            </w:r>
            <w:r>
              <w:rPr>
                <w:rFonts w:asciiTheme="minorHAnsi" w:hAnsiTheme="minorHAnsi"/>
                <w:b/>
                <w:bCs/>
                <w:lang w:bidi="ar-BH"/>
              </w:rPr>
              <w:t xml:space="preserve">: RISK </w:t>
            </w:r>
            <w:r w:rsidR="00AA5934">
              <w:rPr>
                <w:rFonts w:asciiTheme="minorHAnsi" w:hAnsiTheme="minorHAnsi"/>
                <w:b/>
                <w:bCs/>
                <w:lang w:bidi="ar-BH"/>
              </w:rPr>
              <w:t>AND ITS TREATMENT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2A3964B4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1,2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76D91BD6" w14:textId="77777777" w:rsidR="002B14D3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D95C9E"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  <w:p w14:paraId="020DE7C4" w14:textId="77777777" w:rsidR="00603D41" w:rsidRPr="00D95C9E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Application Questions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6A8109F7" w14:textId="187C5235" w:rsidR="002B14D3" w:rsidRPr="00264A16" w:rsidRDefault="000D065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</w:t>
            </w:r>
            <w:r w:rsidR="00576679">
              <w:rPr>
                <w:rFonts w:asciiTheme="minorHAnsi" w:hAnsiTheme="minorHAnsi"/>
                <w:i/>
                <w:iCs/>
                <w:lang w:bidi="ar-BH"/>
              </w:rPr>
              <w:t xml:space="preserve">est </w:t>
            </w:r>
            <w:r>
              <w:rPr>
                <w:rFonts w:asciiTheme="minorHAnsi" w:hAnsiTheme="minorHAnsi"/>
                <w:i/>
                <w:iCs/>
                <w:lang w:bidi="ar-BH"/>
              </w:rPr>
              <w:t>1</w:t>
            </w:r>
            <w:r w:rsidR="002B14D3">
              <w:rPr>
                <w:rFonts w:asciiTheme="minorHAnsi" w:hAnsiTheme="minorHAnsi"/>
                <w:i/>
                <w:iCs/>
                <w:lang w:bidi="ar-BH"/>
              </w:rPr>
              <w:t xml:space="preserve"> </w:t>
            </w:r>
          </w:p>
        </w:tc>
      </w:tr>
      <w:tr w:rsidR="002B14D3" w:rsidRPr="00264A16" w14:paraId="2C137279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00531D91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FA1F98D" w14:textId="0D3A3FB9" w:rsidR="002B14D3" w:rsidRPr="00264A16" w:rsidRDefault="004E566F" w:rsidP="004E566F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 xml:space="preserve">  </w:t>
            </w:r>
            <w:r w:rsidR="00D102EE">
              <w:rPr>
                <w:rFonts w:asciiTheme="minorHAnsi" w:hAnsiTheme="minorHAnsi"/>
                <w:lang w:bidi="ar-BH"/>
              </w:rPr>
              <w:t>18</w:t>
            </w:r>
            <w:r>
              <w:rPr>
                <w:rFonts w:asciiTheme="minorHAnsi" w:hAnsiTheme="minorHAnsi"/>
                <w:lang w:bidi="ar-BH"/>
              </w:rPr>
              <w:t>/</w:t>
            </w:r>
            <w:r w:rsidR="00D102EE">
              <w:rPr>
                <w:rFonts w:asciiTheme="minorHAnsi" w:hAnsiTheme="minorHAnsi"/>
                <w:lang w:bidi="ar-BH"/>
              </w:rPr>
              <w:t>2</w:t>
            </w:r>
            <w:r>
              <w:rPr>
                <w:rFonts w:asciiTheme="minorHAnsi" w:hAnsiTheme="minorHAnsi"/>
                <w:lang w:bidi="ar-BH"/>
              </w:rPr>
              <w:t>/2</w:t>
            </w:r>
            <w:r w:rsidR="00D102EE"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53EF60B4" w14:textId="77777777" w:rsidR="002B14D3" w:rsidRPr="00264A16" w:rsidRDefault="002B14D3" w:rsidP="002B14D3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 w:cs="Times New Roman"/>
              </w:rPr>
              <w:t>CHAPTER 2</w:t>
            </w:r>
            <w:r>
              <w:rPr>
                <w:rFonts w:asciiTheme="minorHAnsi" w:hAnsiTheme="minorHAnsi"/>
                <w:b/>
                <w:bCs/>
                <w:lang w:bidi="ar-BH"/>
              </w:rPr>
              <w:t>: INSURANCE AND RISK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215DB05E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1,2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2243BD13" w14:textId="77777777" w:rsidR="002B14D3" w:rsidRPr="00D95C9E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Collaborating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1BB93ADA" w14:textId="2B973CD7" w:rsidR="002B14D3" w:rsidRPr="00264A16" w:rsidRDefault="00AF64CA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Test 1</w:t>
            </w:r>
            <w:r w:rsidR="009864CD">
              <w:rPr>
                <w:rFonts w:asciiTheme="minorHAnsi" w:hAnsiTheme="minorHAnsi"/>
                <w:i/>
                <w:iCs/>
                <w:lang w:bidi="ar-BH"/>
              </w:rPr>
              <w:t xml:space="preserve"> </w:t>
            </w:r>
          </w:p>
        </w:tc>
      </w:tr>
      <w:tr w:rsidR="002B14D3" w:rsidRPr="00264A16" w14:paraId="4E3C610B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011B450E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3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E34ED4D" w14:textId="3F9941E5" w:rsidR="002B14D3" w:rsidRPr="00264A16" w:rsidRDefault="00D102EE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25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02</w:t>
            </w:r>
            <w:r w:rsidR="004E566F">
              <w:rPr>
                <w:rFonts w:asciiTheme="minorHAnsi" w:hAnsiTheme="minorHAnsi"/>
                <w:lang w:bidi="ar-BH"/>
              </w:rPr>
              <w:t>/2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1F8053D4" w14:textId="77777777" w:rsidR="002B14D3" w:rsidRPr="00264A16" w:rsidRDefault="002B14D3" w:rsidP="002B14D3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 w:cs="Times New Roman"/>
              </w:rPr>
              <w:t>CHAPTER 2</w:t>
            </w:r>
            <w:r w:rsidRPr="00264A16">
              <w:rPr>
                <w:rFonts w:asciiTheme="minorHAnsi" w:hAnsiTheme="minorHAnsi"/>
                <w:b/>
                <w:bCs/>
                <w:lang w:bidi="ar-BH"/>
              </w:rPr>
              <w:t>: INSURANCE AND RISK</w:t>
            </w:r>
          </w:p>
          <w:p w14:paraId="191CBB7B" w14:textId="77777777" w:rsidR="002B14D3" w:rsidRPr="00966593" w:rsidRDefault="002B14D3" w:rsidP="002B14D3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 w:cs="Times New Roman"/>
              </w:rPr>
              <w:t>(Contd.)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7E511623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1,2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07CB4AF8" w14:textId="77777777" w:rsidR="002B14D3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  <w:p w14:paraId="1D07CCE9" w14:textId="77777777" w:rsidR="00603D41" w:rsidRPr="00D95C9E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Application Questions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4F4CBEB1" w14:textId="52F13DF7" w:rsidR="002B14D3" w:rsidRPr="00264A16" w:rsidRDefault="00AF64CA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Test 1</w:t>
            </w:r>
          </w:p>
        </w:tc>
      </w:tr>
      <w:tr w:rsidR="002B14D3" w:rsidRPr="00264A16" w14:paraId="582CE329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7D63CD8A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8D13292" w14:textId="45150998" w:rsidR="002B14D3" w:rsidRPr="00264A16" w:rsidRDefault="00D102EE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04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03</w:t>
            </w:r>
            <w:r w:rsidR="004E566F">
              <w:rPr>
                <w:rFonts w:asciiTheme="minorHAnsi" w:hAnsiTheme="minorHAnsi"/>
                <w:lang w:bidi="ar-BH"/>
              </w:rPr>
              <w:t>/2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0C8E0C98" w14:textId="77777777" w:rsidR="002B14D3" w:rsidRPr="00264A16" w:rsidRDefault="002B14D3" w:rsidP="002B14D3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 w:cs="Times New Roman"/>
              </w:rPr>
              <w:t>CHAPTER 3</w:t>
            </w: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lang w:bidi="ar-BH"/>
              </w:rPr>
              <w:t>INTRODUCTION TO RISK MANAGEMENT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4085D8F1" w14:textId="7ED45729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1,2</w:t>
            </w:r>
            <w:r w:rsidR="00556D6D">
              <w:rPr>
                <w:rFonts w:asciiTheme="minorHAnsi" w:hAnsiTheme="minorHAnsi"/>
                <w:i/>
                <w:iCs/>
                <w:lang w:bidi="ar-BH"/>
              </w:rPr>
              <w:t>,3</w:t>
            </w:r>
          </w:p>
        </w:tc>
        <w:tc>
          <w:tcPr>
            <w:tcW w:w="1010" w:type="pct"/>
            <w:gridSpan w:val="8"/>
            <w:shd w:val="clear" w:color="auto" w:fill="auto"/>
          </w:tcPr>
          <w:p w14:paraId="69E07874" w14:textId="77777777" w:rsidR="002B14D3" w:rsidRDefault="002B14D3" w:rsidP="002B14D3">
            <w:pPr>
              <w:jc w:val="center"/>
            </w:pPr>
            <w:r w:rsidRPr="000221CF"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6379F15A" w14:textId="444FFD6F" w:rsidR="002B14D3" w:rsidRPr="00264A16" w:rsidRDefault="00AF64CA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Test 1</w:t>
            </w:r>
          </w:p>
        </w:tc>
      </w:tr>
      <w:tr w:rsidR="002B14D3" w:rsidRPr="00264A16" w14:paraId="31540E4F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4D137116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5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DE646FC" w14:textId="6136E2CC" w:rsidR="002B14D3" w:rsidRPr="00264A16" w:rsidRDefault="004E566F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1</w:t>
            </w:r>
            <w:r w:rsidR="00D102EE">
              <w:rPr>
                <w:rFonts w:asciiTheme="minorHAnsi" w:hAnsiTheme="minorHAnsi"/>
                <w:lang w:bidi="ar-BH"/>
              </w:rPr>
              <w:t>1</w:t>
            </w:r>
            <w:r>
              <w:rPr>
                <w:rFonts w:asciiTheme="minorHAnsi" w:hAnsiTheme="minorHAnsi"/>
                <w:lang w:bidi="ar-BH"/>
              </w:rPr>
              <w:t>/</w:t>
            </w:r>
            <w:r w:rsidR="00D102EE">
              <w:rPr>
                <w:rFonts w:asciiTheme="minorHAnsi" w:hAnsiTheme="minorHAnsi"/>
                <w:lang w:bidi="ar-BH"/>
              </w:rPr>
              <w:t>03</w:t>
            </w:r>
            <w:r>
              <w:rPr>
                <w:rFonts w:asciiTheme="minorHAnsi" w:hAnsiTheme="minorHAnsi"/>
                <w:lang w:bidi="ar-BH"/>
              </w:rPr>
              <w:t>/2</w:t>
            </w:r>
            <w:r w:rsidR="00D102EE"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063E2444" w14:textId="435830E0" w:rsidR="002B14D3" w:rsidRPr="00264A16" w:rsidRDefault="002B14D3" w:rsidP="002B14D3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 w:rsidRPr="00264A16">
              <w:rPr>
                <w:rFonts w:asciiTheme="minorHAnsi" w:hAnsiTheme="minorHAnsi"/>
              </w:rPr>
              <w:t xml:space="preserve">Chapter 4: </w:t>
            </w:r>
            <w:r w:rsidR="00AA5934">
              <w:rPr>
                <w:rFonts w:asciiTheme="minorHAnsi" w:hAnsiTheme="minorHAnsi"/>
              </w:rPr>
              <w:t xml:space="preserve">ENTERPRISE </w:t>
            </w:r>
            <w:r w:rsidRPr="00264A16">
              <w:rPr>
                <w:rFonts w:asciiTheme="minorHAnsi" w:hAnsiTheme="minorHAnsi"/>
                <w:b/>
                <w:bCs/>
              </w:rPr>
              <w:t>RISK MANAGEMENT</w:t>
            </w:r>
            <w:r>
              <w:rPr>
                <w:rFonts w:asciiTheme="minorHAnsi" w:hAnsiTheme="minorHAnsi"/>
              </w:rPr>
              <w:t xml:space="preserve"> </w:t>
            </w:r>
            <w:r w:rsidR="00AA5934">
              <w:rPr>
                <w:rFonts w:asciiTheme="minorHAnsi" w:hAnsiTheme="minorHAnsi"/>
              </w:rPr>
              <w:t>AND RELATED TOPICS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1901FBC7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2,3</w:t>
            </w:r>
            <w:r w:rsidRPr="00264A16">
              <w:rPr>
                <w:rFonts w:asciiTheme="minorHAnsi" w:hAnsiTheme="minorHAnsi"/>
                <w:i/>
                <w:iCs/>
                <w:lang w:bidi="ar-BH"/>
              </w:rPr>
              <w:t xml:space="preserve"> </w:t>
            </w:r>
          </w:p>
        </w:tc>
        <w:tc>
          <w:tcPr>
            <w:tcW w:w="1010" w:type="pct"/>
            <w:gridSpan w:val="8"/>
            <w:shd w:val="clear" w:color="auto" w:fill="auto"/>
          </w:tcPr>
          <w:p w14:paraId="7C24C82C" w14:textId="77777777" w:rsidR="002B14D3" w:rsidRDefault="002B14D3" w:rsidP="002B14D3">
            <w:pPr>
              <w:jc w:val="center"/>
            </w:pPr>
            <w:r w:rsidRPr="000221CF"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2A2039BF" w14:textId="3F877AB8" w:rsidR="002B14D3" w:rsidRPr="00264A16" w:rsidRDefault="00AF64CA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Test 2</w:t>
            </w:r>
          </w:p>
        </w:tc>
      </w:tr>
      <w:tr w:rsidR="002B14D3" w:rsidRPr="00264A16" w14:paraId="6B051128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00B5AFD7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52774FD" w14:textId="73F7455A" w:rsidR="002B14D3" w:rsidRPr="00264A16" w:rsidRDefault="00D102EE" w:rsidP="00AA5934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18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03</w:t>
            </w:r>
            <w:r w:rsidR="004E566F">
              <w:rPr>
                <w:rFonts w:asciiTheme="minorHAnsi" w:hAnsiTheme="minorHAnsi"/>
                <w:lang w:bidi="ar-BH"/>
              </w:rPr>
              <w:t>/2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65BFFC5B" w14:textId="74FAB8CA" w:rsidR="002B14D3" w:rsidRPr="00264A16" w:rsidRDefault="002B14D3" w:rsidP="002B14D3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 w:rsidRPr="00264A16">
              <w:rPr>
                <w:rFonts w:asciiTheme="minorHAnsi" w:hAnsiTheme="minorHAnsi"/>
              </w:rPr>
              <w:t xml:space="preserve">Chapter 4: </w:t>
            </w:r>
            <w:r w:rsidR="00AA5934">
              <w:rPr>
                <w:rFonts w:asciiTheme="minorHAnsi" w:hAnsiTheme="minorHAnsi"/>
              </w:rPr>
              <w:t xml:space="preserve">ENTERPRISE </w:t>
            </w:r>
            <w:r w:rsidRPr="00264A16">
              <w:rPr>
                <w:rFonts w:asciiTheme="minorHAnsi" w:hAnsiTheme="minorHAnsi"/>
                <w:b/>
                <w:bCs/>
              </w:rPr>
              <w:t>RISK MANAGEMENT</w:t>
            </w:r>
            <w:r w:rsidRPr="00264A16">
              <w:rPr>
                <w:rFonts w:asciiTheme="minorHAnsi" w:hAnsiTheme="minorHAnsi"/>
              </w:rPr>
              <w:t xml:space="preserve"> </w:t>
            </w:r>
            <w:r w:rsidR="00AA5934">
              <w:rPr>
                <w:rFonts w:asciiTheme="minorHAnsi" w:hAnsiTheme="minorHAnsi"/>
              </w:rPr>
              <w:t>AND RELATED TOPICS</w:t>
            </w:r>
          </w:p>
          <w:p w14:paraId="11410A53" w14:textId="77777777" w:rsidR="002B14D3" w:rsidRPr="00264A16" w:rsidRDefault="002B14D3" w:rsidP="002B14D3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(Contd.)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0735CEC6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2,3</w:t>
            </w:r>
          </w:p>
        </w:tc>
        <w:tc>
          <w:tcPr>
            <w:tcW w:w="1010" w:type="pct"/>
            <w:gridSpan w:val="8"/>
            <w:shd w:val="clear" w:color="auto" w:fill="auto"/>
          </w:tcPr>
          <w:p w14:paraId="364A3362" w14:textId="77777777" w:rsidR="00603D41" w:rsidRDefault="002B14D3" w:rsidP="00603D41">
            <w:pPr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6E2F94"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  <w:p w14:paraId="57A20BF2" w14:textId="77777777" w:rsidR="00603D41" w:rsidRPr="00603D41" w:rsidRDefault="00603D41" w:rsidP="00603D41">
            <w:pPr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Application Questions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7EB1187B" w14:textId="6ED241A8" w:rsidR="002B14D3" w:rsidRPr="00264A16" w:rsidRDefault="00AF64CA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Test 2</w:t>
            </w:r>
          </w:p>
        </w:tc>
      </w:tr>
      <w:tr w:rsidR="002B14D3" w:rsidRPr="00264A16" w14:paraId="40958A63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3C7009B7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7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13197C2" w14:textId="151FCBF4" w:rsidR="002B14D3" w:rsidRPr="00264A16" w:rsidRDefault="00D102EE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25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03</w:t>
            </w:r>
            <w:r w:rsidR="004E566F">
              <w:rPr>
                <w:rFonts w:asciiTheme="minorHAnsi" w:hAnsiTheme="minorHAnsi"/>
                <w:lang w:bidi="ar-BH"/>
              </w:rPr>
              <w:t>/2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3EF3D971" w14:textId="77777777" w:rsidR="002B14D3" w:rsidRDefault="002B14D3" w:rsidP="002B14D3">
            <w:p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 w:cs="Times New Roman"/>
              </w:rPr>
              <w:t>Chapter 5</w:t>
            </w:r>
            <w:r w:rsidRPr="00264A16">
              <w:rPr>
                <w:rFonts w:asciiTheme="minorHAnsi" w:hAnsiTheme="minorHAnsi"/>
                <w:b/>
                <w:bCs/>
                <w:lang w:bidi="ar-BH"/>
              </w:rPr>
              <w:t>: TYPES OF INSURERS AND MARKE</w:t>
            </w:r>
            <w:r>
              <w:rPr>
                <w:rFonts w:asciiTheme="minorHAnsi" w:hAnsiTheme="minorHAnsi"/>
                <w:b/>
                <w:bCs/>
                <w:lang w:bidi="ar-BH"/>
              </w:rPr>
              <w:t xml:space="preserve">TING SYSTEMS </w:t>
            </w:r>
          </w:p>
          <w:p w14:paraId="5697C4FE" w14:textId="7D14F847" w:rsidR="00DE3872" w:rsidRPr="00966593" w:rsidRDefault="00DE3872" w:rsidP="00DE3872">
            <w:pPr>
              <w:bidi w:val="0"/>
              <w:spacing w:after="0" w:line="240" w:lineRule="auto"/>
              <w:rPr>
                <w:rFonts w:asciiTheme="minorHAnsi" w:hAnsiTheme="minorHAnsi"/>
                <w:b/>
                <w:bCs/>
                <w:lang w:bidi="ar-BH"/>
              </w:rPr>
            </w:pPr>
            <w:r>
              <w:rPr>
                <w:rFonts w:asciiTheme="minorHAnsi" w:hAnsiTheme="minorHAnsi"/>
                <w:b/>
                <w:bCs/>
                <w:lang w:bidi="ar-BH"/>
              </w:rPr>
              <w:t>-Assignment given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176D241C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2,3</w:t>
            </w:r>
          </w:p>
        </w:tc>
        <w:tc>
          <w:tcPr>
            <w:tcW w:w="1010" w:type="pct"/>
            <w:gridSpan w:val="8"/>
            <w:shd w:val="clear" w:color="auto" w:fill="auto"/>
          </w:tcPr>
          <w:p w14:paraId="241A3132" w14:textId="77777777" w:rsidR="002B14D3" w:rsidRDefault="002B14D3" w:rsidP="002B14D3">
            <w:pPr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6E2F94"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  <w:p w14:paraId="510F05DC" w14:textId="7922E4A6" w:rsidR="00DE3872" w:rsidRDefault="00DE3872" w:rsidP="002B14D3">
            <w:pPr>
              <w:jc w:val="center"/>
            </w:pP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4860B1E5" w14:textId="53601A67" w:rsidR="002B14D3" w:rsidRPr="00264A16" w:rsidRDefault="00AF64CA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Test 2</w:t>
            </w:r>
          </w:p>
        </w:tc>
      </w:tr>
      <w:tr w:rsidR="002B14D3" w:rsidRPr="00264A16" w14:paraId="1A94A2A3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43EADCE5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8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4290A5F" w14:textId="6A4A2D4F" w:rsidR="002B14D3" w:rsidRPr="00264A16" w:rsidRDefault="00D102EE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01/04</w:t>
            </w:r>
            <w:r w:rsidR="004E566F">
              <w:rPr>
                <w:rFonts w:asciiTheme="minorHAnsi" w:hAnsiTheme="minorHAnsi"/>
                <w:lang w:bidi="ar-BH"/>
              </w:rPr>
              <w:t>/2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3873" w:type="pct"/>
            <w:gridSpan w:val="20"/>
            <w:shd w:val="clear" w:color="auto" w:fill="auto"/>
          </w:tcPr>
          <w:p w14:paraId="557F956F" w14:textId="6032AA15" w:rsidR="002B14D3" w:rsidRDefault="002B14D3" w:rsidP="00023E73">
            <w:pPr>
              <w:rPr>
                <w:rtl/>
                <w:lang w:bidi="ar-BH"/>
              </w:rPr>
            </w:pPr>
          </w:p>
        </w:tc>
      </w:tr>
      <w:tr w:rsidR="002B14D3" w:rsidRPr="00264A16" w14:paraId="1E65A771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532FFC7D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9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2F626DE" w14:textId="616F9844" w:rsidR="002B14D3" w:rsidRPr="00264A16" w:rsidRDefault="00D102EE" w:rsidP="002B14D3">
            <w:pPr>
              <w:pStyle w:val="NoSpacing"/>
              <w:bidi w:val="0"/>
              <w:rPr>
                <w:rFonts w:asciiTheme="minorHAnsi" w:hAnsiTheme="minorHAnsi" w:cs="Times New Roman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08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04</w:t>
            </w:r>
            <w:r w:rsidR="004E566F">
              <w:rPr>
                <w:rFonts w:asciiTheme="minorHAnsi" w:hAnsiTheme="minorHAnsi"/>
                <w:lang w:bidi="ar-BH"/>
              </w:rPr>
              <w:t>/2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683DFC38" w14:textId="77777777" w:rsidR="002B14D3" w:rsidRPr="007A79F4" w:rsidRDefault="002B14D3" w:rsidP="002B14D3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/>
              </w:rPr>
              <w:t xml:space="preserve">Chapter 6: </w:t>
            </w:r>
            <w:r>
              <w:rPr>
                <w:rFonts w:asciiTheme="minorHAnsi" w:hAnsiTheme="minorHAnsi"/>
                <w:b/>
                <w:bCs/>
                <w:lang w:bidi="ar-BH"/>
              </w:rPr>
              <w:t xml:space="preserve">INSURANCE COMPANY OPERATIONS 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2D01EE00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3,4,5</w:t>
            </w:r>
          </w:p>
        </w:tc>
        <w:tc>
          <w:tcPr>
            <w:tcW w:w="1010" w:type="pct"/>
            <w:gridSpan w:val="8"/>
            <w:shd w:val="clear" w:color="auto" w:fill="auto"/>
          </w:tcPr>
          <w:p w14:paraId="3E1440EE" w14:textId="77777777" w:rsidR="002B14D3" w:rsidRDefault="002B14D3" w:rsidP="002B14D3">
            <w:pPr>
              <w:jc w:val="center"/>
            </w:pPr>
            <w:r w:rsidRPr="006E2F94"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2A0BB684" w14:textId="2E55725C" w:rsidR="002B14D3" w:rsidRPr="00264A16" w:rsidRDefault="00AF64CA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Test 2/Final</w:t>
            </w:r>
          </w:p>
        </w:tc>
      </w:tr>
      <w:tr w:rsidR="002B14D3" w:rsidRPr="00264A16" w14:paraId="329ECC29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3CD56A73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10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26193CB" w14:textId="2AD94FF7" w:rsidR="002B14D3" w:rsidRPr="00264A16" w:rsidRDefault="00D102EE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15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04</w:t>
            </w:r>
            <w:r w:rsidR="004E566F">
              <w:rPr>
                <w:rFonts w:asciiTheme="minorHAnsi" w:hAnsiTheme="minorHAnsi"/>
                <w:lang w:bidi="ar-BH"/>
              </w:rPr>
              <w:t>/2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546FC0AA" w14:textId="77777777" w:rsidR="002B14D3" w:rsidRPr="00264A16" w:rsidRDefault="002B14D3" w:rsidP="002B14D3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264A16">
              <w:rPr>
                <w:rFonts w:asciiTheme="minorHAnsi" w:hAnsiTheme="minorHAnsi"/>
              </w:rPr>
              <w:t xml:space="preserve">Chapter 6: </w:t>
            </w:r>
            <w:r w:rsidRPr="00264A16">
              <w:rPr>
                <w:rFonts w:asciiTheme="minorHAnsi" w:hAnsiTheme="minorHAnsi"/>
                <w:b/>
                <w:bCs/>
                <w:lang w:bidi="ar-BH"/>
              </w:rPr>
              <w:t>INSURANCE COMPANY OPERATIONS</w:t>
            </w:r>
          </w:p>
          <w:p w14:paraId="5E3F2581" w14:textId="77777777" w:rsidR="002B14D3" w:rsidRPr="007A79F4" w:rsidRDefault="002B14D3" w:rsidP="002B14D3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 xml:space="preserve">(Contd.) 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78EA759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3,4,5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76B6C0DE" w14:textId="77777777" w:rsidR="002B14D3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Collaborating</w:t>
            </w:r>
          </w:p>
          <w:p w14:paraId="5C12060C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Application Questions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3A7EEEE0" w14:textId="6BC6BC6A" w:rsidR="002B14D3" w:rsidRPr="00264A16" w:rsidRDefault="00AF64CA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Test 2/Final</w:t>
            </w:r>
          </w:p>
        </w:tc>
      </w:tr>
      <w:tr w:rsidR="002B14D3" w:rsidRPr="00264A16" w14:paraId="0FC74A11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110B10FF" w14:textId="77777777" w:rsidR="002B14D3" w:rsidRPr="00264A16" w:rsidRDefault="00603D41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11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097C0C7" w14:textId="5AA95575" w:rsidR="002B14D3" w:rsidRPr="00264A16" w:rsidRDefault="004E566F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2</w:t>
            </w:r>
            <w:r w:rsidR="00D102EE">
              <w:rPr>
                <w:rFonts w:asciiTheme="minorHAnsi" w:hAnsiTheme="minorHAnsi"/>
                <w:lang w:bidi="ar-BH"/>
              </w:rPr>
              <w:t>2</w:t>
            </w:r>
            <w:r>
              <w:rPr>
                <w:rFonts w:asciiTheme="minorHAnsi" w:hAnsiTheme="minorHAnsi"/>
                <w:lang w:bidi="ar-BH"/>
              </w:rPr>
              <w:t>/</w:t>
            </w:r>
            <w:r w:rsidR="00D102EE">
              <w:rPr>
                <w:rFonts w:asciiTheme="minorHAnsi" w:hAnsiTheme="minorHAnsi"/>
                <w:lang w:bidi="ar-BH"/>
              </w:rPr>
              <w:t>04</w:t>
            </w:r>
            <w:r>
              <w:rPr>
                <w:rFonts w:asciiTheme="minorHAnsi" w:hAnsiTheme="minorHAnsi"/>
                <w:lang w:bidi="ar-BH"/>
              </w:rPr>
              <w:t>/2</w:t>
            </w:r>
            <w:r w:rsidR="00D102EE"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08CB90B3" w14:textId="77777777" w:rsidR="002B14D3" w:rsidRPr="00264A16" w:rsidRDefault="002B14D3" w:rsidP="002B14D3">
            <w:pPr>
              <w:bidi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264A16">
              <w:rPr>
                <w:rFonts w:asciiTheme="minorHAnsi" w:hAnsiTheme="minorHAnsi" w:cs="Times New Roman"/>
              </w:rPr>
              <w:t>Chapter7:</w:t>
            </w:r>
            <w:r w:rsidRPr="00264A16">
              <w:rPr>
                <w:rFonts w:asciiTheme="minorHAnsi" w:hAnsiTheme="minorHAnsi" w:cs="Times New Roman"/>
                <w:b/>
                <w:bCs/>
              </w:rPr>
              <w:t xml:space="preserve"> FINANCIAL OPERATIONS OF INSURERS</w:t>
            </w:r>
            <w:r w:rsidRPr="00264A16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047AE6FE" w14:textId="77777777" w:rsidR="002B14D3" w:rsidRPr="00264A16" w:rsidRDefault="002B14D3" w:rsidP="002B14D3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3,4,5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79FC4815" w14:textId="77777777" w:rsidR="002B14D3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  <w:p w14:paraId="5E66351A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Application Questions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121020CE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Final</w:t>
            </w:r>
          </w:p>
        </w:tc>
      </w:tr>
      <w:tr w:rsidR="002B14D3" w:rsidRPr="00264A16" w14:paraId="18C51D89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6B712FBC" w14:textId="77777777" w:rsidR="002B14D3" w:rsidRPr="00264A16" w:rsidRDefault="00603D41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12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0413D06" w14:textId="16A8CB95" w:rsidR="002B14D3" w:rsidRPr="00264A16" w:rsidRDefault="00D102EE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29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04</w:t>
            </w:r>
            <w:r w:rsidR="004E566F">
              <w:rPr>
                <w:rFonts w:asciiTheme="minorHAnsi" w:hAnsiTheme="minorHAnsi"/>
                <w:lang w:bidi="ar-BH"/>
              </w:rPr>
              <w:t>/2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11CF0798" w14:textId="77777777" w:rsidR="002B14D3" w:rsidRPr="00264A16" w:rsidRDefault="002B14D3" w:rsidP="002B14D3">
            <w:pPr>
              <w:bidi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264A16">
              <w:rPr>
                <w:rFonts w:asciiTheme="minorHAnsi" w:hAnsiTheme="minorHAnsi" w:cs="Times New Roman"/>
              </w:rPr>
              <w:t>Chapter</w:t>
            </w:r>
            <w:r w:rsidR="00603D41">
              <w:rPr>
                <w:rFonts w:asciiTheme="minorHAnsi" w:hAnsiTheme="minorHAnsi" w:cs="Times New Roman"/>
              </w:rPr>
              <w:t xml:space="preserve">9: </w:t>
            </w:r>
            <w:r w:rsidRPr="00264A16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264A16">
              <w:rPr>
                <w:rFonts w:asciiTheme="minorHAnsi" w:hAnsiTheme="minorHAnsi" w:cs="Times New Roman"/>
              </w:rPr>
              <w:t xml:space="preserve"> </w:t>
            </w:r>
            <w:r w:rsidR="00603D41">
              <w:rPr>
                <w:rFonts w:asciiTheme="minorHAnsi" w:hAnsiTheme="minorHAnsi"/>
                <w:b/>
                <w:bCs/>
                <w:color w:val="000000"/>
                <w:lang w:bidi="ar-BH"/>
              </w:rPr>
              <w:t>FUNDAMENTAL LEGAL PRINCIPLES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E6301CC" w14:textId="77777777" w:rsidR="002B14D3" w:rsidRDefault="002B14D3" w:rsidP="002B14D3">
            <w:pPr>
              <w:jc w:val="center"/>
            </w:pPr>
            <w:r w:rsidRPr="00B04311">
              <w:rPr>
                <w:rFonts w:asciiTheme="minorHAnsi" w:hAnsiTheme="minorHAnsi"/>
                <w:i/>
                <w:iCs/>
                <w:lang w:bidi="ar-BH"/>
              </w:rPr>
              <w:t>3,4,5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4748D610" w14:textId="77777777" w:rsidR="002B14D3" w:rsidRPr="00264A16" w:rsidRDefault="00603D41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5048ED51" w14:textId="77777777" w:rsidR="002B14D3" w:rsidRPr="00264A16" w:rsidRDefault="002B14D3" w:rsidP="002B14D3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Final</w:t>
            </w:r>
          </w:p>
        </w:tc>
      </w:tr>
      <w:tr w:rsidR="00603D41" w:rsidRPr="00264A16" w14:paraId="6FE4A178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5D0AD3D4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lastRenderedPageBreak/>
              <w:t>13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36D5BAA" w14:textId="6A0E69D5" w:rsidR="00603D41" w:rsidRPr="00264A16" w:rsidRDefault="00D102EE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06</w:t>
            </w:r>
            <w:r w:rsidR="004E566F">
              <w:rPr>
                <w:rFonts w:asciiTheme="minorHAnsi" w:hAnsiTheme="minorHAnsi"/>
                <w:i/>
                <w:iCs/>
                <w:lang w:bidi="ar-BH"/>
              </w:rPr>
              <w:t>/</w:t>
            </w:r>
            <w:r>
              <w:rPr>
                <w:rFonts w:asciiTheme="minorHAnsi" w:hAnsiTheme="minorHAnsi"/>
                <w:i/>
                <w:iCs/>
                <w:lang w:bidi="ar-BH"/>
              </w:rPr>
              <w:t>05</w:t>
            </w:r>
            <w:r w:rsidR="004E566F">
              <w:rPr>
                <w:rFonts w:asciiTheme="minorHAnsi" w:hAnsiTheme="minorHAnsi"/>
                <w:i/>
                <w:iCs/>
                <w:lang w:bidi="ar-BH"/>
              </w:rPr>
              <w:t>/2</w:t>
            </w:r>
            <w:r>
              <w:rPr>
                <w:rFonts w:asciiTheme="minorHAnsi" w:hAnsiTheme="minorHAnsi"/>
                <w:i/>
                <w:iCs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15622E99" w14:textId="77777777" w:rsidR="00603D41" w:rsidRPr="00264A16" w:rsidRDefault="00603D41" w:rsidP="00603D41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 w:cs="Times New Roman"/>
              </w:rPr>
              <w:t>Chapter 10</w:t>
            </w: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: ANALYSIS OF INSURANCE CONTRACTS </w:t>
            </w:r>
          </w:p>
          <w:p w14:paraId="72A27301" w14:textId="77777777" w:rsidR="00603D41" w:rsidRPr="007A79F4" w:rsidRDefault="00603D41" w:rsidP="00603D41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(Contd.)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5D22DBE2" w14:textId="77777777" w:rsidR="00603D41" w:rsidRDefault="00603D41" w:rsidP="00603D41">
            <w:pPr>
              <w:jc w:val="center"/>
            </w:pPr>
            <w:r w:rsidRPr="00B04311">
              <w:rPr>
                <w:rFonts w:asciiTheme="minorHAnsi" w:hAnsiTheme="minorHAnsi"/>
                <w:i/>
                <w:iCs/>
                <w:lang w:bidi="ar-BH"/>
              </w:rPr>
              <w:t>3,4,5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1D5A43F2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Lecturing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2AED6266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Final</w:t>
            </w:r>
          </w:p>
        </w:tc>
      </w:tr>
      <w:tr w:rsidR="00603D41" w:rsidRPr="00264A16" w14:paraId="29F009DD" w14:textId="77777777" w:rsidTr="004A2D9D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31135E33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14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F1189B1" w14:textId="7592FC00" w:rsidR="00603D41" w:rsidRPr="00264A16" w:rsidRDefault="00D102EE" w:rsidP="004E566F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 xml:space="preserve"> 13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04</w:t>
            </w:r>
            <w:r w:rsidR="004E566F">
              <w:rPr>
                <w:rFonts w:asciiTheme="minorHAnsi" w:hAnsiTheme="minorHAnsi"/>
                <w:lang w:bidi="ar-BH"/>
              </w:rPr>
              <w:t>/</w:t>
            </w:r>
            <w:r w:rsidR="00222885">
              <w:rPr>
                <w:rFonts w:asciiTheme="minorHAnsi" w:hAnsiTheme="minorHAnsi"/>
                <w:lang w:bidi="ar-BH"/>
              </w:rPr>
              <w:t xml:space="preserve"> 2</w:t>
            </w:r>
            <w:r>
              <w:rPr>
                <w:rFonts w:asciiTheme="minorHAnsi" w:hAnsiTheme="minorHAnsi"/>
                <w:lang w:bidi="ar-BH"/>
              </w:rPr>
              <w:t>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6EDC29DC" w14:textId="77777777" w:rsidR="00603D41" w:rsidRPr="00264A16" w:rsidRDefault="00603D41" w:rsidP="00603D41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bidi="ar-BH"/>
              </w:rPr>
            </w:pPr>
            <w:r w:rsidRPr="00264A16">
              <w:rPr>
                <w:rFonts w:asciiTheme="minorHAnsi" w:hAnsiTheme="minorHAnsi" w:cs="Times New Roman"/>
              </w:rPr>
              <w:t>Chapter 10</w:t>
            </w:r>
            <w:r w:rsidRPr="00264A16">
              <w:rPr>
                <w:rFonts w:asciiTheme="minorHAnsi" w:hAnsiTheme="minorHAnsi"/>
                <w:b/>
                <w:bCs/>
                <w:lang w:bidi="ar-BH"/>
              </w:rPr>
              <w:t xml:space="preserve">: ANALYSIS OF INSURANCE CONTRACTS </w:t>
            </w:r>
          </w:p>
          <w:p w14:paraId="0F3EBF9B" w14:textId="27251F48" w:rsidR="00603D41" w:rsidRPr="007A79F4" w:rsidRDefault="00603D41" w:rsidP="00603D41">
            <w:pPr>
              <w:bidi w:val="0"/>
              <w:spacing w:after="0" w:line="240" w:lineRule="auto"/>
              <w:jc w:val="both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(Contd.)</w:t>
            </w:r>
            <w:r w:rsidR="00D513C6">
              <w:rPr>
                <w:rFonts w:asciiTheme="minorHAnsi" w:hAnsiTheme="minorHAnsi"/>
                <w:lang w:bidi="ar-BH"/>
              </w:rPr>
              <w:t xml:space="preserve">   Assignment due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495953" w14:textId="77777777" w:rsidR="00603D41" w:rsidRDefault="00603D41" w:rsidP="00603D41">
            <w:pPr>
              <w:jc w:val="center"/>
            </w:pPr>
            <w:r w:rsidRPr="00B04311">
              <w:rPr>
                <w:rFonts w:asciiTheme="minorHAnsi" w:hAnsiTheme="minorHAnsi"/>
                <w:i/>
                <w:iCs/>
                <w:lang w:bidi="ar-BH"/>
              </w:rPr>
              <w:t>3,4,5</w:t>
            </w:r>
          </w:p>
        </w:tc>
        <w:tc>
          <w:tcPr>
            <w:tcW w:w="1010" w:type="pct"/>
            <w:gridSpan w:val="8"/>
            <w:shd w:val="clear" w:color="auto" w:fill="auto"/>
            <w:vAlign w:val="center"/>
          </w:tcPr>
          <w:p w14:paraId="19F4B1F3" w14:textId="77777777" w:rsidR="00603D41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Collaborating</w:t>
            </w:r>
          </w:p>
          <w:p w14:paraId="5B5B8739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Application Questions</w:t>
            </w: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615F8EA4" w14:textId="26592734" w:rsidR="00603D41" w:rsidRPr="00264A16" w:rsidRDefault="00C37AF2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Assignment due /</w:t>
            </w:r>
            <w:r w:rsidR="00603D41" w:rsidRPr="00264A16">
              <w:rPr>
                <w:rFonts w:asciiTheme="minorHAnsi" w:hAnsiTheme="minorHAnsi"/>
                <w:i/>
                <w:iCs/>
                <w:lang w:bidi="ar-BH"/>
              </w:rPr>
              <w:t>Final</w:t>
            </w:r>
          </w:p>
        </w:tc>
      </w:tr>
      <w:tr w:rsidR="00603D41" w:rsidRPr="00264A16" w14:paraId="721368F0" w14:textId="77777777" w:rsidTr="00F8622A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42" w:type="pct"/>
            <w:shd w:val="clear" w:color="auto" w:fill="auto"/>
            <w:vAlign w:val="center"/>
          </w:tcPr>
          <w:p w14:paraId="78B7266B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  <w:r w:rsidRPr="00264A16">
              <w:rPr>
                <w:rFonts w:asciiTheme="minorHAnsi" w:hAnsiTheme="minorHAnsi"/>
                <w:i/>
                <w:iCs/>
                <w:lang w:bidi="ar-BH"/>
              </w:rPr>
              <w:t>15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549CD7C" w14:textId="46C9C0D6" w:rsidR="00603D41" w:rsidRPr="00264A16" w:rsidRDefault="00D102EE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20</w:t>
            </w:r>
            <w:r w:rsidR="00C37AF2">
              <w:rPr>
                <w:rFonts w:asciiTheme="minorHAnsi" w:hAnsiTheme="minorHAnsi"/>
                <w:lang w:bidi="ar-BH"/>
              </w:rPr>
              <w:t>/</w:t>
            </w:r>
            <w:r>
              <w:rPr>
                <w:rFonts w:asciiTheme="minorHAnsi" w:hAnsiTheme="minorHAnsi"/>
                <w:lang w:bidi="ar-BH"/>
              </w:rPr>
              <w:t>04</w:t>
            </w:r>
            <w:r w:rsidR="00C37AF2">
              <w:rPr>
                <w:rFonts w:asciiTheme="minorHAnsi" w:hAnsiTheme="minorHAnsi"/>
                <w:lang w:bidi="ar-BH"/>
              </w:rPr>
              <w:t>/21</w:t>
            </w:r>
          </w:p>
        </w:tc>
        <w:tc>
          <w:tcPr>
            <w:tcW w:w="1562" w:type="pct"/>
            <w:gridSpan w:val="6"/>
            <w:shd w:val="clear" w:color="auto" w:fill="auto"/>
          </w:tcPr>
          <w:p w14:paraId="1B5CD635" w14:textId="6BAD1809" w:rsidR="00603D41" w:rsidRPr="00264A16" w:rsidRDefault="00D513C6" w:rsidP="00603D41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 xml:space="preserve">Homework </w:t>
            </w:r>
            <w:r w:rsidR="00603D41" w:rsidRPr="00264A16">
              <w:rPr>
                <w:rFonts w:asciiTheme="minorHAnsi" w:hAnsiTheme="minorHAnsi"/>
                <w:i/>
                <w:iCs/>
                <w:lang w:bidi="ar-BH"/>
              </w:rPr>
              <w:t>Problem Solving, Application Question Solving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53925FA8" w14:textId="77777777" w:rsidR="00603D41" w:rsidRDefault="00603D41" w:rsidP="00603D41">
            <w:pPr>
              <w:jc w:val="center"/>
            </w:pPr>
          </w:p>
        </w:tc>
        <w:tc>
          <w:tcPr>
            <w:tcW w:w="1010" w:type="pct"/>
            <w:gridSpan w:val="8"/>
            <w:shd w:val="clear" w:color="auto" w:fill="auto"/>
          </w:tcPr>
          <w:p w14:paraId="316C96E9" w14:textId="77777777" w:rsidR="00603D41" w:rsidRPr="00264A16" w:rsidRDefault="00603D41" w:rsidP="00603D41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lang w:bidi="ar-BH"/>
              </w:rPr>
            </w:pPr>
          </w:p>
        </w:tc>
        <w:tc>
          <w:tcPr>
            <w:tcW w:w="737" w:type="pct"/>
            <w:gridSpan w:val="3"/>
            <w:shd w:val="clear" w:color="auto" w:fill="auto"/>
            <w:vAlign w:val="center"/>
          </w:tcPr>
          <w:p w14:paraId="2DE62B2F" w14:textId="75179FC4" w:rsidR="00603D41" w:rsidRPr="00264A16" w:rsidRDefault="00C37AF2" w:rsidP="00C37AF2">
            <w:pPr>
              <w:bidi w:val="0"/>
              <w:spacing w:after="0" w:line="240" w:lineRule="auto"/>
              <w:rPr>
                <w:rFonts w:asciiTheme="minorHAnsi" w:hAnsiTheme="minorHAnsi"/>
                <w:i/>
                <w:iCs/>
                <w:lang w:bidi="ar-BH"/>
              </w:rPr>
            </w:pPr>
            <w:r>
              <w:rPr>
                <w:rFonts w:asciiTheme="minorHAnsi" w:hAnsiTheme="minorHAnsi"/>
                <w:i/>
                <w:iCs/>
                <w:lang w:bidi="ar-BH"/>
              </w:rPr>
              <w:t>Final</w:t>
            </w:r>
          </w:p>
        </w:tc>
      </w:tr>
      <w:tr w:rsidR="00603D41" w:rsidRPr="00264A16" w14:paraId="3A1BF91D" w14:textId="77777777" w:rsidTr="009B60C3">
        <w:tc>
          <w:tcPr>
            <w:tcW w:w="5000" w:type="pct"/>
            <w:gridSpan w:val="22"/>
            <w:shd w:val="clear" w:color="auto" w:fill="auto"/>
          </w:tcPr>
          <w:p w14:paraId="6DADA83C" w14:textId="7F5550F5" w:rsidR="00603D41" w:rsidRPr="00264A16" w:rsidRDefault="00603D41" w:rsidP="00603D41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 w:rsidRPr="00264A16">
              <w:rPr>
                <w:rFonts w:asciiTheme="minorHAnsi" w:hAnsiTheme="minorHAnsi"/>
                <w:b/>
                <w:bCs/>
              </w:rPr>
              <w:t xml:space="preserve">Prepared by: </w:t>
            </w:r>
            <w:proofErr w:type="spellStart"/>
            <w:r w:rsidR="00AF64CA">
              <w:rPr>
                <w:rFonts w:asciiTheme="minorHAnsi" w:hAnsiTheme="minorHAnsi"/>
                <w:b/>
                <w:bCs/>
              </w:rPr>
              <w:t>Mr</w:t>
            </w:r>
            <w:proofErr w:type="spellEnd"/>
            <w:r w:rsidR="00AF64CA">
              <w:rPr>
                <w:rFonts w:asciiTheme="minorHAnsi" w:hAnsiTheme="minorHAnsi"/>
                <w:b/>
                <w:bCs/>
              </w:rPr>
              <w:t xml:space="preserve"> Shahed M Mohamed</w:t>
            </w:r>
          </w:p>
        </w:tc>
      </w:tr>
      <w:tr w:rsidR="00603D41" w:rsidRPr="00264A16" w14:paraId="08F6FD8E" w14:textId="77777777" w:rsidTr="009B60C3">
        <w:tc>
          <w:tcPr>
            <w:tcW w:w="5000" w:type="pct"/>
            <w:gridSpan w:val="22"/>
            <w:shd w:val="clear" w:color="auto" w:fill="auto"/>
          </w:tcPr>
          <w:p w14:paraId="5E3095FD" w14:textId="542AF4D9" w:rsidR="00603D41" w:rsidRPr="00264A16" w:rsidRDefault="00603D41" w:rsidP="00603D41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 w:rsidRPr="00264A16">
              <w:rPr>
                <w:rFonts w:asciiTheme="minorHAnsi" w:hAnsiTheme="minorHAnsi"/>
                <w:b/>
                <w:bCs/>
              </w:rPr>
              <w:t>Date:</w:t>
            </w:r>
            <w:r w:rsidR="00D102EE">
              <w:rPr>
                <w:rFonts w:asciiTheme="minorHAnsi" w:hAnsiTheme="minorHAnsi"/>
                <w:b/>
                <w:bCs/>
              </w:rPr>
              <w:t>6</w:t>
            </w:r>
            <w:r w:rsidR="00AF64CA" w:rsidRPr="00AF64CA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AF64CA">
              <w:rPr>
                <w:rFonts w:asciiTheme="minorHAnsi" w:hAnsiTheme="minorHAnsi"/>
                <w:b/>
                <w:bCs/>
              </w:rPr>
              <w:t xml:space="preserve"> Sept.</w:t>
            </w:r>
            <w:r>
              <w:rPr>
                <w:rFonts w:asciiTheme="minorHAnsi" w:hAnsiTheme="minorHAnsi"/>
                <w:b/>
                <w:bCs/>
              </w:rPr>
              <w:t xml:space="preserve"> 202</w:t>
            </w:r>
            <w:r w:rsidR="00D102EE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603D41" w:rsidRPr="00264A16" w14:paraId="26DAD16F" w14:textId="77777777" w:rsidTr="009B60C3">
        <w:tc>
          <w:tcPr>
            <w:tcW w:w="5000" w:type="pct"/>
            <w:gridSpan w:val="22"/>
            <w:shd w:val="clear" w:color="auto" w:fill="auto"/>
          </w:tcPr>
          <w:p w14:paraId="0669E09E" w14:textId="77777777" w:rsidR="00603D41" w:rsidRPr="00264A16" w:rsidRDefault="00603D41" w:rsidP="00603D41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 w:rsidRPr="00264A16">
              <w:rPr>
                <w:rFonts w:asciiTheme="minorHAnsi" w:hAnsiTheme="minorHAnsi"/>
                <w:b/>
                <w:bCs/>
              </w:rPr>
              <w:t xml:space="preserve">Approved by the Department Council on:  </w:t>
            </w:r>
          </w:p>
        </w:tc>
      </w:tr>
    </w:tbl>
    <w:p w14:paraId="33A16678" w14:textId="77777777" w:rsidR="003A2CA8" w:rsidRPr="005E4BB7" w:rsidRDefault="003A2CA8">
      <w:pPr>
        <w:rPr>
          <w:lang w:bidi="ar-BH"/>
        </w:rPr>
      </w:pPr>
    </w:p>
    <w:sectPr w:rsidR="003A2CA8" w:rsidRPr="005E4BB7" w:rsidSect="0070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4AA1"/>
    <w:multiLevelType w:val="hybridMultilevel"/>
    <w:tmpl w:val="7A4C5128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 w15:restartNumberingAfterBreak="0">
    <w:nsid w:val="32663BEC"/>
    <w:multiLevelType w:val="hybridMultilevel"/>
    <w:tmpl w:val="571676AA"/>
    <w:lvl w:ilvl="0" w:tplc="E1228486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F1CD7"/>
    <w:multiLevelType w:val="hybridMultilevel"/>
    <w:tmpl w:val="11CE91A2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" w15:restartNumberingAfterBreak="0">
    <w:nsid w:val="519C1D21"/>
    <w:multiLevelType w:val="hybridMultilevel"/>
    <w:tmpl w:val="3384A0A8"/>
    <w:lvl w:ilvl="0" w:tplc="7A625EF0">
      <w:start w:val="18"/>
      <w:numFmt w:val="decimal"/>
      <w:lvlText w:val="%1."/>
      <w:lvlJc w:val="left"/>
      <w:pPr>
        <w:ind w:left="47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84F8F"/>
    <w:multiLevelType w:val="hybridMultilevel"/>
    <w:tmpl w:val="EDDCB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513"/>
    <w:rsid w:val="000107F1"/>
    <w:rsid w:val="000209DC"/>
    <w:rsid w:val="00023E73"/>
    <w:rsid w:val="00090E7B"/>
    <w:rsid w:val="000D0653"/>
    <w:rsid w:val="001115DA"/>
    <w:rsid w:val="00114513"/>
    <w:rsid w:val="00117F5A"/>
    <w:rsid w:val="001B124F"/>
    <w:rsid w:val="001F2D15"/>
    <w:rsid w:val="00222885"/>
    <w:rsid w:val="002717B5"/>
    <w:rsid w:val="00297856"/>
    <w:rsid w:val="002B14D3"/>
    <w:rsid w:val="002D06E4"/>
    <w:rsid w:val="002F24CF"/>
    <w:rsid w:val="003A2CA8"/>
    <w:rsid w:val="003D704A"/>
    <w:rsid w:val="00427988"/>
    <w:rsid w:val="004333FA"/>
    <w:rsid w:val="004A2D9D"/>
    <w:rsid w:val="004B26BA"/>
    <w:rsid w:val="004C0777"/>
    <w:rsid w:val="004D65B1"/>
    <w:rsid w:val="004E566F"/>
    <w:rsid w:val="00556D6D"/>
    <w:rsid w:val="00576679"/>
    <w:rsid w:val="005A2681"/>
    <w:rsid w:val="005E4BB7"/>
    <w:rsid w:val="00603D41"/>
    <w:rsid w:val="006B69AB"/>
    <w:rsid w:val="007033FE"/>
    <w:rsid w:val="00712E67"/>
    <w:rsid w:val="00781998"/>
    <w:rsid w:val="008B4C83"/>
    <w:rsid w:val="008D68C0"/>
    <w:rsid w:val="008E190C"/>
    <w:rsid w:val="008E6CD3"/>
    <w:rsid w:val="009864CD"/>
    <w:rsid w:val="009D34AA"/>
    <w:rsid w:val="009F266A"/>
    <w:rsid w:val="00A97B75"/>
    <w:rsid w:val="00AA5934"/>
    <w:rsid w:val="00AB2753"/>
    <w:rsid w:val="00AF64CA"/>
    <w:rsid w:val="00B31614"/>
    <w:rsid w:val="00BF1E6D"/>
    <w:rsid w:val="00C37AF2"/>
    <w:rsid w:val="00CA0CAA"/>
    <w:rsid w:val="00D102EE"/>
    <w:rsid w:val="00D513C6"/>
    <w:rsid w:val="00DE3872"/>
    <w:rsid w:val="00E07B7E"/>
    <w:rsid w:val="00E27F75"/>
    <w:rsid w:val="00E87DCD"/>
    <w:rsid w:val="00E92534"/>
    <w:rsid w:val="00EB1486"/>
    <w:rsid w:val="00F23653"/>
    <w:rsid w:val="00F72E21"/>
    <w:rsid w:val="00F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DAE6"/>
  <w15:docId w15:val="{43CABEAC-6BAF-44CB-AF63-CBB6C579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D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E4BB7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5E4BB7"/>
    <w:rPr>
      <w:color w:val="0000FF"/>
      <w:u w:val="single"/>
    </w:rPr>
  </w:style>
  <w:style w:type="character" w:customStyle="1" w:styleId="rpc41">
    <w:name w:val="_rpc_41"/>
    <w:basedOn w:val="DefaultParagraphFont"/>
    <w:rsid w:val="005E4BB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BB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14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manzoor@uob.edu.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zafir@uob.edu.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Shahid Masoud</cp:lastModifiedBy>
  <cp:revision>2</cp:revision>
  <dcterms:created xsi:type="dcterms:W3CDTF">2021-02-07T16:45:00Z</dcterms:created>
  <dcterms:modified xsi:type="dcterms:W3CDTF">2021-02-07T16:45:00Z</dcterms:modified>
</cp:coreProperties>
</file>