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Grid1-Accent1"/>
        <w:tblW w:w="9192" w:type="dxa"/>
        <w:jc w:val="center"/>
        <w:tblLayout w:type="fixed"/>
        <w:tblLook w:val="04A0" w:firstRow="1" w:lastRow="0" w:firstColumn="1" w:lastColumn="0" w:noHBand="0" w:noVBand="1"/>
      </w:tblPr>
      <w:tblGrid>
        <w:gridCol w:w="2237"/>
        <w:gridCol w:w="576"/>
        <w:gridCol w:w="437"/>
        <w:gridCol w:w="62"/>
        <w:gridCol w:w="941"/>
        <w:gridCol w:w="425"/>
        <w:gridCol w:w="102"/>
        <w:gridCol w:w="323"/>
        <w:gridCol w:w="99"/>
        <w:gridCol w:w="28"/>
        <w:gridCol w:w="299"/>
        <w:gridCol w:w="425"/>
        <w:gridCol w:w="425"/>
        <w:gridCol w:w="425"/>
        <w:gridCol w:w="48"/>
        <w:gridCol w:w="378"/>
        <w:gridCol w:w="72"/>
        <w:gridCol w:w="353"/>
        <w:gridCol w:w="425"/>
        <w:gridCol w:w="400"/>
        <w:gridCol w:w="362"/>
        <w:gridCol w:w="350"/>
      </w:tblGrid>
      <w:tr w:rsidR="004C48D7" w:rsidRPr="009F3EE8" w14:paraId="5A12EF5A" w14:textId="77777777" w:rsidTr="002F688B">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237" w:type="dxa"/>
            <w:shd w:val="clear" w:color="auto" w:fill="auto"/>
            <w:vAlign w:val="center"/>
          </w:tcPr>
          <w:p w14:paraId="76D2922F" w14:textId="77777777" w:rsidR="004C48D7" w:rsidRPr="009F3EE8" w:rsidRDefault="004C48D7" w:rsidP="004C48D7">
            <w:pPr>
              <w:pStyle w:val="ListParagraph"/>
              <w:numPr>
                <w:ilvl w:val="0"/>
                <w:numId w:val="22"/>
              </w:numPr>
              <w:bidi w:val="0"/>
              <w:rPr>
                <w:rFonts w:cstheme="minorHAnsi"/>
                <w:b w:val="0"/>
                <w:bCs w:val="0"/>
                <w:lang w:bidi="ar-BH"/>
              </w:rPr>
            </w:pPr>
            <w:r w:rsidRPr="009F3EE8">
              <w:rPr>
                <w:rFonts w:cstheme="minorHAnsi"/>
                <w:lang w:bidi="ar-BH"/>
              </w:rPr>
              <w:t>Course code:</w:t>
            </w:r>
          </w:p>
        </w:tc>
        <w:tc>
          <w:tcPr>
            <w:tcW w:w="1075" w:type="dxa"/>
            <w:gridSpan w:val="3"/>
            <w:shd w:val="clear" w:color="auto" w:fill="auto"/>
            <w:vAlign w:val="center"/>
          </w:tcPr>
          <w:p w14:paraId="073F1A4D" w14:textId="551FC31F" w:rsidR="004C48D7" w:rsidRPr="00E20C8C" w:rsidRDefault="571C2435" w:rsidP="00D13033">
            <w:pPr>
              <w:spacing w:before="120" w:line="276" w:lineRule="auto"/>
              <w:cnfStyle w:val="100000000000" w:firstRow="1" w:lastRow="0" w:firstColumn="0" w:lastColumn="0" w:oddVBand="0" w:evenVBand="0" w:oddHBand="0" w:evenHBand="0" w:firstRowFirstColumn="0" w:firstRowLastColumn="0" w:lastRowFirstColumn="0" w:lastRowLastColumn="0"/>
              <w:rPr>
                <w:lang w:bidi="ar-BH"/>
              </w:rPr>
            </w:pPr>
            <w:r w:rsidRPr="00E20C8C">
              <w:rPr>
                <w:color w:val="FF0000"/>
                <w:lang w:bidi="ar-BH"/>
              </w:rPr>
              <w:t xml:space="preserve"> </w:t>
            </w:r>
            <w:r w:rsidR="00D13033" w:rsidRPr="00E20C8C">
              <w:rPr>
                <w:color w:val="FF0000"/>
                <w:lang w:bidi="ar-BH"/>
              </w:rPr>
              <w:t>MGT4</w:t>
            </w:r>
            <w:r w:rsidR="00E14AA0">
              <w:rPr>
                <w:color w:val="FF0000"/>
                <w:lang w:bidi="ar-BH"/>
              </w:rPr>
              <w:t>39</w:t>
            </w:r>
          </w:p>
        </w:tc>
        <w:tc>
          <w:tcPr>
            <w:tcW w:w="1890" w:type="dxa"/>
            <w:gridSpan w:val="5"/>
            <w:shd w:val="clear" w:color="auto" w:fill="auto"/>
            <w:vAlign w:val="center"/>
          </w:tcPr>
          <w:p w14:paraId="1AE0ADF4" w14:textId="77777777" w:rsidR="004C48D7" w:rsidRPr="009F3EE8" w:rsidRDefault="004C48D7" w:rsidP="004C48D7">
            <w:pPr>
              <w:pStyle w:val="ListParagraph"/>
              <w:numPr>
                <w:ilvl w:val="0"/>
                <w:numId w:val="22"/>
              </w:numPr>
              <w:bidi w:val="0"/>
              <w:cnfStyle w:val="100000000000" w:firstRow="1" w:lastRow="0" w:firstColumn="0" w:lastColumn="0" w:oddVBand="0" w:evenVBand="0" w:oddHBand="0" w:evenHBand="0" w:firstRowFirstColumn="0" w:firstRowLastColumn="0" w:lastRowFirstColumn="0" w:lastRowLastColumn="0"/>
              <w:rPr>
                <w:rFonts w:cstheme="minorHAnsi"/>
                <w:b w:val="0"/>
                <w:bCs w:val="0"/>
                <w:lang w:bidi="ar-BH"/>
              </w:rPr>
            </w:pPr>
            <w:r w:rsidRPr="009F3EE8">
              <w:rPr>
                <w:rFonts w:cstheme="minorHAnsi"/>
                <w:lang w:bidi="ar-BH"/>
              </w:rPr>
              <w:t>Course title:</w:t>
            </w:r>
          </w:p>
        </w:tc>
        <w:tc>
          <w:tcPr>
            <w:tcW w:w="3990" w:type="dxa"/>
            <w:gridSpan w:val="13"/>
            <w:shd w:val="clear" w:color="auto" w:fill="auto"/>
            <w:vAlign w:val="center"/>
          </w:tcPr>
          <w:p w14:paraId="387E2309" w14:textId="167AB427" w:rsidR="004C48D7" w:rsidRPr="00E20C8C" w:rsidRDefault="00D72120" w:rsidP="00D13033">
            <w:pPr>
              <w:spacing w:before="120" w:line="276" w:lineRule="auto"/>
              <w:jc w:val="right"/>
              <w:cnfStyle w:val="100000000000" w:firstRow="1" w:lastRow="0" w:firstColumn="0" w:lastColumn="0" w:oddVBand="0" w:evenVBand="0" w:oddHBand="0" w:evenHBand="0" w:firstRowFirstColumn="0" w:firstRowLastColumn="0" w:lastRowFirstColumn="0" w:lastRowLastColumn="0"/>
              <w:rPr>
                <w:lang w:bidi="ar-BH"/>
              </w:rPr>
            </w:pPr>
            <w:r>
              <w:rPr>
                <w:color w:val="FF0000"/>
                <w:lang w:bidi="ar-BH"/>
              </w:rPr>
              <w:t>International Business</w:t>
            </w:r>
          </w:p>
        </w:tc>
      </w:tr>
      <w:tr w:rsidR="004C48D7" w:rsidRPr="009F3EE8" w14:paraId="07719764" w14:textId="77777777" w:rsidTr="002F688B">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vAlign w:val="center"/>
          </w:tcPr>
          <w:p w14:paraId="0B639C58" w14:textId="047CF17D" w:rsidR="004C48D7" w:rsidRPr="009F3EE8" w:rsidRDefault="004C48D7" w:rsidP="729237F4">
            <w:pPr>
              <w:pStyle w:val="ListParagraph"/>
              <w:numPr>
                <w:ilvl w:val="0"/>
                <w:numId w:val="22"/>
              </w:numPr>
              <w:bidi w:val="0"/>
              <w:rPr>
                <w:b w:val="0"/>
                <w:bCs w:val="0"/>
                <w:lang w:bidi="ar-BH"/>
              </w:rPr>
            </w:pPr>
            <w:r w:rsidRPr="729237F4">
              <w:rPr>
                <w:lang w:bidi="ar-BH"/>
              </w:rPr>
              <w:t>Department</w:t>
            </w:r>
            <w:r w:rsidRPr="729237F4">
              <w:rPr>
                <w:b w:val="0"/>
                <w:bCs w:val="0"/>
                <w:lang w:bidi="ar-BH"/>
              </w:rPr>
              <w:t>:</w:t>
            </w:r>
            <w:r w:rsidR="4F3AFC58" w:rsidRPr="729237F4">
              <w:rPr>
                <w:b w:val="0"/>
                <w:bCs w:val="0"/>
                <w:lang w:bidi="ar-BH"/>
              </w:rPr>
              <w:t xml:space="preserve"> </w:t>
            </w:r>
            <w:r w:rsidR="7C65DCD1" w:rsidRPr="729237F4">
              <w:rPr>
                <w:b w:val="0"/>
                <w:bCs w:val="0"/>
                <w:lang w:bidi="ar-BH"/>
              </w:rPr>
              <w:t xml:space="preserve"> </w:t>
            </w:r>
            <w:r w:rsidR="00FA5C83" w:rsidRPr="00E20C8C">
              <w:rPr>
                <w:color w:val="FF0000"/>
                <w:lang w:bidi="ar-BH"/>
              </w:rPr>
              <w:t xml:space="preserve">Management </w:t>
            </w:r>
            <w:r w:rsidR="00E20C8C" w:rsidRPr="00E20C8C">
              <w:rPr>
                <w:color w:val="FF0000"/>
                <w:lang w:bidi="ar-BH"/>
              </w:rPr>
              <w:t>and</w:t>
            </w:r>
            <w:r w:rsidR="00FA5C83" w:rsidRPr="00E20C8C">
              <w:rPr>
                <w:color w:val="FF0000"/>
                <w:lang w:bidi="ar-BH"/>
              </w:rPr>
              <w:t xml:space="preserve"> Marketing</w:t>
            </w:r>
          </w:p>
        </w:tc>
      </w:tr>
      <w:tr w:rsidR="004C48D7" w:rsidRPr="009F3EE8" w14:paraId="6E1B2FCA" w14:textId="77777777" w:rsidTr="002F688B">
        <w:trPr>
          <w:trHeight w:val="576"/>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vAlign w:val="center"/>
          </w:tcPr>
          <w:p w14:paraId="2BC98C61" w14:textId="20498D71" w:rsidR="004C48D7" w:rsidRPr="009F3EE8" w:rsidRDefault="004C48D7" w:rsidP="729237F4">
            <w:pPr>
              <w:pStyle w:val="ListParagraph"/>
              <w:numPr>
                <w:ilvl w:val="0"/>
                <w:numId w:val="22"/>
              </w:numPr>
              <w:bidi w:val="0"/>
              <w:rPr>
                <w:lang w:bidi="ar-BH"/>
              </w:rPr>
            </w:pPr>
            <w:r w:rsidRPr="729237F4">
              <w:rPr>
                <w:lang w:bidi="ar-BH"/>
              </w:rPr>
              <w:t>Program:</w:t>
            </w:r>
            <w:r w:rsidR="004F6749" w:rsidRPr="729237F4">
              <w:rPr>
                <w:b w:val="0"/>
                <w:bCs w:val="0"/>
                <w:lang w:bidi="ar-BH"/>
              </w:rPr>
              <w:t xml:space="preserve"> </w:t>
            </w:r>
            <w:r w:rsidR="2C8B39E8" w:rsidRPr="729237F4">
              <w:rPr>
                <w:b w:val="0"/>
                <w:bCs w:val="0"/>
                <w:lang w:bidi="ar-BH"/>
              </w:rPr>
              <w:t xml:space="preserve"> </w:t>
            </w:r>
            <w:r w:rsidR="00FA5C83" w:rsidRPr="00E20C8C">
              <w:rPr>
                <w:color w:val="FF0000"/>
                <w:lang w:bidi="ar-BH"/>
              </w:rPr>
              <w:t xml:space="preserve">BSc. </w:t>
            </w:r>
            <w:r w:rsidR="00E20C8C" w:rsidRPr="00E20C8C">
              <w:rPr>
                <w:color w:val="FF0000"/>
                <w:lang w:bidi="ar-BH"/>
              </w:rPr>
              <w:t xml:space="preserve">in Business </w:t>
            </w:r>
            <w:r w:rsidR="00D72120">
              <w:rPr>
                <w:color w:val="FF0000"/>
                <w:lang w:bidi="ar-BH"/>
              </w:rPr>
              <w:t>Management</w:t>
            </w:r>
          </w:p>
        </w:tc>
      </w:tr>
      <w:tr w:rsidR="004C48D7" w:rsidRPr="009F3EE8" w14:paraId="7A9A7607" w14:textId="77777777" w:rsidTr="002F688B">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vAlign w:val="center"/>
          </w:tcPr>
          <w:p w14:paraId="24054E52" w14:textId="00063A7F" w:rsidR="004C48D7" w:rsidRPr="009F3EE8" w:rsidRDefault="004C48D7" w:rsidP="729237F4">
            <w:pPr>
              <w:pStyle w:val="ListParagraph"/>
              <w:numPr>
                <w:ilvl w:val="0"/>
                <w:numId w:val="22"/>
              </w:numPr>
              <w:bidi w:val="0"/>
              <w:rPr>
                <w:lang w:bidi="ar-BH"/>
              </w:rPr>
            </w:pPr>
            <w:r w:rsidRPr="729237F4">
              <w:rPr>
                <w:lang w:bidi="ar-BH"/>
              </w:rPr>
              <w:t>Course credits:</w:t>
            </w:r>
            <w:r w:rsidR="004F6749" w:rsidRPr="729237F4">
              <w:rPr>
                <w:b w:val="0"/>
                <w:bCs w:val="0"/>
                <w:lang w:bidi="ar-BH"/>
              </w:rPr>
              <w:t xml:space="preserve"> </w:t>
            </w:r>
            <w:r w:rsidR="004F6749" w:rsidRPr="00E20C8C">
              <w:rPr>
                <w:color w:val="FF0000"/>
                <w:lang w:bidi="ar-BH"/>
              </w:rPr>
              <w:t>3</w:t>
            </w:r>
            <w:r w:rsidR="00E20C8C" w:rsidRPr="00E20C8C">
              <w:rPr>
                <w:color w:val="FF0000"/>
                <w:lang w:bidi="ar-BH"/>
              </w:rPr>
              <w:t xml:space="preserve"> Credit Hours</w:t>
            </w:r>
          </w:p>
        </w:tc>
      </w:tr>
      <w:tr w:rsidR="004C48D7" w:rsidRPr="009F3EE8" w14:paraId="5BD50EAE" w14:textId="77777777" w:rsidTr="002F688B">
        <w:trPr>
          <w:trHeight w:val="576"/>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vAlign w:val="center"/>
          </w:tcPr>
          <w:p w14:paraId="12AEED5F" w14:textId="5E78DF71" w:rsidR="004C48D7" w:rsidRPr="009F3EE8" w:rsidRDefault="004C48D7" w:rsidP="729237F4">
            <w:pPr>
              <w:pStyle w:val="ListParagraph"/>
              <w:numPr>
                <w:ilvl w:val="0"/>
                <w:numId w:val="22"/>
              </w:numPr>
              <w:bidi w:val="0"/>
              <w:rPr>
                <w:lang w:bidi="ar-BH"/>
              </w:rPr>
            </w:pPr>
            <w:r w:rsidRPr="729237F4">
              <w:rPr>
                <w:lang w:bidi="ar-BH"/>
              </w:rPr>
              <w:t>Course NQF Level</w:t>
            </w:r>
            <w:r w:rsidR="004F6749" w:rsidRPr="729237F4">
              <w:rPr>
                <w:lang w:bidi="ar-BH"/>
              </w:rPr>
              <w:t>:</w:t>
            </w:r>
            <w:r w:rsidR="004F6749" w:rsidRPr="729237F4">
              <w:rPr>
                <w:b w:val="0"/>
                <w:bCs w:val="0"/>
                <w:lang w:bidi="ar-BH"/>
              </w:rPr>
              <w:t xml:space="preserve"> </w:t>
            </w:r>
            <w:r w:rsidR="004F6749" w:rsidRPr="00E20C8C">
              <w:rPr>
                <w:color w:val="FF0000"/>
                <w:lang w:bidi="ar-BH"/>
              </w:rPr>
              <w:t>6-7-8</w:t>
            </w:r>
          </w:p>
        </w:tc>
      </w:tr>
      <w:tr w:rsidR="004C48D7" w:rsidRPr="009F3EE8" w14:paraId="1A65D436" w14:textId="77777777" w:rsidTr="002F688B">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vAlign w:val="center"/>
          </w:tcPr>
          <w:p w14:paraId="17A119C2" w14:textId="1A7ADE4E" w:rsidR="004C48D7" w:rsidRPr="009F3EE8" w:rsidRDefault="004C48D7" w:rsidP="729237F4">
            <w:pPr>
              <w:pStyle w:val="ListParagraph"/>
              <w:numPr>
                <w:ilvl w:val="0"/>
                <w:numId w:val="22"/>
              </w:numPr>
              <w:bidi w:val="0"/>
              <w:rPr>
                <w:lang w:bidi="ar-BH"/>
              </w:rPr>
            </w:pPr>
            <w:r w:rsidRPr="729237F4">
              <w:rPr>
                <w:lang w:bidi="ar-BH"/>
              </w:rPr>
              <w:t>NQF Credits</w:t>
            </w:r>
            <w:r w:rsidR="004F6749" w:rsidRPr="729237F4">
              <w:rPr>
                <w:lang w:bidi="ar-BH"/>
              </w:rPr>
              <w:t>:</w:t>
            </w:r>
            <w:r w:rsidR="004F6749" w:rsidRPr="729237F4">
              <w:rPr>
                <w:b w:val="0"/>
                <w:bCs w:val="0"/>
                <w:lang w:bidi="ar-BH"/>
              </w:rPr>
              <w:t xml:space="preserve"> TBA</w:t>
            </w:r>
          </w:p>
        </w:tc>
      </w:tr>
      <w:tr w:rsidR="004C48D7" w:rsidRPr="009F3EE8" w14:paraId="1DBE604B" w14:textId="77777777" w:rsidTr="002F688B">
        <w:trPr>
          <w:trHeight w:val="576"/>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vAlign w:val="center"/>
          </w:tcPr>
          <w:p w14:paraId="4F8ADFF3" w14:textId="36A6C63F" w:rsidR="004C48D7" w:rsidRPr="009F3EE8" w:rsidRDefault="004C48D7" w:rsidP="729237F4">
            <w:pPr>
              <w:pStyle w:val="ListParagraph"/>
              <w:numPr>
                <w:ilvl w:val="0"/>
                <w:numId w:val="22"/>
              </w:numPr>
              <w:bidi w:val="0"/>
              <w:rPr>
                <w:lang w:bidi="ar-BH"/>
              </w:rPr>
            </w:pPr>
            <w:r w:rsidRPr="729237F4">
              <w:rPr>
                <w:lang w:bidi="ar-BH"/>
              </w:rPr>
              <w:t>Prerequisite:</w:t>
            </w:r>
            <w:r w:rsidR="004F6749" w:rsidRPr="729237F4">
              <w:rPr>
                <w:b w:val="0"/>
                <w:bCs w:val="0"/>
                <w:lang w:bidi="ar-BH"/>
              </w:rPr>
              <w:t xml:space="preserve"> </w:t>
            </w:r>
            <w:r w:rsidR="1844C066" w:rsidRPr="729237F4">
              <w:rPr>
                <w:b w:val="0"/>
                <w:bCs w:val="0"/>
                <w:lang w:bidi="ar-BH"/>
              </w:rPr>
              <w:t xml:space="preserve"> </w:t>
            </w:r>
            <w:r w:rsidR="00D72120" w:rsidRPr="005107E9">
              <w:rPr>
                <w:color w:val="FF0000"/>
                <w:lang w:bidi="ar-BH"/>
              </w:rPr>
              <w:t>MGT233</w:t>
            </w:r>
          </w:p>
        </w:tc>
      </w:tr>
      <w:tr w:rsidR="004C48D7" w:rsidRPr="009F3EE8" w14:paraId="0C8884B2" w14:textId="77777777" w:rsidTr="002F688B">
        <w:trPr>
          <w:cnfStyle w:val="000000100000" w:firstRow="0" w:lastRow="0" w:firstColumn="0" w:lastColumn="0" w:oddVBand="0" w:evenVBand="0" w:oddHBand="1" w:evenHBand="0" w:firstRowFirstColumn="0" w:firstRowLastColumn="0" w:lastRowFirstColumn="0" w:lastRowLastColumn="0"/>
          <w:trHeight w:val="151"/>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vAlign w:val="center"/>
          </w:tcPr>
          <w:p w14:paraId="1B7184AF" w14:textId="4CEA3854" w:rsidR="004C48D7" w:rsidRPr="009F3EE8" w:rsidRDefault="004C48D7" w:rsidP="00E20C8C">
            <w:pPr>
              <w:pStyle w:val="ListParagraph"/>
              <w:numPr>
                <w:ilvl w:val="0"/>
                <w:numId w:val="22"/>
              </w:numPr>
              <w:bidi w:val="0"/>
              <w:rPr>
                <w:b w:val="0"/>
                <w:bCs w:val="0"/>
                <w:lang w:bidi="ar-BH"/>
              </w:rPr>
            </w:pPr>
            <w:r w:rsidRPr="729237F4">
              <w:rPr>
                <w:b w:val="0"/>
                <w:bCs w:val="0"/>
                <w:lang w:bidi="ar-BH"/>
              </w:rPr>
              <w:t xml:space="preserve">Lectures Timing &amp; Location:  </w:t>
            </w:r>
            <w:r w:rsidR="004F6749" w:rsidRPr="00E20C8C">
              <w:rPr>
                <w:color w:val="FF0000"/>
                <w:lang w:bidi="ar-BH"/>
              </w:rPr>
              <w:t>Online</w:t>
            </w:r>
          </w:p>
          <w:p w14:paraId="2B80F01E" w14:textId="6C2CA033" w:rsidR="004C48D7" w:rsidRPr="00860F91" w:rsidRDefault="34F5614D" w:rsidP="00E20C8C">
            <w:pPr>
              <w:rPr>
                <w:rFonts w:eastAsia="Calibri" w:cstheme="minorHAnsi"/>
                <w:b w:val="0"/>
                <w:bCs w:val="0"/>
                <w:sz w:val="10"/>
                <w:szCs w:val="10"/>
              </w:rPr>
            </w:pPr>
            <w:r w:rsidRPr="729237F4">
              <w:rPr>
                <w:rFonts w:eastAsia="Calibri"/>
                <w:b w:val="0"/>
                <w:bCs w:val="0"/>
              </w:rPr>
              <w:t xml:space="preserve">                                                </w:t>
            </w:r>
            <w:r w:rsidRPr="009F3EE8">
              <w:rPr>
                <w:rFonts w:eastAsia="Calibri" w:cstheme="minorHAnsi"/>
                <w:b w:val="0"/>
                <w:bCs w:val="0"/>
              </w:rPr>
              <w:t xml:space="preserve">                                                                         </w:t>
            </w:r>
            <w:r w:rsidRPr="00860F91">
              <w:rPr>
                <w:rFonts w:eastAsia="Calibri" w:cstheme="minorHAnsi"/>
                <w:b w:val="0"/>
                <w:bCs w:val="0"/>
                <w:sz w:val="10"/>
                <w:szCs w:val="10"/>
              </w:rPr>
              <w:t xml:space="preserve"> </w:t>
            </w:r>
          </w:p>
        </w:tc>
      </w:tr>
      <w:tr w:rsidR="004C48D7" w:rsidRPr="009F3EE8" w14:paraId="6D241C2C" w14:textId="77777777" w:rsidTr="002F688B">
        <w:trPr>
          <w:trHeight w:val="576"/>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vAlign w:val="center"/>
          </w:tcPr>
          <w:p w14:paraId="6C575350" w14:textId="0B7FF172" w:rsidR="004C48D7" w:rsidRPr="009F3EE8" w:rsidRDefault="004C48D7" w:rsidP="729237F4">
            <w:pPr>
              <w:pStyle w:val="ListParagraph"/>
              <w:numPr>
                <w:ilvl w:val="0"/>
                <w:numId w:val="22"/>
              </w:numPr>
              <w:bidi w:val="0"/>
              <w:rPr>
                <w:b w:val="0"/>
                <w:bCs w:val="0"/>
                <w:lang w:bidi="ar-BH"/>
              </w:rPr>
            </w:pPr>
            <w:r w:rsidRPr="729237F4">
              <w:rPr>
                <w:b w:val="0"/>
                <w:bCs w:val="0"/>
                <w:lang w:bidi="ar-BH"/>
              </w:rPr>
              <w:t>Course web page:</w:t>
            </w:r>
            <w:r w:rsidR="00E20C8C">
              <w:rPr>
                <w:b w:val="0"/>
                <w:bCs w:val="0"/>
                <w:lang w:bidi="ar-BH"/>
              </w:rPr>
              <w:t xml:space="preserve"> </w:t>
            </w:r>
            <w:r w:rsidR="00E20C8C" w:rsidRPr="00E20C8C">
              <w:rPr>
                <w:color w:val="FF0000"/>
                <w:lang w:bidi="ar-BH"/>
              </w:rPr>
              <w:t>https://blackboard.uob.edu.bh</w:t>
            </w:r>
          </w:p>
        </w:tc>
      </w:tr>
      <w:tr w:rsidR="004C48D7" w:rsidRPr="009F3EE8" w14:paraId="13056E06" w14:textId="77777777" w:rsidTr="002F688B">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vAlign w:val="center"/>
          </w:tcPr>
          <w:p w14:paraId="1D59A46B" w14:textId="0D14E369" w:rsidR="004C48D7" w:rsidRPr="009F3EE8" w:rsidRDefault="004C48D7" w:rsidP="3A28977C">
            <w:pPr>
              <w:pStyle w:val="ListParagraph"/>
              <w:numPr>
                <w:ilvl w:val="0"/>
                <w:numId w:val="22"/>
              </w:numPr>
              <w:bidi w:val="0"/>
              <w:rPr>
                <w:b w:val="0"/>
                <w:bCs w:val="0"/>
                <w:lang w:bidi="ar-BH"/>
              </w:rPr>
            </w:pPr>
            <w:r w:rsidRPr="729237F4">
              <w:rPr>
                <w:b w:val="0"/>
                <w:bCs w:val="0"/>
                <w:lang w:bidi="ar-BH"/>
              </w:rPr>
              <w:t>Course Instructor:</w:t>
            </w:r>
            <w:r w:rsidR="0F33F4C1" w:rsidRPr="729237F4">
              <w:rPr>
                <w:b w:val="0"/>
                <w:bCs w:val="0"/>
                <w:lang w:bidi="ar-BH"/>
              </w:rPr>
              <w:t xml:space="preserve"> </w:t>
            </w:r>
            <w:r w:rsidR="00E20C8C">
              <w:rPr>
                <w:color w:val="FF0000"/>
                <w:lang w:bidi="ar-BH"/>
              </w:rPr>
              <w:t>Dr. Nada Megahed</w:t>
            </w:r>
          </w:p>
        </w:tc>
      </w:tr>
      <w:tr w:rsidR="004C48D7" w:rsidRPr="009F3EE8" w14:paraId="75A52474" w14:textId="77777777" w:rsidTr="002F688B">
        <w:trPr>
          <w:trHeight w:val="576"/>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vAlign w:val="center"/>
          </w:tcPr>
          <w:p w14:paraId="525A84CA" w14:textId="213867D6" w:rsidR="004C48D7" w:rsidRPr="009F3EE8" w:rsidRDefault="004C48D7" w:rsidP="729237F4">
            <w:pPr>
              <w:pStyle w:val="ListParagraph"/>
              <w:numPr>
                <w:ilvl w:val="0"/>
                <w:numId w:val="22"/>
              </w:numPr>
              <w:bidi w:val="0"/>
              <w:rPr>
                <w:rFonts w:eastAsiaTheme="majorBidi"/>
                <w:b w:val="0"/>
                <w:bCs w:val="0"/>
                <w:lang w:bidi="ar-BH"/>
              </w:rPr>
            </w:pPr>
            <w:r w:rsidRPr="729237F4">
              <w:rPr>
                <w:b w:val="0"/>
                <w:bCs w:val="0"/>
                <w:lang w:bidi="ar-BH"/>
              </w:rPr>
              <w:t>Office Hours and Location:</w:t>
            </w:r>
            <w:r w:rsidR="004F6749" w:rsidRPr="729237F4">
              <w:rPr>
                <w:b w:val="0"/>
                <w:bCs w:val="0"/>
                <w:lang w:bidi="ar-BH"/>
              </w:rPr>
              <w:t xml:space="preserve"> </w:t>
            </w:r>
            <w:r w:rsidR="00E20C8C">
              <w:rPr>
                <w:b w:val="0"/>
                <w:bCs w:val="0"/>
                <w:lang w:bidi="ar-BH"/>
              </w:rPr>
              <w:t xml:space="preserve"> </w:t>
            </w:r>
            <w:r w:rsidR="00E20C8C" w:rsidRPr="00E20C8C">
              <w:rPr>
                <w:color w:val="FF0000"/>
                <w:lang w:bidi="ar-BH"/>
              </w:rPr>
              <w:t>Online</w:t>
            </w:r>
          </w:p>
        </w:tc>
      </w:tr>
      <w:tr w:rsidR="004C48D7" w:rsidRPr="009F3EE8" w14:paraId="1B6BDC7C" w14:textId="77777777" w:rsidTr="002F688B">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vAlign w:val="center"/>
          </w:tcPr>
          <w:p w14:paraId="5B7465A2" w14:textId="0542FEE6" w:rsidR="004C48D7" w:rsidRPr="009F3EE8" w:rsidRDefault="004C48D7" w:rsidP="729237F4">
            <w:pPr>
              <w:pStyle w:val="ListParagraph"/>
              <w:numPr>
                <w:ilvl w:val="0"/>
                <w:numId w:val="22"/>
              </w:numPr>
              <w:bidi w:val="0"/>
              <w:rPr>
                <w:b w:val="0"/>
                <w:bCs w:val="0"/>
                <w:lang w:bidi="ar-BH"/>
              </w:rPr>
            </w:pPr>
            <w:r w:rsidRPr="729237F4">
              <w:rPr>
                <w:b w:val="0"/>
                <w:bCs w:val="0"/>
                <w:lang w:bidi="ar-BH"/>
              </w:rPr>
              <w:t xml:space="preserve">Course </w:t>
            </w:r>
            <w:r w:rsidR="00D72120">
              <w:rPr>
                <w:b w:val="0"/>
                <w:bCs w:val="0"/>
                <w:lang w:bidi="ar-BH"/>
              </w:rPr>
              <w:t>C</w:t>
            </w:r>
            <w:r w:rsidRPr="729237F4">
              <w:rPr>
                <w:b w:val="0"/>
                <w:bCs w:val="0"/>
                <w:lang w:bidi="ar-BH"/>
              </w:rPr>
              <w:t>oordinator:</w:t>
            </w:r>
            <w:r w:rsidR="004F6749" w:rsidRPr="729237F4">
              <w:rPr>
                <w:b w:val="0"/>
                <w:bCs w:val="0"/>
                <w:lang w:bidi="ar-BH"/>
              </w:rPr>
              <w:t xml:space="preserve"> </w:t>
            </w:r>
            <w:r w:rsidR="00E20C8C">
              <w:rPr>
                <w:color w:val="FF0000"/>
                <w:lang w:bidi="ar-BH"/>
              </w:rPr>
              <w:t>Dr. Nada Megahed</w:t>
            </w:r>
          </w:p>
        </w:tc>
      </w:tr>
      <w:tr w:rsidR="004C48D7" w:rsidRPr="009F3EE8" w14:paraId="66F66E1A" w14:textId="77777777" w:rsidTr="002F688B">
        <w:trPr>
          <w:trHeight w:val="576"/>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vAlign w:val="center"/>
          </w:tcPr>
          <w:p w14:paraId="13F6325A" w14:textId="4F077B71" w:rsidR="004C48D7" w:rsidRPr="009F3EE8" w:rsidRDefault="004C48D7" w:rsidP="729237F4">
            <w:pPr>
              <w:pStyle w:val="ListParagraph"/>
              <w:numPr>
                <w:ilvl w:val="0"/>
                <w:numId w:val="22"/>
              </w:numPr>
              <w:bidi w:val="0"/>
              <w:rPr>
                <w:b w:val="0"/>
                <w:bCs w:val="0"/>
                <w:lang w:bidi="ar-BH"/>
              </w:rPr>
            </w:pPr>
            <w:r w:rsidRPr="729237F4">
              <w:rPr>
                <w:b w:val="0"/>
                <w:bCs w:val="0"/>
                <w:lang w:bidi="ar-BH"/>
              </w:rPr>
              <w:t>Academic year:</w:t>
            </w:r>
            <w:r w:rsidR="004F6749" w:rsidRPr="729237F4">
              <w:rPr>
                <w:b w:val="0"/>
                <w:bCs w:val="0"/>
                <w:lang w:bidi="ar-BH"/>
              </w:rPr>
              <w:t xml:space="preserve"> </w:t>
            </w:r>
            <w:r w:rsidR="004F6749" w:rsidRPr="00E20C8C">
              <w:rPr>
                <w:color w:val="FF0000"/>
                <w:lang w:bidi="ar-BH"/>
              </w:rPr>
              <w:t>2020-2021</w:t>
            </w:r>
          </w:p>
        </w:tc>
      </w:tr>
      <w:tr w:rsidR="004C48D7" w:rsidRPr="009F3EE8" w14:paraId="08E16053" w14:textId="77777777" w:rsidTr="002F688B">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813" w:type="dxa"/>
            <w:gridSpan w:val="2"/>
            <w:shd w:val="clear" w:color="auto" w:fill="auto"/>
          </w:tcPr>
          <w:p w14:paraId="16EAB942" w14:textId="77777777" w:rsidR="004C48D7" w:rsidRPr="009F3EE8" w:rsidRDefault="004C48D7" w:rsidP="729237F4">
            <w:pPr>
              <w:pStyle w:val="ListParagraph"/>
              <w:numPr>
                <w:ilvl w:val="0"/>
                <w:numId w:val="22"/>
              </w:numPr>
              <w:bidi w:val="0"/>
              <w:rPr>
                <w:b w:val="0"/>
                <w:bCs w:val="0"/>
                <w:lang w:bidi="ar-BH"/>
              </w:rPr>
            </w:pPr>
            <w:r w:rsidRPr="729237F4">
              <w:rPr>
                <w:b w:val="0"/>
                <w:bCs w:val="0"/>
                <w:lang w:bidi="ar-BH"/>
              </w:rPr>
              <w:t>Semester:</w:t>
            </w:r>
          </w:p>
        </w:tc>
        <w:tc>
          <w:tcPr>
            <w:tcW w:w="437" w:type="dxa"/>
            <w:shd w:val="clear" w:color="auto" w:fill="auto"/>
            <w:vAlign w:val="center"/>
          </w:tcPr>
          <w:p w14:paraId="45D1DC56" w14:textId="77777777" w:rsidR="004C48D7" w:rsidRPr="009F3EE8" w:rsidRDefault="004C48D7" w:rsidP="4EF58196">
            <w:pPr>
              <w:bidi w:val="0"/>
              <w:jc w:val="center"/>
              <w:cnfStyle w:val="000000100000" w:firstRow="0" w:lastRow="0" w:firstColumn="0" w:lastColumn="0" w:oddVBand="0" w:evenVBand="0" w:oddHBand="1" w:evenHBand="0" w:firstRowFirstColumn="0" w:firstRowLastColumn="0" w:lastRowFirstColumn="0" w:lastRowLastColumn="0"/>
              <w:rPr>
                <w:rFonts w:cstheme="minorHAnsi"/>
                <w:lang w:bidi="ar-BH"/>
              </w:rPr>
            </w:pPr>
          </w:p>
        </w:tc>
        <w:tc>
          <w:tcPr>
            <w:tcW w:w="1530" w:type="dxa"/>
            <w:gridSpan w:val="4"/>
            <w:shd w:val="clear" w:color="auto" w:fill="auto"/>
            <w:vAlign w:val="center"/>
          </w:tcPr>
          <w:p w14:paraId="1EFEB466" w14:textId="77777777" w:rsidR="004C48D7" w:rsidRPr="009F3EE8" w:rsidRDefault="004C48D7" w:rsidP="4EF58196">
            <w:pPr>
              <w:pStyle w:val="ListParagraph"/>
              <w:bidi w:val="0"/>
              <w:ind w:left="360"/>
              <w:cnfStyle w:val="000000100000" w:firstRow="0" w:lastRow="0" w:firstColumn="0" w:lastColumn="0" w:oddVBand="0" w:evenVBand="0" w:oddHBand="1" w:evenHBand="0" w:firstRowFirstColumn="0" w:firstRowLastColumn="0" w:lastRowFirstColumn="0" w:lastRowLastColumn="0"/>
              <w:rPr>
                <w:rFonts w:cstheme="minorHAnsi"/>
                <w:lang w:bidi="ar-BH"/>
              </w:rPr>
            </w:pPr>
            <w:r w:rsidRPr="009F3EE8">
              <w:rPr>
                <w:rFonts w:cstheme="minorHAnsi"/>
                <w:lang w:bidi="ar-BH"/>
              </w:rPr>
              <w:t>First</w:t>
            </w:r>
          </w:p>
        </w:tc>
        <w:tc>
          <w:tcPr>
            <w:tcW w:w="450" w:type="dxa"/>
            <w:gridSpan w:val="3"/>
            <w:shd w:val="clear" w:color="auto" w:fill="auto"/>
            <w:vAlign w:val="center"/>
          </w:tcPr>
          <w:p w14:paraId="2C5B68C6" w14:textId="6D1786B9" w:rsidR="004C48D7" w:rsidRPr="00E20C8C" w:rsidRDefault="004F6749" w:rsidP="4EF58196">
            <w:pPr>
              <w:bidi w:val="0"/>
              <w:jc w:val="center"/>
              <w:cnfStyle w:val="000000100000" w:firstRow="0" w:lastRow="0" w:firstColumn="0" w:lastColumn="0" w:oddVBand="0" w:evenVBand="0" w:oddHBand="1" w:evenHBand="0" w:firstRowFirstColumn="0" w:firstRowLastColumn="0" w:lastRowFirstColumn="0" w:lastRowLastColumn="0"/>
              <w:rPr>
                <w:rFonts w:cstheme="minorHAnsi"/>
                <w:b/>
                <w:bCs/>
                <w:color w:val="FF0000"/>
                <w:lang w:bidi="ar-BH"/>
              </w:rPr>
            </w:pPr>
            <w:r w:rsidRPr="00E20C8C">
              <w:rPr>
                <w:rFonts w:cstheme="minorHAnsi"/>
                <w:b/>
                <w:bCs/>
                <w:color w:val="FF0000"/>
                <w:lang w:bidi="ar-BH"/>
              </w:rPr>
              <w:t>X</w:t>
            </w:r>
          </w:p>
        </w:tc>
        <w:tc>
          <w:tcPr>
            <w:tcW w:w="1622" w:type="dxa"/>
            <w:gridSpan w:val="5"/>
            <w:shd w:val="clear" w:color="auto" w:fill="auto"/>
            <w:vAlign w:val="center"/>
          </w:tcPr>
          <w:p w14:paraId="49CF44DA" w14:textId="77777777" w:rsidR="004C48D7" w:rsidRPr="009F3EE8" w:rsidRDefault="004C48D7" w:rsidP="4EF58196">
            <w:pPr>
              <w:bidi w:val="0"/>
              <w:jc w:val="center"/>
              <w:cnfStyle w:val="000000100000" w:firstRow="0" w:lastRow="0" w:firstColumn="0" w:lastColumn="0" w:oddVBand="0" w:evenVBand="0" w:oddHBand="1" w:evenHBand="0" w:firstRowFirstColumn="0" w:firstRowLastColumn="0" w:lastRowFirstColumn="0" w:lastRowLastColumn="0"/>
              <w:rPr>
                <w:rFonts w:cstheme="minorHAnsi"/>
                <w:lang w:bidi="ar-BH"/>
              </w:rPr>
            </w:pPr>
            <w:r w:rsidRPr="009F3EE8">
              <w:rPr>
                <w:rFonts w:cstheme="minorHAnsi"/>
                <w:lang w:bidi="ar-BH"/>
              </w:rPr>
              <w:t>Second</w:t>
            </w:r>
          </w:p>
        </w:tc>
        <w:tc>
          <w:tcPr>
            <w:tcW w:w="450" w:type="dxa"/>
            <w:gridSpan w:val="2"/>
            <w:shd w:val="clear" w:color="auto" w:fill="auto"/>
            <w:vAlign w:val="center"/>
          </w:tcPr>
          <w:p w14:paraId="2F913FA1" w14:textId="77777777" w:rsidR="004C48D7" w:rsidRPr="009F3EE8" w:rsidRDefault="004C48D7" w:rsidP="4EF58196">
            <w:pPr>
              <w:bidi w:val="0"/>
              <w:jc w:val="center"/>
              <w:cnfStyle w:val="000000100000" w:firstRow="0" w:lastRow="0" w:firstColumn="0" w:lastColumn="0" w:oddVBand="0" w:evenVBand="0" w:oddHBand="1" w:evenHBand="0" w:firstRowFirstColumn="0" w:firstRowLastColumn="0" w:lastRowFirstColumn="0" w:lastRowLastColumn="0"/>
              <w:rPr>
                <w:rFonts w:cstheme="minorHAnsi"/>
                <w:lang w:bidi="ar-BH"/>
              </w:rPr>
            </w:pPr>
          </w:p>
        </w:tc>
        <w:tc>
          <w:tcPr>
            <w:tcW w:w="1890" w:type="dxa"/>
            <w:gridSpan w:val="5"/>
            <w:shd w:val="clear" w:color="auto" w:fill="auto"/>
            <w:vAlign w:val="center"/>
          </w:tcPr>
          <w:p w14:paraId="7242D48F" w14:textId="77777777" w:rsidR="004C48D7" w:rsidRPr="009F3EE8" w:rsidRDefault="004C48D7" w:rsidP="4EF58196">
            <w:pPr>
              <w:pStyle w:val="ListParagraph"/>
              <w:bidi w:val="0"/>
              <w:ind w:left="360"/>
              <w:cnfStyle w:val="000000100000" w:firstRow="0" w:lastRow="0" w:firstColumn="0" w:lastColumn="0" w:oddVBand="0" w:evenVBand="0" w:oddHBand="1" w:evenHBand="0" w:firstRowFirstColumn="0" w:firstRowLastColumn="0" w:lastRowFirstColumn="0" w:lastRowLastColumn="0"/>
              <w:rPr>
                <w:rFonts w:cstheme="minorHAnsi"/>
                <w:lang w:bidi="ar-BH"/>
              </w:rPr>
            </w:pPr>
            <w:r w:rsidRPr="009F3EE8">
              <w:rPr>
                <w:rFonts w:cstheme="minorHAnsi"/>
                <w:lang w:bidi="ar-BH"/>
              </w:rPr>
              <w:t>Summer</w:t>
            </w:r>
          </w:p>
        </w:tc>
      </w:tr>
      <w:tr w:rsidR="004C48D7" w:rsidRPr="009F3EE8" w14:paraId="6F7447EB" w14:textId="77777777" w:rsidTr="002F688B">
        <w:trPr>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tcPr>
          <w:p w14:paraId="63935734" w14:textId="22669981" w:rsidR="00860F91" w:rsidRPr="00860F91" w:rsidRDefault="004C48D7" w:rsidP="00D72120">
            <w:pPr>
              <w:pStyle w:val="ListParagraph"/>
              <w:numPr>
                <w:ilvl w:val="0"/>
                <w:numId w:val="22"/>
              </w:numPr>
              <w:bidi w:val="0"/>
              <w:spacing w:before="60" w:after="60"/>
              <w:rPr>
                <w:b w:val="0"/>
                <w:bCs w:val="0"/>
              </w:rPr>
            </w:pPr>
            <w:r w:rsidRPr="729237F4">
              <w:rPr>
                <w:b w:val="0"/>
                <w:bCs w:val="0"/>
                <w:lang w:bidi="ar-BH"/>
              </w:rPr>
              <w:t>Textb</w:t>
            </w:r>
            <w:r w:rsidR="147AD05A" w:rsidRPr="729237F4">
              <w:rPr>
                <w:b w:val="0"/>
                <w:bCs w:val="0"/>
                <w:lang w:bidi="ar-BH"/>
              </w:rPr>
              <w:t>ook</w:t>
            </w:r>
            <w:r w:rsidR="10DE359E" w:rsidRPr="729237F4">
              <w:rPr>
                <w:b w:val="0"/>
                <w:bCs w:val="0"/>
              </w:rPr>
              <w:t xml:space="preserve"> </w:t>
            </w:r>
          </w:p>
          <w:p w14:paraId="6B3BC7FE" w14:textId="11E8C212" w:rsidR="004C48D7" w:rsidRPr="00D72120" w:rsidRDefault="00D72120" w:rsidP="00D72120">
            <w:pPr>
              <w:bidi w:val="0"/>
              <w:spacing w:before="60" w:after="60"/>
              <w:ind w:left="111"/>
              <w:jc w:val="both"/>
              <w:rPr>
                <w:rFonts w:cstheme="minorHAnsi"/>
                <w:b w:val="0"/>
                <w:bCs w:val="0"/>
                <w:sz w:val="10"/>
                <w:szCs w:val="10"/>
                <w:lang w:bidi="ar-BH"/>
              </w:rPr>
            </w:pPr>
            <w:r w:rsidRPr="00D72120">
              <w:rPr>
                <w:color w:val="FF0000"/>
                <w:lang w:bidi="ar-BH"/>
              </w:rPr>
              <w:t xml:space="preserve">International Business: A Managerial Perspective, Global Edition, 9th Edition, Griffin &amp; </w:t>
            </w:r>
            <w:proofErr w:type="spellStart"/>
            <w:r w:rsidRPr="00D72120">
              <w:rPr>
                <w:color w:val="FF0000"/>
                <w:lang w:bidi="ar-BH"/>
              </w:rPr>
              <w:t>Pustay</w:t>
            </w:r>
            <w:proofErr w:type="spellEnd"/>
            <w:r w:rsidRPr="00D72120">
              <w:rPr>
                <w:color w:val="FF0000"/>
                <w:lang w:bidi="ar-BH"/>
              </w:rPr>
              <w:t xml:space="preserve">, Pearson Education ©2020 </w:t>
            </w:r>
            <w:r w:rsidRPr="00D72120">
              <w:rPr>
                <w:rFonts w:hint="cs"/>
                <w:color w:val="FF0000"/>
                <w:rtl/>
              </w:rPr>
              <w:t>]</w:t>
            </w:r>
            <w:r w:rsidRPr="00D72120">
              <w:rPr>
                <w:color w:val="FF0000"/>
              </w:rPr>
              <w:t>e-Textbook</w:t>
            </w:r>
            <w:r w:rsidRPr="00D72120">
              <w:rPr>
                <w:rFonts w:hint="cs"/>
                <w:color w:val="FF0000"/>
                <w:rtl/>
              </w:rPr>
              <w:t>[</w:t>
            </w:r>
          </w:p>
        </w:tc>
      </w:tr>
      <w:tr w:rsidR="004C48D7" w:rsidRPr="009F3EE8" w14:paraId="3E448A70" w14:textId="77777777" w:rsidTr="00D72120">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tcPr>
          <w:p w14:paraId="418041D9" w14:textId="77777777" w:rsidR="00E20C8C" w:rsidRPr="00E20C8C" w:rsidRDefault="52ABF6B0" w:rsidP="00D72120">
            <w:pPr>
              <w:pStyle w:val="ListParagraph"/>
              <w:numPr>
                <w:ilvl w:val="0"/>
                <w:numId w:val="22"/>
              </w:numPr>
              <w:bidi w:val="0"/>
              <w:spacing w:before="60" w:after="60"/>
              <w:ind w:left="470" w:hanging="357"/>
              <w:rPr>
                <w:b w:val="0"/>
                <w:bCs w:val="0"/>
                <w:lang w:bidi="ar-BH"/>
              </w:rPr>
            </w:pPr>
            <w:r w:rsidRPr="36E12526">
              <w:rPr>
                <w:b w:val="0"/>
                <w:bCs w:val="0"/>
                <w:lang w:bidi="ar-BH"/>
              </w:rPr>
              <w:t>References</w:t>
            </w:r>
            <w:r w:rsidR="78767E9A" w:rsidRPr="36E12526">
              <w:rPr>
                <w:b w:val="0"/>
                <w:bCs w:val="0"/>
                <w:lang w:bidi="ar-BH"/>
              </w:rPr>
              <w:t xml:space="preserve"> from the Library </w:t>
            </w:r>
          </w:p>
          <w:p w14:paraId="5ABAA7C5" w14:textId="0DD799D1" w:rsidR="00C2558D" w:rsidRPr="0063706E" w:rsidRDefault="78767E9A" w:rsidP="00D72120">
            <w:pPr>
              <w:bidi w:val="0"/>
              <w:spacing w:before="60" w:after="60"/>
              <w:ind w:left="111"/>
              <w:rPr>
                <w:b w:val="0"/>
                <w:bCs w:val="0"/>
                <w:color w:val="FF0000"/>
                <w:lang w:bidi="ar-BH"/>
              </w:rPr>
            </w:pPr>
            <w:r w:rsidRPr="0063706E">
              <w:rPr>
                <w:color w:val="FF0000"/>
                <w:lang w:bidi="ar-BH"/>
              </w:rPr>
              <w:t>(</w:t>
            </w:r>
            <w:hyperlink r:id="rId11" w:history="1">
              <w:r w:rsidR="0063706E" w:rsidRPr="0063706E">
                <w:rPr>
                  <w:rStyle w:val="Hyperlink"/>
                  <w:color w:val="FF0000"/>
                  <w:lang w:bidi="ar-BH"/>
                </w:rPr>
                <w:t>http://www.ac-knowledge.net/uobv3/1</w:t>
              </w:r>
            </w:hyperlink>
            <w:r w:rsidR="5B4BC0ED" w:rsidRPr="0063706E">
              <w:rPr>
                <w:color w:val="FF0000"/>
                <w:lang w:bidi="ar-BH"/>
              </w:rPr>
              <w:t>)</w:t>
            </w:r>
          </w:p>
          <w:p w14:paraId="083A43B7" w14:textId="3C105C88" w:rsidR="0063706E" w:rsidRPr="00860F91" w:rsidRDefault="0063706E" w:rsidP="00D72120">
            <w:pPr>
              <w:bidi w:val="0"/>
              <w:spacing w:before="60" w:after="60"/>
              <w:ind w:left="111"/>
              <w:rPr>
                <w:sz w:val="10"/>
                <w:szCs w:val="10"/>
                <w:lang w:bidi="ar-BH"/>
              </w:rPr>
            </w:pPr>
          </w:p>
        </w:tc>
      </w:tr>
      <w:tr w:rsidR="004C48D7" w:rsidRPr="009F3EE8" w14:paraId="4EB75FCF" w14:textId="77777777" w:rsidTr="002F688B">
        <w:trPr>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tcPr>
          <w:p w14:paraId="7A189FA0" w14:textId="217F6079" w:rsidR="004C48D7" w:rsidRPr="009F3EE8" w:rsidRDefault="004C48D7" w:rsidP="00D72120">
            <w:pPr>
              <w:pStyle w:val="ListParagraph"/>
              <w:numPr>
                <w:ilvl w:val="0"/>
                <w:numId w:val="22"/>
              </w:numPr>
              <w:bidi w:val="0"/>
              <w:spacing w:before="60" w:after="60"/>
              <w:rPr>
                <w:b w:val="0"/>
                <w:bCs w:val="0"/>
                <w:lang w:bidi="ar-BH"/>
              </w:rPr>
            </w:pPr>
            <w:r w:rsidRPr="729237F4">
              <w:rPr>
                <w:b w:val="0"/>
                <w:bCs w:val="0"/>
                <w:lang w:bidi="ar-BH"/>
              </w:rPr>
              <w:t>Other learning resources used (</w:t>
            </w:r>
            <w:r w:rsidR="7C6FB2E1" w:rsidRPr="729237F4">
              <w:rPr>
                <w:b w:val="0"/>
                <w:bCs w:val="0"/>
                <w:lang w:bidi="ar-BH"/>
              </w:rPr>
              <w:t>e.g.,</w:t>
            </w:r>
            <w:r w:rsidRPr="729237F4">
              <w:rPr>
                <w:b w:val="0"/>
                <w:bCs w:val="0"/>
                <w:lang w:bidi="ar-BH"/>
              </w:rPr>
              <w:t xml:space="preserve"> e-Learning, field visits, periodicals, software, etc.):</w:t>
            </w:r>
          </w:p>
          <w:p w14:paraId="1EE4509A" w14:textId="77777777" w:rsidR="00D72120" w:rsidRPr="005107E9" w:rsidRDefault="00D72120" w:rsidP="00D72120">
            <w:pPr>
              <w:bidi w:val="0"/>
              <w:spacing w:before="60" w:after="60"/>
              <w:rPr>
                <w:color w:val="000000" w:themeColor="text1"/>
                <w:u w:val="single"/>
                <w:lang w:bidi="ar-BH"/>
              </w:rPr>
            </w:pPr>
            <w:r w:rsidRPr="005107E9">
              <w:rPr>
                <w:color w:val="FF0000"/>
              </w:rPr>
              <w:t xml:space="preserve">Pearson </w:t>
            </w:r>
            <w:proofErr w:type="spellStart"/>
            <w:r w:rsidRPr="005107E9">
              <w:rPr>
                <w:color w:val="FF0000"/>
              </w:rPr>
              <w:t>MyLab</w:t>
            </w:r>
            <w:proofErr w:type="spellEnd"/>
            <w:r w:rsidRPr="005107E9">
              <w:rPr>
                <w:color w:val="FF0000"/>
              </w:rPr>
              <w:t xml:space="preserve">: </w:t>
            </w:r>
            <w:r w:rsidRPr="005107E9">
              <w:rPr>
                <w:rStyle w:val="Hyperlink"/>
                <w:color w:val="000000" w:themeColor="text1"/>
                <w:lang w:bidi="ar-BH"/>
              </w:rPr>
              <w:t>https://www.pearsonmylabandmastering.com/global/index.html</w:t>
            </w:r>
          </w:p>
          <w:p w14:paraId="667FC50D" w14:textId="37F4F9BD" w:rsidR="004F6749" w:rsidRPr="009F3EE8" w:rsidRDefault="00D72120" w:rsidP="00D72120">
            <w:pPr>
              <w:bidi w:val="0"/>
              <w:spacing w:before="60" w:after="60"/>
              <w:jc w:val="both"/>
              <w:rPr>
                <w:rFonts w:cstheme="minorHAnsi"/>
                <w:b w:val="0"/>
                <w:bCs w:val="0"/>
                <w:lang w:bidi="ar-BH"/>
              </w:rPr>
            </w:pPr>
            <w:r w:rsidRPr="005107E9">
              <w:rPr>
                <w:color w:val="FF0000"/>
              </w:rPr>
              <w:t xml:space="preserve">Business Cases: </w:t>
            </w:r>
            <w:r w:rsidRPr="005107E9">
              <w:rPr>
                <w:color w:val="000000" w:themeColor="text1"/>
                <w:u w:val="single"/>
                <w:lang w:bidi="ar-BH"/>
              </w:rPr>
              <w:t>https://hbr.org/</w:t>
            </w:r>
          </w:p>
        </w:tc>
      </w:tr>
      <w:tr w:rsidR="004C48D7" w:rsidRPr="009F3EE8" w14:paraId="0F54453B" w14:textId="77777777" w:rsidTr="002F68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tcPr>
          <w:p w14:paraId="327568C0" w14:textId="075DB448" w:rsidR="00D72120" w:rsidRPr="00D72120" w:rsidRDefault="004C48D7" w:rsidP="00D72120">
            <w:pPr>
              <w:pStyle w:val="ListParagraph"/>
              <w:numPr>
                <w:ilvl w:val="0"/>
                <w:numId w:val="22"/>
              </w:numPr>
              <w:bidi w:val="0"/>
              <w:rPr>
                <w:lang w:bidi="ar-BH"/>
              </w:rPr>
            </w:pPr>
            <w:r w:rsidRPr="729237F4">
              <w:rPr>
                <w:lang w:bidi="ar-BH"/>
              </w:rPr>
              <w:lastRenderedPageBreak/>
              <w:t>Course description (as per the published):</w:t>
            </w:r>
          </w:p>
          <w:p w14:paraId="234B0039" w14:textId="5D404B7D" w:rsidR="00D72120" w:rsidRPr="009615DE" w:rsidRDefault="00D72120" w:rsidP="00D72120">
            <w:pPr>
              <w:bidi w:val="0"/>
              <w:spacing w:before="120" w:after="120"/>
              <w:jc w:val="both"/>
              <w:rPr>
                <w:rFonts w:eastAsia="Calibri"/>
                <w:b w:val="0"/>
                <w:bCs w:val="0"/>
              </w:rPr>
            </w:pPr>
            <w:r w:rsidRPr="00D72120">
              <w:rPr>
                <w:b w:val="0"/>
                <w:bCs w:val="0"/>
                <w:color w:val="FF0000"/>
                <w:lang w:bidi="ar-BH"/>
              </w:rPr>
              <w:t>An understanding of international business is essential for business administration students in today's global world. This course will provide students with the knowledge, skills, and abilities to understand the global economic, cultural and social environment within which multinational firms operate. International business is different from domestic business in that it necessarily involves transactions that cross national borders while domestic business does not. This course will examine the structures and strategies of international business and assess international business's various functions. It will also prepare students to formulate and execute strategies, plans, and tactics to succeed in international business ventures.</w:t>
            </w:r>
          </w:p>
        </w:tc>
      </w:tr>
      <w:tr w:rsidR="00257E47" w:rsidRPr="009F3EE8" w14:paraId="1E299D95" w14:textId="77777777" w:rsidTr="002F688B">
        <w:trPr>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tcPr>
          <w:p w14:paraId="5ECDF47F" w14:textId="77777777" w:rsidR="00257E47" w:rsidRPr="009F3EE8" w:rsidRDefault="00AF6B28" w:rsidP="729237F4">
            <w:pPr>
              <w:pStyle w:val="ListParagraph"/>
              <w:numPr>
                <w:ilvl w:val="0"/>
                <w:numId w:val="22"/>
              </w:numPr>
              <w:bidi w:val="0"/>
              <w:rPr>
                <w:lang w:bidi="ar-BH"/>
              </w:rPr>
            </w:pPr>
            <w:r w:rsidRPr="729237F4">
              <w:rPr>
                <w:lang w:bidi="ar-BH"/>
              </w:rPr>
              <w:t>Course Intended Learning Outcomes (CILOs)</w:t>
            </w:r>
            <w:r w:rsidR="003E7318" w:rsidRPr="729237F4">
              <w:rPr>
                <w:lang w:bidi="ar-BH"/>
              </w:rPr>
              <w:t>:</w:t>
            </w:r>
          </w:p>
        </w:tc>
      </w:tr>
      <w:tr w:rsidR="00045E43" w:rsidRPr="009F3EE8" w14:paraId="119CD95C" w14:textId="77777777" w:rsidTr="002F688B">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4253" w:type="dxa"/>
            <w:gridSpan w:val="5"/>
            <w:vMerge w:val="restart"/>
            <w:shd w:val="clear" w:color="auto" w:fill="auto"/>
            <w:vAlign w:val="center"/>
          </w:tcPr>
          <w:p w14:paraId="3D8F10C1" w14:textId="4C99AA82" w:rsidR="00045E43" w:rsidRPr="009F3EE8" w:rsidRDefault="00045E43" w:rsidP="00C2558D">
            <w:pPr>
              <w:bidi w:val="0"/>
              <w:ind w:left="-44"/>
              <w:jc w:val="center"/>
              <w:rPr>
                <w:rFonts w:cstheme="minorHAnsi"/>
                <w:lang w:bidi="ar-BH"/>
              </w:rPr>
            </w:pPr>
            <w:r w:rsidRPr="009F3EE8">
              <w:rPr>
                <w:rFonts w:cstheme="minorHAnsi"/>
                <w:lang w:bidi="ar-BH"/>
              </w:rPr>
              <w:t>CILOs</w:t>
            </w:r>
          </w:p>
        </w:tc>
        <w:tc>
          <w:tcPr>
            <w:tcW w:w="4939" w:type="dxa"/>
            <w:gridSpan w:val="17"/>
            <w:shd w:val="clear" w:color="auto" w:fill="auto"/>
          </w:tcPr>
          <w:p w14:paraId="34829BB9" w14:textId="4A37872F" w:rsidR="00045E43" w:rsidRPr="009F3EE8" w:rsidRDefault="00045E43" w:rsidP="4EF58196">
            <w:pPr>
              <w:bidi w:val="0"/>
              <w:jc w:val="center"/>
              <w:cnfStyle w:val="000000100000" w:firstRow="0" w:lastRow="0" w:firstColumn="0" w:lastColumn="0" w:oddVBand="0" w:evenVBand="0" w:oddHBand="1" w:evenHBand="0" w:firstRowFirstColumn="0" w:firstRowLastColumn="0" w:lastRowFirstColumn="0" w:lastRowLastColumn="0"/>
              <w:rPr>
                <w:rFonts w:cstheme="minorHAnsi"/>
                <w:i/>
                <w:iCs/>
                <w:lang w:bidi="ar-BH"/>
              </w:rPr>
            </w:pPr>
            <w:r w:rsidRPr="009F3EE8">
              <w:rPr>
                <w:rFonts w:cstheme="minorHAnsi"/>
                <w:i/>
                <w:iCs/>
                <w:lang w:bidi="ar-BH"/>
              </w:rPr>
              <w:t>Mapping to PILOs</w:t>
            </w:r>
          </w:p>
        </w:tc>
      </w:tr>
      <w:tr w:rsidR="00045E43" w:rsidRPr="009F3EE8" w14:paraId="63AFCDED" w14:textId="77777777" w:rsidTr="002F688B">
        <w:trPr>
          <w:cantSplit/>
          <w:trHeight w:val="1455"/>
          <w:jc w:val="center"/>
        </w:trPr>
        <w:tc>
          <w:tcPr>
            <w:cnfStyle w:val="001000000000" w:firstRow="0" w:lastRow="0" w:firstColumn="1" w:lastColumn="0" w:oddVBand="0" w:evenVBand="0" w:oddHBand="0" w:evenHBand="0" w:firstRowFirstColumn="0" w:firstRowLastColumn="0" w:lastRowFirstColumn="0" w:lastRowLastColumn="0"/>
            <w:tcW w:w="4253" w:type="dxa"/>
            <w:gridSpan w:val="5"/>
            <w:vMerge/>
            <w:shd w:val="clear" w:color="auto" w:fill="auto"/>
            <w:vAlign w:val="center"/>
          </w:tcPr>
          <w:p w14:paraId="494B4708" w14:textId="5FFD3661" w:rsidR="00045E43" w:rsidRPr="009F3EE8" w:rsidRDefault="00045E43" w:rsidP="00C2558D">
            <w:pPr>
              <w:bidi w:val="0"/>
              <w:jc w:val="center"/>
              <w:rPr>
                <w:rFonts w:cstheme="minorHAnsi"/>
                <w:lang w:bidi="ar-BH"/>
              </w:rPr>
            </w:pPr>
          </w:p>
        </w:tc>
        <w:tc>
          <w:tcPr>
            <w:tcW w:w="850" w:type="dxa"/>
            <w:gridSpan w:val="3"/>
            <w:shd w:val="clear" w:color="auto" w:fill="auto"/>
            <w:textDirection w:val="btLr"/>
            <w:vAlign w:val="center"/>
          </w:tcPr>
          <w:p w14:paraId="2026AE51" w14:textId="45BEBFE2" w:rsidR="00045E43" w:rsidRPr="009F3EE8" w:rsidRDefault="00045E43" w:rsidP="00C2558D">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a. Knowledge</w:t>
            </w:r>
          </w:p>
        </w:tc>
        <w:tc>
          <w:tcPr>
            <w:tcW w:w="851" w:type="dxa"/>
            <w:gridSpan w:val="4"/>
            <w:shd w:val="clear" w:color="auto" w:fill="auto"/>
            <w:textDirection w:val="btLr"/>
            <w:vAlign w:val="center"/>
          </w:tcPr>
          <w:p w14:paraId="436BB8F8" w14:textId="35165EA5" w:rsidR="00045E43" w:rsidRPr="009F3EE8" w:rsidRDefault="00045E43" w:rsidP="00C2558D">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b. Globalization</w:t>
            </w:r>
          </w:p>
        </w:tc>
        <w:tc>
          <w:tcPr>
            <w:tcW w:w="850" w:type="dxa"/>
            <w:gridSpan w:val="2"/>
            <w:shd w:val="clear" w:color="auto" w:fill="auto"/>
            <w:textDirection w:val="btLr"/>
            <w:vAlign w:val="center"/>
          </w:tcPr>
          <w:p w14:paraId="24761150" w14:textId="188CF39B" w:rsidR="00045E43" w:rsidRPr="009F3EE8" w:rsidRDefault="00045E43" w:rsidP="00C2558D">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c. Skills</w:t>
            </w:r>
          </w:p>
        </w:tc>
        <w:tc>
          <w:tcPr>
            <w:tcW w:w="851" w:type="dxa"/>
            <w:gridSpan w:val="4"/>
            <w:shd w:val="clear" w:color="auto" w:fill="auto"/>
            <w:textDirection w:val="btLr"/>
            <w:vAlign w:val="center"/>
          </w:tcPr>
          <w:p w14:paraId="19DB2D64" w14:textId="6FB265FA" w:rsidR="00045E43" w:rsidRPr="009F3EE8" w:rsidRDefault="00045E43" w:rsidP="00C2558D">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d. Communication</w:t>
            </w:r>
          </w:p>
        </w:tc>
        <w:tc>
          <w:tcPr>
            <w:tcW w:w="825" w:type="dxa"/>
            <w:gridSpan w:val="2"/>
            <w:shd w:val="clear" w:color="auto" w:fill="auto"/>
            <w:textDirection w:val="btLr"/>
            <w:vAlign w:val="center"/>
          </w:tcPr>
          <w:p w14:paraId="41BFCA48" w14:textId="7756E481" w:rsidR="00045E43" w:rsidRPr="009F3EE8" w:rsidRDefault="00045E43" w:rsidP="00C2558D">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e. Competencies</w:t>
            </w:r>
          </w:p>
        </w:tc>
        <w:tc>
          <w:tcPr>
            <w:tcW w:w="712" w:type="dxa"/>
            <w:gridSpan w:val="2"/>
            <w:shd w:val="clear" w:color="auto" w:fill="auto"/>
            <w:textDirection w:val="btLr"/>
            <w:vAlign w:val="center"/>
          </w:tcPr>
          <w:p w14:paraId="75C00C96" w14:textId="065B67C5" w:rsidR="00045E43" w:rsidRPr="009F3EE8" w:rsidRDefault="00045E43" w:rsidP="00C2558D">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f. Values</w:t>
            </w:r>
          </w:p>
        </w:tc>
      </w:tr>
      <w:tr w:rsidR="00045E43" w:rsidRPr="009F3EE8" w14:paraId="40CDE3EF" w14:textId="77777777" w:rsidTr="00F32A0A">
        <w:trPr>
          <w:cnfStyle w:val="000000100000" w:firstRow="0" w:lastRow="0" w:firstColumn="0" w:lastColumn="0" w:oddVBand="0" w:evenVBand="0" w:oddHBand="1" w:evenHBand="0" w:firstRowFirstColumn="0" w:firstRowLastColumn="0" w:lastRowFirstColumn="0" w:lastRowLastColumn="0"/>
          <w:cantSplit/>
          <w:trHeight w:val="2581"/>
          <w:jc w:val="center"/>
        </w:trPr>
        <w:tc>
          <w:tcPr>
            <w:cnfStyle w:val="001000000000" w:firstRow="0" w:lastRow="0" w:firstColumn="1" w:lastColumn="0" w:oddVBand="0" w:evenVBand="0" w:oddHBand="0" w:evenHBand="0" w:firstRowFirstColumn="0" w:firstRowLastColumn="0" w:lastRowFirstColumn="0" w:lastRowLastColumn="0"/>
            <w:tcW w:w="4253" w:type="dxa"/>
            <w:gridSpan w:val="5"/>
            <w:shd w:val="clear" w:color="auto" w:fill="auto"/>
            <w:vAlign w:val="center"/>
          </w:tcPr>
          <w:p w14:paraId="6469805B" w14:textId="79B2193D" w:rsidR="00E10E3B" w:rsidRPr="009F3EE8" w:rsidRDefault="00045E43" w:rsidP="410811A1">
            <w:pPr>
              <w:bidi w:val="0"/>
              <w:jc w:val="center"/>
              <w:rPr>
                <w:rFonts w:cstheme="minorHAnsi"/>
                <w:lang w:bidi="ar-BH"/>
              </w:rPr>
            </w:pPr>
            <w:r w:rsidRPr="009F3EE8">
              <w:rPr>
                <w:rFonts w:cstheme="minorHAnsi"/>
                <w:lang w:bidi="ar-BH"/>
              </w:rPr>
              <w:t xml:space="preserve">Learning </w:t>
            </w:r>
            <w:r>
              <w:rPr>
                <w:rFonts w:cstheme="minorHAnsi"/>
                <w:lang w:bidi="ar-BH"/>
              </w:rPr>
              <w:t>G</w:t>
            </w:r>
            <w:r w:rsidRPr="009F3EE8">
              <w:rPr>
                <w:rFonts w:cstheme="minorHAnsi"/>
                <w:lang w:bidi="ar-BH"/>
              </w:rPr>
              <w:t>oals</w:t>
            </w:r>
          </w:p>
        </w:tc>
        <w:tc>
          <w:tcPr>
            <w:tcW w:w="425" w:type="dxa"/>
            <w:shd w:val="clear" w:color="auto" w:fill="auto"/>
            <w:textDirection w:val="btLr"/>
          </w:tcPr>
          <w:p w14:paraId="3E6E1BEB" w14:textId="55CC5451" w:rsidR="00E10E3B" w:rsidRPr="009F3EE8"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a1: General Knowledge</w:t>
            </w:r>
          </w:p>
        </w:tc>
        <w:tc>
          <w:tcPr>
            <w:tcW w:w="425" w:type="dxa"/>
            <w:gridSpan w:val="2"/>
            <w:shd w:val="clear" w:color="auto" w:fill="auto"/>
            <w:textDirection w:val="btLr"/>
          </w:tcPr>
          <w:p w14:paraId="2131DFB0" w14:textId="02146C52" w:rsidR="00E10E3B" w:rsidRPr="009F3EE8"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a2: Specific knowledge</w:t>
            </w:r>
          </w:p>
        </w:tc>
        <w:tc>
          <w:tcPr>
            <w:tcW w:w="426" w:type="dxa"/>
            <w:gridSpan w:val="3"/>
            <w:shd w:val="clear" w:color="auto" w:fill="auto"/>
            <w:textDirection w:val="btLr"/>
          </w:tcPr>
          <w:p w14:paraId="115F2A33" w14:textId="1BAFA883" w:rsidR="00E10E3B" w:rsidRPr="009F3EE8"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b1: International cross-cultural</w:t>
            </w:r>
          </w:p>
        </w:tc>
        <w:tc>
          <w:tcPr>
            <w:tcW w:w="425" w:type="dxa"/>
            <w:shd w:val="clear" w:color="auto" w:fill="auto"/>
            <w:textDirection w:val="btLr"/>
          </w:tcPr>
          <w:p w14:paraId="0AE2900B" w14:textId="34CCD832" w:rsidR="00E10E3B" w:rsidRPr="009F3EE8"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b2: Global Perspective</w:t>
            </w:r>
          </w:p>
        </w:tc>
        <w:tc>
          <w:tcPr>
            <w:tcW w:w="425" w:type="dxa"/>
            <w:shd w:val="clear" w:color="auto" w:fill="auto"/>
            <w:textDirection w:val="btLr"/>
          </w:tcPr>
          <w:p w14:paraId="30BC9B3D" w14:textId="3E24596D" w:rsidR="00E10E3B" w:rsidRPr="009F3EE8"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c1: Thinking skills</w:t>
            </w:r>
          </w:p>
        </w:tc>
        <w:tc>
          <w:tcPr>
            <w:tcW w:w="425" w:type="dxa"/>
            <w:shd w:val="clear" w:color="auto" w:fill="auto"/>
            <w:textDirection w:val="btLr"/>
          </w:tcPr>
          <w:p w14:paraId="4E9C3133" w14:textId="147863DA" w:rsidR="00E10E3B" w:rsidRPr="009F3EE8"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c2: Analytical skills</w:t>
            </w:r>
          </w:p>
        </w:tc>
        <w:tc>
          <w:tcPr>
            <w:tcW w:w="426" w:type="dxa"/>
            <w:gridSpan w:val="2"/>
            <w:shd w:val="clear" w:color="auto" w:fill="auto"/>
            <w:textDirection w:val="btLr"/>
          </w:tcPr>
          <w:p w14:paraId="59185AA7" w14:textId="331829A0" w:rsidR="00E10E3B" w:rsidRPr="009F3EE8"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d1: Communication (Writing)</w:t>
            </w:r>
          </w:p>
        </w:tc>
        <w:tc>
          <w:tcPr>
            <w:tcW w:w="425" w:type="dxa"/>
            <w:gridSpan w:val="2"/>
            <w:shd w:val="clear" w:color="auto" w:fill="auto"/>
            <w:textDirection w:val="btLr"/>
          </w:tcPr>
          <w:p w14:paraId="165A8C71" w14:textId="76955644" w:rsidR="00E10E3B" w:rsidRPr="009F3EE8"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d2: Communication (Oral)</w:t>
            </w:r>
          </w:p>
        </w:tc>
        <w:tc>
          <w:tcPr>
            <w:tcW w:w="425" w:type="dxa"/>
            <w:shd w:val="clear" w:color="auto" w:fill="auto"/>
            <w:textDirection w:val="btLr"/>
          </w:tcPr>
          <w:p w14:paraId="2ACA8160" w14:textId="375F7E46" w:rsidR="00E10E3B" w:rsidRPr="009F3EE8" w:rsidRDefault="00C2558D" w:rsidP="00C2558D">
            <w:pPr>
              <w:tabs>
                <w:tab w:val="center" w:pos="117"/>
              </w:tabs>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e1: Leadership skills</w:t>
            </w:r>
          </w:p>
        </w:tc>
        <w:tc>
          <w:tcPr>
            <w:tcW w:w="400" w:type="dxa"/>
            <w:shd w:val="clear" w:color="auto" w:fill="auto"/>
            <w:textDirection w:val="btLr"/>
          </w:tcPr>
          <w:p w14:paraId="35D20DCD" w14:textId="382A1672" w:rsidR="00E10E3B" w:rsidRPr="009F3EE8" w:rsidRDefault="00C2558D"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e2: Teamwork</w:t>
            </w:r>
          </w:p>
        </w:tc>
        <w:tc>
          <w:tcPr>
            <w:tcW w:w="362" w:type="dxa"/>
            <w:shd w:val="clear" w:color="auto" w:fill="auto"/>
            <w:textDirection w:val="btLr"/>
          </w:tcPr>
          <w:p w14:paraId="566847B7" w14:textId="333C6D9D" w:rsidR="00E10E3B" w:rsidRPr="009F3EE8" w:rsidRDefault="00C2558D"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f1: Ethics</w:t>
            </w:r>
          </w:p>
        </w:tc>
        <w:tc>
          <w:tcPr>
            <w:tcW w:w="350" w:type="dxa"/>
            <w:shd w:val="clear" w:color="auto" w:fill="auto"/>
            <w:textDirection w:val="btLr"/>
          </w:tcPr>
          <w:p w14:paraId="799413F0" w14:textId="7D6FFA58" w:rsidR="00E10E3B" w:rsidRPr="009F3EE8" w:rsidRDefault="00C2558D"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f2: Social responsibility</w:t>
            </w:r>
          </w:p>
        </w:tc>
      </w:tr>
      <w:tr w:rsidR="00D72120" w:rsidRPr="009F3EE8" w14:paraId="4CE48AD1" w14:textId="77777777" w:rsidTr="002F688B">
        <w:trPr>
          <w:jc w:val="center"/>
        </w:trPr>
        <w:tc>
          <w:tcPr>
            <w:cnfStyle w:val="001000000000" w:firstRow="0" w:lastRow="0" w:firstColumn="1" w:lastColumn="0" w:oddVBand="0" w:evenVBand="0" w:oddHBand="0" w:evenHBand="0" w:firstRowFirstColumn="0" w:firstRowLastColumn="0" w:lastRowFirstColumn="0" w:lastRowLastColumn="0"/>
            <w:tcW w:w="4253" w:type="dxa"/>
            <w:gridSpan w:val="5"/>
            <w:shd w:val="clear" w:color="auto" w:fill="auto"/>
            <w:vAlign w:val="center"/>
          </w:tcPr>
          <w:p w14:paraId="1EB5908E" w14:textId="068018C0" w:rsidR="00D72120" w:rsidRPr="00D72120" w:rsidRDefault="00D72120" w:rsidP="00D72120">
            <w:pPr>
              <w:bidi w:val="0"/>
              <w:rPr>
                <w:b w:val="0"/>
                <w:bCs w:val="0"/>
                <w:color w:val="FF0000"/>
                <w:lang w:bidi="ar-BH"/>
              </w:rPr>
            </w:pPr>
            <w:r>
              <w:rPr>
                <w:b w:val="0"/>
                <w:bCs w:val="0"/>
                <w:color w:val="FF0000"/>
                <w:lang w:bidi="ar-BH"/>
              </w:rPr>
              <w:t>1.</w:t>
            </w:r>
            <w:r w:rsidRPr="00D72120">
              <w:rPr>
                <w:b w:val="0"/>
                <w:bCs w:val="0"/>
                <w:color w:val="FF0000"/>
                <w:lang w:bidi="ar-BH"/>
              </w:rPr>
              <w:t>Explain nature and importance of international business, its basic forms and activities, global market places, and international business centers.</w:t>
            </w:r>
          </w:p>
        </w:tc>
        <w:tc>
          <w:tcPr>
            <w:tcW w:w="425" w:type="dxa"/>
            <w:shd w:val="clear" w:color="auto" w:fill="auto"/>
          </w:tcPr>
          <w:p w14:paraId="367748E4" w14:textId="2403E829" w:rsidR="00D72120" w:rsidRPr="009F3EE8" w:rsidRDefault="00F32A0A" w:rsidP="00D72120">
            <w:pPr>
              <w:jc w:val="center"/>
              <w:cnfStyle w:val="000000000000" w:firstRow="0" w:lastRow="0" w:firstColumn="0" w:lastColumn="0" w:oddVBand="0" w:evenVBand="0" w:oddHBand="0" w:evenHBand="0" w:firstRowFirstColumn="0" w:firstRowLastColumn="0" w:lastRowFirstColumn="0" w:lastRowLastColumn="0"/>
              <w:rPr>
                <w:sz w:val="18"/>
                <w:szCs w:val="18"/>
                <w:lang w:bidi="ar-BH"/>
              </w:rPr>
            </w:pPr>
            <w:r w:rsidRPr="00F51D3D">
              <w:rPr>
                <w:lang w:bidi="ar-BH"/>
              </w:rPr>
              <w:sym w:font="Wingdings" w:char="F0FC"/>
            </w:r>
          </w:p>
        </w:tc>
        <w:tc>
          <w:tcPr>
            <w:tcW w:w="425" w:type="dxa"/>
            <w:gridSpan w:val="2"/>
            <w:shd w:val="clear" w:color="auto" w:fill="auto"/>
          </w:tcPr>
          <w:p w14:paraId="19341A3D" w14:textId="709D1345" w:rsidR="00D72120" w:rsidRPr="009F3EE8" w:rsidRDefault="00D72120" w:rsidP="00D72120">
            <w:pPr>
              <w:bidi w:val="0"/>
              <w:jc w:val="center"/>
              <w:cnfStyle w:val="000000000000" w:firstRow="0" w:lastRow="0" w:firstColumn="0" w:lastColumn="0" w:oddVBand="0" w:evenVBand="0" w:oddHBand="0" w:evenHBand="0" w:firstRowFirstColumn="0" w:firstRowLastColumn="0" w:lastRowFirstColumn="0" w:lastRowLastColumn="0"/>
              <w:rPr>
                <w:sz w:val="18"/>
                <w:szCs w:val="18"/>
                <w:lang w:bidi="ar-BH"/>
              </w:rPr>
            </w:pPr>
          </w:p>
        </w:tc>
        <w:tc>
          <w:tcPr>
            <w:tcW w:w="426" w:type="dxa"/>
            <w:gridSpan w:val="3"/>
            <w:shd w:val="clear" w:color="auto" w:fill="auto"/>
          </w:tcPr>
          <w:p w14:paraId="7EDF4D9B" w14:textId="2009155E" w:rsidR="00D72120" w:rsidRPr="009F3EE8" w:rsidRDefault="00F32A0A" w:rsidP="00D721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425" w:type="dxa"/>
            <w:shd w:val="clear" w:color="auto" w:fill="auto"/>
          </w:tcPr>
          <w:p w14:paraId="57B11D08" w14:textId="17857FE8" w:rsidR="00D72120" w:rsidRPr="009F3EE8" w:rsidRDefault="00F32A0A" w:rsidP="00D721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425" w:type="dxa"/>
            <w:shd w:val="clear" w:color="auto" w:fill="auto"/>
          </w:tcPr>
          <w:p w14:paraId="40B3A122" w14:textId="16670BE6" w:rsidR="00D72120" w:rsidRPr="009F3EE8" w:rsidRDefault="00D72120" w:rsidP="00D721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5" w:type="dxa"/>
            <w:shd w:val="clear" w:color="auto" w:fill="auto"/>
          </w:tcPr>
          <w:p w14:paraId="46397E67" w14:textId="77777777" w:rsidR="00D72120" w:rsidRPr="009F3EE8" w:rsidRDefault="00D72120" w:rsidP="00D721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6" w:type="dxa"/>
            <w:gridSpan w:val="2"/>
            <w:shd w:val="clear" w:color="auto" w:fill="auto"/>
          </w:tcPr>
          <w:p w14:paraId="26B30239" w14:textId="77777777" w:rsidR="00D72120" w:rsidRPr="009F3EE8" w:rsidRDefault="00D72120" w:rsidP="00D721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5" w:type="dxa"/>
            <w:gridSpan w:val="2"/>
            <w:shd w:val="clear" w:color="auto" w:fill="auto"/>
          </w:tcPr>
          <w:p w14:paraId="3C68FF27" w14:textId="77777777" w:rsidR="00D72120" w:rsidRPr="009F3EE8" w:rsidRDefault="00D72120" w:rsidP="00D721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5" w:type="dxa"/>
            <w:shd w:val="clear" w:color="auto" w:fill="auto"/>
          </w:tcPr>
          <w:p w14:paraId="231148B9" w14:textId="56CAB73D" w:rsidR="00D72120" w:rsidRPr="009F3EE8" w:rsidRDefault="00626165" w:rsidP="00D72120">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400" w:type="dxa"/>
            <w:shd w:val="clear" w:color="auto" w:fill="auto"/>
          </w:tcPr>
          <w:p w14:paraId="691F949B" w14:textId="77777777" w:rsidR="00D72120" w:rsidRPr="009F3EE8" w:rsidRDefault="00D72120" w:rsidP="00D721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62" w:type="dxa"/>
            <w:shd w:val="clear" w:color="auto" w:fill="auto"/>
          </w:tcPr>
          <w:p w14:paraId="7B94EF5F" w14:textId="77777777" w:rsidR="00D72120" w:rsidRPr="009F3EE8" w:rsidRDefault="00D72120" w:rsidP="00D721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50" w:type="dxa"/>
            <w:shd w:val="clear" w:color="auto" w:fill="auto"/>
          </w:tcPr>
          <w:p w14:paraId="1BB01363" w14:textId="10F97906" w:rsidR="00D72120" w:rsidRPr="009F3EE8" w:rsidRDefault="00D72120" w:rsidP="00D721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r>
      <w:tr w:rsidR="00D72120" w:rsidRPr="009F3EE8" w14:paraId="3D9B3095" w14:textId="77777777" w:rsidTr="002F68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53" w:type="dxa"/>
            <w:gridSpan w:val="5"/>
            <w:shd w:val="clear" w:color="auto" w:fill="auto"/>
            <w:vAlign w:val="center"/>
          </w:tcPr>
          <w:p w14:paraId="5C4A9E1C" w14:textId="374D19E3" w:rsidR="00D72120" w:rsidRPr="00D72120" w:rsidRDefault="00D72120" w:rsidP="00D72120">
            <w:pPr>
              <w:bidi w:val="0"/>
              <w:rPr>
                <w:b w:val="0"/>
                <w:bCs w:val="0"/>
                <w:color w:val="FF0000"/>
                <w:lang w:bidi="ar-BH"/>
              </w:rPr>
            </w:pPr>
            <w:r>
              <w:rPr>
                <w:b w:val="0"/>
                <w:bCs w:val="0"/>
                <w:color w:val="FF0000"/>
                <w:lang w:bidi="ar-BH"/>
              </w:rPr>
              <w:t>2.</w:t>
            </w:r>
            <w:r w:rsidRPr="00D72120">
              <w:rPr>
                <w:b w:val="0"/>
                <w:bCs w:val="0"/>
                <w:color w:val="FF0000"/>
                <w:lang w:bidi="ar-BH"/>
              </w:rPr>
              <w:t xml:space="preserve">Understand the differences among the classical theories of international trade, and categorize the different forms of foreign direct investment (FDI). </w:t>
            </w:r>
          </w:p>
        </w:tc>
        <w:tc>
          <w:tcPr>
            <w:tcW w:w="425" w:type="dxa"/>
            <w:shd w:val="clear" w:color="auto" w:fill="auto"/>
          </w:tcPr>
          <w:p w14:paraId="35A08245" w14:textId="77777777" w:rsidR="00D72120" w:rsidRPr="009F3EE8" w:rsidRDefault="00D72120" w:rsidP="00D721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25" w:type="dxa"/>
            <w:gridSpan w:val="2"/>
            <w:shd w:val="clear" w:color="auto" w:fill="auto"/>
          </w:tcPr>
          <w:p w14:paraId="69B272B2" w14:textId="7788A911" w:rsidR="00D72120" w:rsidRPr="009F3EE8" w:rsidRDefault="00F32A0A" w:rsidP="00D721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426" w:type="dxa"/>
            <w:gridSpan w:val="3"/>
            <w:shd w:val="clear" w:color="auto" w:fill="auto"/>
          </w:tcPr>
          <w:p w14:paraId="7DE70A80" w14:textId="77777777" w:rsidR="00D72120" w:rsidRPr="009F3EE8" w:rsidRDefault="00D72120" w:rsidP="00D721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25" w:type="dxa"/>
            <w:shd w:val="clear" w:color="auto" w:fill="auto"/>
          </w:tcPr>
          <w:p w14:paraId="238AC9A9" w14:textId="77777777" w:rsidR="00D72120" w:rsidRPr="009F3EE8" w:rsidRDefault="00D72120" w:rsidP="00D721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25" w:type="dxa"/>
            <w:shd w:val="clear" w:color="auto" w:fill="auto"/>
          </w:tcPr>
          <w:p w14:paraId="1E67274C" w14:textId="50CADD72" w:rsidR="00D72120" w:rsidRPr="009F3EE8" w:rsidRDefault="00F32A0A" w:rsidP="00D721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425" w:type="dxa"/>
            <w:shd w:val="clear" w:color="auto" w:fill="auto"/>
          </w:tcPr>
          <w:p w14:paraId="765B4C59" w14:textId="5CDFE72F" w:rsidR="00D72120" w:rsidRPr="009F3EE8" w:rsidRDefault="00D72120" w:rsidP="00D721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26" w:type="dxa"/>
            <w:gridSpan w:val="2"/>
            <w:shd w:val="clear" w:color="auto" w:fill="auto"/>
          </w:tcPr>
          <w:p w14:paraId="278CE5F3" w14:textId="60988B89" w:rsidR="00D72120" w:rsidRPr="009F3EE8" w:rsidRDefault="00D72120" w:rsidP="00D72120">
            <w:pPr>
              <w:bidi w:val="0"/>
              <w:jc w:val="center"/>
              <w:cnfStyle w:val="000000100000" w:firstRow="0" w:lastRow="0" w:firstColumn="0" w:lastColumn="0" w:oddVBand="0" w:evenVBand="0" w:oddHBand="1" w:evenHBand="0" w:firstRowFirstColumn="0" w:firstRowLastColumn="0" w:lastRowFirstColumn="0" w:lastRowLastColumn="0"/>
              <w:rPr>
                <w:sz w:val="18"/>
                <w:szCs w:val="18"/>
                <w:lang w:bidi="ar-BH"/>
              </w:rPr>
            </w:pPr>
          </w:p>
        </w:tc>
        <w:tc>
          <w:tcPr>
            <w:tcW w:w="425" w:type="dxa"/>
            <w:gridSpan w:val="2"/>
            <w:shd w:val="clear" w:color="auto" w:fill="auto"/>
          </w:tcPr>
          <w:p w14:paraId="635E593E" w14:textId="77777777" w:rsidR="00D72120" w:rsidRPr="009F3EE8" w:rsidRDefault="00D72120" w:rsidP="00D721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25" w:type="dxa"/>
            <w:shd w:val="clear" w:color="auto" w:fill="auto"/>
          </w:tcPr>
          <w:p w14:paraId="359281AE" w14:textId="14B4E186" w:rsidR="00D72120" w:rsidRPr="009F3EE8" w:rsidRDefault="00D72120" w:rsidP="00D72120">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00" w:type="dxa"/>
            <w:shd w:val="clear" w:color="auto" w:fill="auto"/>
          </w:tcPr>
          <w:p w14:paraId="5085C81A" w14:textId="77777777" w:rsidR="00D72120" w:rsidRPr="009F3EE8" w:rsidRDefault="00D72120" w:rsidP="00D721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62" w:type="dxa"/>
            <w:shd w:val="clear" w:color="auto" w:fill="auto"/>
          </w:tcPr>
          <w:p w14:paraId="375A69C2" w14:textId="6B2BA6F7" w:rsidR="00D72120" w:rsidRPr="009F3EE8" w:rsidRDefault="00D72120" w:rsidP="00D72120">
            <w:pPr>
              <w:bidi w:val="0"/>
              <w:jc w:val="center"/>
              <w:cnfStyle w:val="000000100000" w:firstRow="0" w:lastRow="0" w:firstColumn="0" w:lastColumn="0" w:oddVBand="0" w:evenVBand="0" w:oddHBand="1" w:evenHBand="0" w:firstRowFirstColumn="0" w:firstRowLastColumn="0" w:lastRowFirstColumn="0" w:lastRowLastColumn="0"/>
              <w:rPr>
                <w:sz w:val="18"/>
                <w:szCs w:val="18"/>
                <w:lang w:bidi="ar-BH"/>
              </w:rPr>
            </w:pPr>
            <w:r w:rsidRPr="729237F4">
              <w:rPr>
                <w:sz w:val="18"/>
                <w:szCs w:val="18"/>
                <w:lang w:bidi="ar-BH"/>
              </w:rPr>
              <w:t xml:space="preserve"> </w:t>
            </w:r>
          </w:p>
        </w:tc>
        <w:tc>
          <w:tcPr>
            <w:tcW w:w="350" w:type="dxa"/>
            <w:shd w:val="clear" w:color="auto" w:fill="auto"/>
          </w:tcPr>
          <w:p w14:paraId="229808ED" w14:textId="119E4A64" w:rsidR="00D72120" w:rsidRPr="009F3EE8" w:rsidRDefault="00F32A0A" w:rsidP="00D721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F51D3D">
              <w:rPr>
                <w:lang w:bidi="ar-BH"/>
              </w:rPr>
              <w:sym w:font="Wingdings" w:char="F0FC"/>
            </w:r>
          </w:p>
        </w:tc>
      </w:tr>
      <w:tr w:rsidR="00D72120" w:rsidRPr="009F3EE8" w14:paraId="4B90FC03" w14:textId="77777777" w:rsidTr="002F688B">
        <w:trPr>
          <w:jc w:val="center"/>
        </w:trPr>
        <w:tc>
          <w:tcPr>
            <w:cnfStyle w:val="001000000000" w:firstRow="0" w:lastRow="0" w:firstColumn="1" w:lastColumn="0" w:oddVBand="0" w:evenVBand="0" w:oddHBand="0" w:evenHBand="0" w:firstRowFirstColumn="0" w:firstRowLastColumn="0" w:lastRowFirstColumn="0" w:lastRowLastColumn="0"/>
            <w:tcW w:w="4253" w:type="dxa"/>
            <w:gridSpan w:val="5"/>
            <w:shd w:val="clear" w:color="auto" w:fill="auto"/>
            <w:vAlign w:val="center"/>
          </w:tcPr>
          <w:p w14:paraId="7C8456EF" w14:textId="6D1F53DE" w:rsidR="00D72120" w:rsidRPr="00D72120" w:rsidRDefault="00D72120" w:rsidP="00D72120">
            <w:pPr>
              <w:bidi w:val="0"/>
              <w:rPr>
                <w:b w:val="0"/>
                <w:bCs w:val="0"/>
                <w:color w:val="FF0000"/>
                <w:lang w:bidi="ar-BH"/>
              </w:rPr>
            </w:pPr>
            <w:r>
              <w:rPr>
                <w:b w:val="0"/>
                <w:bCs w:val="0"/>
                <w:color w:val="FF0000"/>
                <w:lang w:bidi="ar-BH"/>
              </w:rPr>
              <w:t>3.</w:t>
            </w:r>
            <w:r w:rsidRPr="00D72120">
              <w:rPr>
                <w:b w:val="0"/>
                <w:bCs w:val="0"/>
                <w:color w:val="FF0000"/>
                <w:lang w:bidi="ar-BH"/>
              </w:rPr>
              <w:t xml:space="preserve">Describe how demand and supply determine the price of foreign exchange, and the role of international banks in the foreign-exchange market. </w:t>
            </w:r>
          </w:p>
        </w:tc>
        <w:tc>
          <w:tcPr>
            <w:tcW w:w="425" w:type="dxa"/>
            <w:shd w:val="clear" w:color="auto" w:fill="auto"/>
          </w:tcPr>
          <w:p w14:paraId="7C07FB2B" w14:textId="77777777" w:rsidR="00D72120" w:rsidRPr="009F3EE8" w:rsidRDefault="00D72120" w:rsidP="00D721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5" w:type="dxa"/>
            <w:gridSpan w:val="2"/>
            <w:shd w:val="clear" w:color="auto" w:fill="auto"/>
          </w:tcPr>
          <w:p w14:paraId="593B93A3" w14:textId="3C2F1F58" w:rsidR="00D72120" w:rsidRPr="009F3EE8" w:rsidRDefault="00A1162C" w:rsidP="00D721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426" w:type="dxa"/>
            <w:gridSpan w:val="3"/>
            <w:shd w:val="clear" w:color="auto" w:fill="auto"/>
          </w:tcPr>
          <w:p w14:paraId="5D9BA729" w14:textId="7B4866DF" w:rsidR="00D72120" w:rsidRPr="009F3EE8" w:rsidRDefault="00D72120" w:rsidP="00D721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5" w:type="dxa"/>
            <w:shd w:val="clear" w:color="auto" w:fill="auto"/>
          </w:tcPr>
          <w:p w14:paraId="3768ACA8" w14:textId="7C4F7913" w:rsidR="00D72120" w:rsidRPr="009F3EE8" w:rsidRDefault="00A1162C" w:rsidP="00D72120">
            <w:pPr>
              <w:jc w:val="center"/>
              <w:cnfStyle w:val="000000000000" w:firstRow="0" w:lastRow="0" w:firstColumn="0" w:lastColumn="0" w:oddVBand="0" w:evenVBand="0" w:oddHBand="0" w:evenHBand="0" w:firstRowFirstColumn="0" w:firstRowLastColumn="0" w:lastRowFirstColumn="0" w:lastRowLastColumn="0"/>
              <w:rPr>
                <w:sz w:val="18"/>
                <w:szCs w:val="18"/>
                <w:lang w:bidi="ar-BH"/>
              </w:rPr>
            </w:pPr>
            <w:r w:rsidRPr="00F51D3D">
              <w:rPr>
                <w:lang w:bidi="ar-BH"/>
              </w:rPr>
              <w:sym w:font="Wingdings" w:char="F0FC"/>
            </w:r>
          </w:p>
        </w:tc>
        <w:tc>
          <w:tcPr>
            <w:tcW w:w="425" w:type="dxa"/>
            <w:shd w:val="clear" w:color="auto" w:fill="auto"/>
          </w:tcPr>
          <w:p w14:paraId="45B47DED" w14:textId="77777777" w:rsidR="00D72120" w:rsidRPr="009F3EE8" w:rsidRDefault="00D72120" w:rsidP="00D721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5" w:type="dxa"/>
            <w:shd w:val="clear" w:color="auto" w:fill="auto"/>
          </w:tcPr>
          <w:p w14:paraId="384FBF38" w14:textId="0FE4D3CD" w:rsidR="00D72120" w:rsidRPr="009F3EE8" w:rsidRDefault="00A1162C" w:rsidP="00D721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426" w:type="dxa"/>
            <w:gridSpan w:val="2"/>
            <w:shd w:val="clear" w:color="auto" w:fill="auto"/>
          </w:tcPr>
          <w:p w14:paraId="6667A42E" w14:textId="77777777" w:rsidR="00D72120" w:rsidRPr="009F3EE8" w:rsidRDefault="00D72120" w:rsidP="00D721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5" w:type="dxa"/>
            <w:gridSpan w:val="2"/>
            <w:shd w:val="clear" w:color="auto" w:fill="auto"/>
          </w:tcPr>
          <w:p w14:paraId="31125493" w14:textId="10562B0C" w:rsidR="00D72120" w:rsidRPr="009F3EE8" w:rsidRDefault="00D72120" w:rsidP="00D72120">
            <w:pPr>
              <w:jc w:val="center"/>
              <w:cnfStyle w:val="000000000000" w:firstRow="0" w:lastRow="0" w:firstColumn="0" w:lastColumn="0" w:oddVBand="0" w:evenVBand="0" w:oddHBand="0" w:evenHBand="0" w:firstRowFirstColumn="0" w:firstRowLastColumn="0" w:lastRowFirstColumn="0" w:lastRowLastColumn="0"/>
              <w:rPr>
                <w:sz w:val="18"/>
                <w:szCs w:val="18"/>
                <w:lang w:bidi="ar-BH"/>
              </w:rPr>
            </w:pPr>
          </w:p>
        </w:tc>
        <w:tc>
          <w:tcPr>
            <w:tcW w:w="425" w:type="dxa"/>
            <w:shd w:val="clear" w:color="auto" w:fill="auto"/>
          </w:tcPr>
          <w:p w14:paraId="27435968" w14:textId="77777777" w:rsidR="00D72120" w:rsidRPr="009F3EE8" w:rsidRDefault="00D72120" w:rsidP="00D72120">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00" w:type="dxa"/>
            <w:shd w:val="clear" w:color="auto" w:fill="auto"/>
          </w:tcPr>
          <w:p w14:paraId="5DC9A1A1" w14:textId="77777777" w:rsidR="00D72120" w:rsidRPr="009F3EE8" w:rsidRDefault="00D72120" w:rsidP="00D721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62" w:type="dxa"/>
            <w:shd w:val="clear" w:color="auto" w:fill="auto"/>
          </w:tcPr>
          <w:p w14:paraId="1B4A75D5" w14:textId="0184C1E9" w:rsidR="00D72120" w:rsidRPr="009F3EE8" w:rsidRDefault="00D72120" w:rsidP="00D721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50" w:type="dxa"/>
            <w:shd w:val="clear" w:color="auto" w:fill="auto"/>
          </w:tcPr>
          <w:p w14:paraId="129725C7" w14:textId="39E49373" w:rsidR="00D72120" w:rsidRPr="009F3EE8" w:rsidRDefault="00626165" w:rsidP="00D721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F51D3D">
              <w:rPr>
                <w:lang w:bidi="ar-BH"/>
              </w:rPr>
              <w:sym w:font="Wingdings" w:char="F0FC"/>
            </w:r>
          </w:p>
        </w:tc>
      </w:tr>
      <w:tr w:rsidR="00D72120" w:rsidRPr="009F3EE8" w14:paraId="742380F6" w14:textId="77777777" w:rsidTr="002F688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53" w:type="dxa"/>
            <w:gridSpan w:val="5"/>
            <w:shd w:val="clear" w:color="auto" w:fill="auto"/>
            <w:vAlign w:val="center"/>
          </w:tcPr>
          <w:p w14:paraId="28A38E90" w14:textId="14049B2B" w:rsidR="00D72120" w:rsidRPr="00D72120" w:rsidRDefault="00D72120" w:rsidP="00D72120">
            <w:pPr>
              <w:bidi w:val="0"/>
              <w:rPr>
                <w:b w:val="0"/>
                <w:bCs w:val="0"/>
                <w:color w:val="FF0000"/>
                <w:lang w:bidi="ar-BH"/>
              </w:rPr>
            </w:pPr>
            <w:r>
              <w:rPr>
                <w:b w:val="0"/>
                <w:bCs w:val="0"/>
                <w:color w:val="FF0000"/>
                <w:lang w:bidi="ar-BH"/>
              </w:rPr>
              <w:t>4.</w:t>
            </w:r>
            <w:r w:rsidRPr="00D72120">
              <w:rPr>
                <w:b w:val="0"/>
                <w:bCs w:val="0"/>
                <w:color w:val="FF0000"/>
                <w:lang w:bidi="ar-BH"/>
              </w:rPr>
              <w:t xml:space="preserve">Distinguish and analyze the components and levels of international strategy, and describe the international strategic management process. </w:t>
            </w:r>
          </w:p>
        </w:tc>
        <w:tc>
          <w:tcPr>
            <w:tcW w:w="425" w:type="dxa"/>
            <w:shd w:val="clear" w:color="auto" w:fill="auto"/>
          </w:tcPr>
          <w:p w14:paraId="25A0E150" w14:textId="277C5946" w:rsidR="00D72120" w:rsidRPr="009F3EE8" w:rsidRDefault="00013404" w:rsidP="00D721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425" w:type="dxa"/>
            <w:gridSpan w:val="2"/>
            <w:shd w:val="clear" w:color="auto" w:fill="auto"/>
          </w:tcPr>
          <w:p w14:paraId="27F079FA" w14:textId="77777777" w:rsidR="00D72120" w:rsidRPr="009F3EE8" w:rsidRDefault="00D72120" w:rsidP="00D721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26" w:type="dxa"/>
            <w:gridSpan w:val="3"/>
            <w:shd w:val="clear" w:color="auto" w:fill="auto"/>
          </w:tcPr>
          <w:p w14:paraId="4F844356" w14:textId="77777777" w:rsidR="00D72120" w:rsidRPr="009F3EE8" w:rsidRDefault="00D72120" w:rsidP="00D721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25" w:type="dxa"/>
            <w:shd w:val="clear" w:color="auto" w:fill="auto"/>
          </w:tcPr>
          <w:p w14:paraId="20181A14" w14:textId="14BFA69C" w:rsidR="00D72120" w:rsidRPr="009F3EE8" w:rsidRDefault="00D72120" w:rsidP="00D721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25" w:type="dxa"/>
            <w:shd w:val="clear" w:color="auto" w:fill="auto"/>
          </w:tcPr>
          <w:p w14:paraId="57AD30F4" w14:textId="176777CF" w:rsidR="00D72120" w:rsidRPr="009F3EE8" w:rsidRDefault="00D72120" w:rsidP="00D72120">
            <w:pPr>
              <w:bidi w:val="0"/>
              <w:jc w:val="center"/>
              <w:cnfStyle w:val="000000100000" w:firstRow="0" w:lastRow="0" w:firstColumn="0" w:lastColumn="0" w:oddVBand="0" w:evenVBand="0" w:oddHBand="1" w:evenHBand="0" w:firstRowFirstColumn="0" w:firstRowLastColumn="0" w:lastRowFirstColumn="0" w:lastRowLastColumn="0"/>
              <w:rPr>
                <w:sz w:val="18"/>
                <w:szCs w:val="18"/>
                <w:lang w:bidi="ar-BH"/>
              </w:rPr>
            </w:pPr>
          </w:p>
        </w:tc>
        <w:tc>
          <w:tcPr>
            <w:tcW w:w="425" w:type="dxa"/>
            <w:shd w:val="clear" w:color="auto" w:fill="auto"/>
          </w:tcPr>
          <w:p w14:paraId="2A3BE99E" w14:textId="77777777" w:rsidR="00D72120" w:rsidRPr="009F3EE8" w:rsidRDefault="00D72120" w:rsidP="00D721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26" w:type="dxa"/>
            <w:gridSpan w:val="2"/>
            <w:shd w:val="clear" w:color="auto" w:fill="auto"/>
          </w:tcPr>
          <w:p w14:paraId="577E183B" w14:textId="79F80F44" w:rsidR="00D72120" w:rsidRPr="009F3EE8" w:rsidRDefault="00D72120" w:rsidP="00D721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25" w:type="dxa"/>
            <w:gridSpan w:val="2"/>
            <w:shd w:val="clear" w:color="auto" w:fill="auto"/>
          </w:tcPr>
          <w:p w14:paraId="1B74745D" w14:textId="49283634" w:rsidR="00D72120" w:rsidRPr="009F3EE8" w:rsidRDefault="00013404" w:rsidP="00D72120">
            <w:pPr>
              <w:bidi w:val="0"/>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425" w:type="dxa"/>
            <w:shd w:val="clear" w:color="auto" w:fill="auto"/>
          </w:tcPr>
          <w:p w14:paraId="5DA0E0F6" w14:textId="6B1AC0FE" w:rsidR="00D72120" w:rsidRPr="009F3EE8" w:rsidRDefault="00013404" w:rsidP="00D72120">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400" w:type="dxa"/>
            <w:shd w:val="clear" w:color="auto" w:fill="auto"/>
          </w:tcPr>
          <w:p w14:paraId="7FE31AA6" w14:textId="77777777" w:rsidR="00D72120" w:rsidRPr="009F3EE8" w:rsidRDefault="00D72120" w:rsidP="00D721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62" w:type="dxa"/>
            <w:shd w:val="clear" w:color="auto" w:fill="auto"/>
          </w:tcPr>
          <w:p w14:paraId="468257FA" w14:textId="7C47E4F4" w:rsidR="00D72120" w:rsidRPr="009F3EE8" w:rsidRDefault="00013404" w:rsidP="00D721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350" w:type="dxa"/>
            <w:shd w:val="clear" w:color="auto" w:fill="auto"/>
          </w:tcPr>
          <w:p w14:paraId="1175ED76" w14:textId="77777777" w:rsidR="00D72120" w:rsidRPr="009F3EE8" w:rsidRDefault="00D72120" w:rsidP="00D721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r>
      <w:tr w:rsidR="00D72120" w:rsidRPr="009F3EE8" w14:paraId="1FEB0440" w14:textId="77777777" w:rsidTr="002F688B">
        <w:trPr>
          <w:trHeight w:val="300"/>
          <w:jc w:val="center"/>
        </w:trPr>
        <w:tc>
          <w:tcPr>
            <w:cnfStyle w:val="001000000000" w:firstRow="0" w:lastRow="0" w:firstColumn="1" w:lastColumn="0" w:oddVBand="0" w:evenVBand="0" w:oddHBand="0" w:evenHBand="0" w:firstRowFirstColumn="0" w:firstRowLastColumn="0" w:lastRowFirstColumn="0" w:lastRowLastColumn="0"/>
            <w:tcW w:w="4253" w:type="dxa"/>
            <w:gridSpan w:val="5"/>
            <w:shd w:val="clear" w:color="auto" w:fill="auto"/>
            <w:vAlign w:val="center"/>
          </w:tcPr>
          <w:p w14:paraId="36A88F9B" w14:textId="0E94F1F8" w:rsidR="00D72120" w:rsidRPr="00D72120" w:rsidRDefault="00D72120" w:rsidP="00D72120">
            <w:pPr>
              <w:bidi w:val="0"/>
              <w:rPr>
                <w:b w:val="0"/>
                <w:bCs w:val="0"/>
                <w:color w:val="FF0000"/>
                <w:lang w:bidi="ar-BH"/>
              </w:rPr>
            </w:pPr>
            <w:r>
              <w:rPr>
                <w:b w:val="0"/>
                <w:bCs w:val="0"/>
                <w:color w:val="FF0000"/>
                <w:lang w:bidi="ar-BH"/>
              </w:rPr>
              <w:t>5.</w:t>
            </w:r>
            <w:r w:rsidRPr="00D72120">
              <w:rPr>
                <w:b w:val="0"/>
                <w:bCs w:val="0"/>
                <w:color w:val="FF0000"/>
                <w:lang w:bidi="ar-BH"/>
              </w:rPr>
              <w:t>Describe how firms analyze foreign markets, and outline the process by which firms choose their mode of entry into a foreign market.</w:t>
            </w:r>
          </w:p>
        </w:tc>
        <w:tc>
          <w:tcPr>
            <w:tcW w:w="425" w:type="dxa"/>
            <w:shd w:val="clear" w:color="auto" w:fill="auto"/>
          </w:tcPr>
          <w:p w14:paraId="7B99F277" w14:textId="06366F60" w:rsidR="00D72120" w:rsidRPr="009F3EE8" w:rsidRDefault="00D72120" w:rsidP="00D721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5" w:type="dxa"/>
            <w:gridSpan w:val="2"/>
            <w:shd w:val="clear" w:color="auto" w:fill="auto"/>
          </w:tcPr>
          <w:p w14:paraId="5BF7B22B" w14:textId="77777777" w:rsidR="00D72120" w:rsidRPr="009F3EE8" w:rsidRDefault="00D72120" w:rsidP="00D721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6" w:type="dxa"/>
            <w:gridSpan w:val="3"/>
            <w:shd w:val="clear" w:color="auto" w:fill="auto"/>
          </w:tcPr>
          <w:p w14:paraId="487B0E09" w14:textId="6879A945" w:rsidR="00D72120" w:rsidRPr="009F3EE8" w:rsidRDefault="00013404" w:rsidP="00D721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425" w:type="dxa"/>
            <w:shd w:val="clear" w:color="auto" w:fill="auto"/>
          </w:tcPr>
          <w:p w14:paraId="33D6571F" w14:textId="77777777" w:rsidR="00D72120" w:rsidRPr="009F3EE8" w:rsidRDefault="00D72120" w:rsidP="00D721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5" w:type="dxa"/>
            <w:shd w:val="clear" w:color="auto" w:fill="auto"/>
          </w:tcPr>
          <w:p w14:paraId="40D910A9" w14:textId="1E5FA9EA" w:rsidR="00D72120" w:rsidRPr="009F3EE8" w:rsidRDefault="00013404" w:rsidP="00D72120">
            <w:pPr>
              <w:bidi w:val="0"/>
              <w:jc w:val="center"/>
              <w:cnfStyle w:val="000000000000" w:firstRow="0" w:lastRow="0" w:firstColumn="0" w:lastColumn="0" w:oddVBand="0" w:evenVBand="0" w:oddHBand="0" w:evenHBand="0" w:firstRowFirstColumn="0" w:firstRowLastColumn="0" w:lastRowFirstColumn="0" w:lastRowLastColumn="0"/>
              <w:rPr>
                <w:sz w:val="18"/>
                <w:szCs w:val="18"/>
                <w:lang w:bidi="ar-BH"/>
              </w:rPr>
            </w:pPr>
            <w:r w:rsidRPr="00F51D3D">
              <w:rPr>
                <w:lang w:bidi="ar-BH"/>
              </w:rPr>
              <w:sym w:font="Wingdings" w:char="F0FC"/>
            </w:r>
          </w:p>
        </w:tc>
        <w:tc>
          <w:tcPr>
            <w:tcW w:w="425" w:type="dxa"/>
            <w:shd w:val="clear" w:color="auto" w:fill="auto"/>
          </w:tcPr>
          <w:p w14:paraId="6260F969" w14:textId="77777777" w:rsidR="00D72120" w:rsidRPr="009F3EE8" w:rsidRDefault="00D72120" w:rsidP="00D721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6" w:type="dxa"/>
            <w:gridSpan w:val="2"/>
            <w:shd w:val="clear" w:color="auto" w:fill="auto"/>
          </w:tcPr>
          <w:p w14:paraId="3D4D1F11" w14:textId="3C6EA8A0" w:rsidR="00D72120" w:rsidRPr="009F3EE8" w:rsidRDefault="00013404" w:rsidP="00D721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425" w:type="dxa"/>
            <w:gridSpan w:val="2"/>
            <w:shd w:val="clear" w:color="auto" w:fill="auto"/>
          </w:tcPr>
          <w:p w14:paraId="52AD948F" w14:textId="715B6E98" w:rsidR="00D72120" w:rsidRPr="009F3EE8" w:rsidRDefault="00D72120" w:rsidP="00D721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5" w:type="dxa"/>
            <w:shd w:val="clear" w:color="auto" w:fill="auto"/>
          </w:tcPr>
          <w:p w14:paraId="6829136E" w14:textId="77777777" w:rsidR="00D72120" w:rsidRPr="009F3EE8" w:rsidRDefault="00D72120" w:rsidP="00D72120">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00" w:type="dxa"/>
            <w:shd w:val="clear" w:color="auto" w:fill="auto"/>
          </w:tcPr>
          <w:p w14:paraId="0ADB48DE" w14:textId="34C95D74" w:rsidR="00D72120" w:rsidRPr="009F3EE8" w:rsidRDefault="00D72120" w:rsidP="00D721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62" w:type="dxa"/>
            <w:shd w:val="clear" w:color="auto" w:fill="auto"/>
          </w:tcPr>
          <w:p w14:paraId="19872153" w14:textId="7C6AC7B5" w:rsidR="00D72120" w:rsidRPr="009F3EE8" w:rsidRDefault="00013404" w:rsidP="00D721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350" w:type="dxa"/>
            <w:shd w:val="clear" w:color="auto" w:fill="auto"/>
          </w:tcPr>
          <w:p w14:paraId="70163B3A" w14:textId="77777777" w:rsidR="00D72120" w:rsidRPr="009F3EE8" w:rsidRDefault="00D72120" w:rsidP="00D721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r>
      <w:tr w:rsidR="00D72120" w:rsidRPr="009F3EE8" w14:paraId="796AA49A" w14:textId="77777777" w:rsidTr="002F688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53" w:type="dxa"/>
            <w:gridSpan w:val="5"/>
            <w:shd w:val="clear" w:color="auto" w:fill="auto"/>
            <w:vAlign w:val="center"/>
          </w:tcPr>
          <w:p w14:paraId="26BBCC10" w14:textId="1F929978" w:rsidR="00D72120" w:rsidRPr="00D72120" w:rsidRDefault="00FC6A6B" w:rsidP="00D72120">
            <w:pPr>
              <w:bidi w:val="0"/>
              <w:rPr>
                <w:b w:val="0"/>
                <w:bCs w:val="0"/>
                <w:color w:val="FF0000"/>
                <w:lang w:bidi="ar-BH"/>
              </w:rPr>
            </w:pPr>
            <w:r>
              <w:rPr>
                <w:b w:val="0"/>
                <w:bCs w:val="0"/>
                <w:color w:val="FF0000"/>
                <w:lang w:bidi="ar-BH"/>
              </w:rPr>
              <w:t>6</w:t>
            </w:r>
            <w:r w:rsidR="00D72120">
              <w:rPr>
                <w:b w:val="0"/>
                <w:bCs w:val="0"/>
                <w:color w:val="FF0000"/>
                <w:lang w:bidi="ar-BH"/>
              </w:rPr>
              <w:t>.</w:t>
            </w:r>
            <w:r w:rsidR="00D72120" w:rsidRPr="00D72120">
              <w:rPr>
                <w:b w:val="0"/>
                <w:bCs w:val="0"/>
                <w:color w:val="FF0000"/>
                <w:lang w:bidi="ar-BH"/>
              </w:rPr>
              <w:t xml:space="preserve">Formulate business strategy to deal with all international </w:t>
            </w:r>
            <w:r w:rsidR="00D72120">
              <w:rPr>
                <w:b w:val="0"/>
                <w:bCs w:val="0"/>
                <w:color w:val="FF0000"/>
                <w:lang w:bidi="ar-BH"/>
              </w:rPr>
              <w:t xml:space="preserve">challenges and </w:t>
            </w:r>
            <w:r w:rsidR="00D72120" w:rsidRPr="00D72120">
              <w:rPr>
                <w:b w:val="0"/>
                <w:bCs w:val="0"/>
                <w:color w:val="FF0000"/>
                <w:lang w:bidi="ar-BH"/>
              </w:rPr>
              <w:t>processes</w:t>
            </w:r>
            <w:r w:rsidR="00D72120">
              <w:rPr>
                <w:b w:val="0"/>
                <w:bCs w:val="0"/>
                <w:color w:val="FF0000"/>
                <w:lang w:bidi="ar-BH"/>
              </w:rPr>
              <w:t>.</w:t>
            </w:r>
          </w:p>
        </w:tc>
        <w:tc>
          <w:tcPr>
            <w:tcW w:w="425" w:type="dxa"/>
            <w:shd w:val="clear" w:color="auto" w:fill="auto"/>
          </w:tcPr>
          <w:p w14:paraId="0D904327" w14:textId="77777777" w:rsidR="00D72120" w:rsidRPr="00F51D3D" w:rsidRDefault="00D72120" w:rsidP="00D72120">
            <w:pPr>
              <w:bidi w:val="0"/>
              <w:jc w:val="center"/>
              <w:cnfStyle w:val="000000100000" w:firstRow="0" w:lastRow="0" w:firstColumn="0" w:lastColumn="0" w:oddVBand="0" w:evenVBand="0" w:oddHBand="1" w:evenHBand="0" w:firstRowFirstColumn="0" w:firstRowLastColumn="0" w:lastRowFirstColumn="0" w:lastRowLastColumn="0"/>
              <w:rPr>
                <w:lang w:bidi="ar-BH"/>
              </w:rPr>
            </w:pPr>
          </w:p>
        </w:tc>
        <w:tc>
          <w:tcPr>
            <w:tcW w:w="425" w:type="dxa"/>
            <w:gridSpan w:val="2"/>
            <w:shd w:val="clear" w:color="auto" w:fill="auto"/>
          </w:tcPr>
          <w:p w14:paraId="726CF1A0" w14:textId="77777777" w:rsidR="00D72120" w:rsidRPr="009F3EE8" w:rsidRDefault="00D72120" w:rsidP="00D721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26" w:type="dxa"/>
            <w:gridSpan w:val="3"/>
            <w:shd w:val="clear" w:color="auto" w:fill="auto"/>
          </w:tcPr>
          <w:p w14:paraId="587E8BBF" w14:textId="77777777" w:rsidR="00D72120" w:rsidRPr="009F3EE8" w:rsidRDefault="00D72120" w:rsidP="00D721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25" w:type="dxa"/>
            <w:shd w:val="clear" w:color="auto" w:fill="auto"/>
          </w:tcPr>
          <w:p w14:paraId="09C40BB6" w14:textId="77777777" w:rsidR="00D72120" w:rsidRPr="009F3EE8" w:rsidRDefault="00D72120" w:rsidP="00D721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25" w:type="dxa"/>
            <w:shd w:val="clear" w:color="auto" w:fill="auto"/>
          </w:tcPr>
          <w:p w14:paraId="4101F91E" w14:textId="77777777" w:rsidR="00D72120" w:rsidRPr="009F3EE8" w:rsidRDefault="00D72120" w:rsidP="00D72120">
            <w:pPr>
              <w:bidi w:val="0"/>
              <w:jc w:val="center"/>
              <w:cnfStyle w:val="000000100000" w:firstRow="0" w:lastRow="0" w:firstColumn="0" w:lastColumn="0" w:oddVBand="0" w:evenVBand="0" w:oddHBand="1" w:evenHBand="0" w:firstRowFirstColumn="0" w:firstRowLastColumn="0" w:lastRowFirstColumn="0" w:lastRowLastColumn="0"/>
              <w:rPr>
                <w:sz w:val="18"/>
                <w:szCs w:val="18"/>
                <w:lang w:bidi="ar-BH"/>
              </w:rPr>
            </w:pPr>
          </w:p>
        </w:tc>
        <w:tc>
          <w:tcPr>
            <w:tcW w:w="425" w:type="dxa"/>
            <w:shd w:val="clear" w:color="auto" w:fill="auto"/>
          </w:tcPr>
          <w:p w14:paraId="03BECFFD" w14:textId="558B0B0C" w:rsidR="00D72120" w:rsidRPr="009F3EE8" w:rsidRDefault="00215275" w:rsidP="00D721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426" w:type="dxa"/>
            <w:gridSpan w:val="2"/>
            <w:shd w:val="clear" w:color="auto" w:fill="auto"/>
          </w:tcPr>
          <w:p w14:paraId="4A3DD974" w14:textId="1FDED87D" w:rsidR="00D72120" w:rsidRPr="00F51D3D" w:rsidRDefault="00215275" w:rsidP="00D72120">
            <w:pPr>
              <w:bidi w:val="0"/>
              <w:jc w:val="center"/>
              <w:cnfStyle w:val="000000100000" w:firstRow="0" w:lastRow="0" w:firstColumn="0" w:lastColumn="0" w:oddVBand="0" w:evenVBand="0" w:oddHBand="1" w:evenHBand="0" w:firstRowFirstColumn="0" w:firstRowLastColumn="0" w:lastRowFirstColumn="0" w:lastRowLastColumn="0"/>
              <w:rPr>
                <w:lang w:bidi="ar-BH"/>
              </w:rPr>
            </w:pPr>
            <w:r w:rsidRPr="00F51D3D">
              <w:rPr>
                <w:lang w:bidi="ar-BH"/>
              </w:rPr>
              <w:sym w:font="Wingdings" w:char="F0FC"/>
            </w:r>
          </w:p>
        </w:tc>
        <w:tc>
          <w:tcPr>
            <w:tcW w:w="425" w:type="dxa"/>
            <w:gridSpan w:val="2"/>
            <w:shd w:val="clear" w:color="auto" w:fill="auto"/>
          </w:tcPr>
          <w:p w14:paraId="41CC07FD" w14:textId="4323F56C" w:rsidR="00D72120" w:rsidRPr="00F51D3D" w:rsidRDefault="00215275" w:rsidP="00D72120">
            <w:pPr>
              <w:bidi w:val="0"/>
              <w:jc w:val="center"/>
              <w:cnfStyle w:val="000000100000" w:firstRow="0" w:lastRow="0" w:firstColumn="0" w:lastColumn="0" w:oddVBand="0" w:evenVBand="0" w:oddHBand="1" w:evenHBand="0" w:firstRowFirstColumn="0" w:firstRowLastColumn="0" w:lastRowFirstColumn="0" w:lastRowLastColumn="0"/>
              <w:rPr>
                <w:lang w:bidi="ar-BH"/>
              </w:rPr>
            </w:pPr>
            <w:r w:rsidRPr="00F51D3D">
              <w:rPr>
                <w:lang w:bidi="ar-BH"/>
              </w:rPr>
              <w:sym w:font="Wingdings" w:char="F0FC"/>
            </w:r>
          </w:p>
        </w:tc>
        <w:tc>
          <w:tcPr>
            <w:tcW w:w="425" w:type="dxa"/>
            <w:shd w:val="clear" w:color="auto" w:fill="auto"/>
          </w:tcPr>
          <w:p w14:paraId="4B5B4E60" w14:textId="77777777" w:rsidR="00D72120" w:rsidRPr="009F3EE8" w:rsidRDefault="00D72120" w:rsidP="00D72120">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00" w:type="dxa"/>
            <w:shd w:val="clear" w:color="auto" w:fill="auto"/>
          </w:tcPr>
          <w:p w14:paraId="08DA8E12" w14:textId="76D24935" w:rsidR="00D72120" w:rsidRPr="00F51D3D" w:rsidRDefault="00A1162C" w:rsidP="00D72120">
            <w:pPr>
              <w:bidi w:val="0"/>
              <w:jc w:val="center"/>
              <w:cnfStyle w:val="000000100000" w:firstRow="0" w:lastRow="0" w:firstColumn="0" w:lastColumn="0" w:oddVBand="0" w:evenVBand="0" w:oddHBand="1" w:evenHBand="0" w:firstRowFirstColumn="0" w:firstRowLastColumn="0" w:lastRowFirstColumn="0" w:lastRowLastColumn="0"/>
              <w:rPr>
                <w:lang w:bidi="ar-BH"/>
              </w:rPr>
            </w:pPr>
            <w:r w:rsidRPr="00F51D3D">
              <w:rPr>
                <w:lang w:bidi="ar-BH"/>
              </w:rPr>
              <w:sym w:font="Wingdings" w:char="F0FC"/>
            </w:r>
          </w:p>
        </w:tc>
        <w:tc>
          <w:tcPr>
            <w:tcW w:w="362" w:type="dxa"/>
            <w:shd w:val="clear" w:color="auto" w:fill="auto"/>
          </w:tcPr>
          <w:p w14:paraId="4389102C" w14:textId="77777777" w:rsidR="00D72120" w:rsidRPr="009F3EE8" w:rsidRDefault="00D72120" w:rsidP="00D721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50" w:type="dxa"/>
            <w:shd w:val="clear" w:color="auto" w:fill="auto"/>
          </w:tcPr>
          <w:p w14:paraId="7C3E3455" w14:textId="77777777" w:rsidR="00D72120" w:rsidRPr="009F3EE8" w:rsidRDefault="00D72120" w:rsidP="00D721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r>
    </w:tbl>
    <w:p w14:paraId="29225734" w14:textId="77777777" w:rsidR="002352D4" w:rsidRPr="009F3EE8" w:rsidRDefault="002352D4" w:rsidP="002352D4">
      <w:pPr>
        <w:bidi w:val="0"/>
        <w:rPr>
          <w:rFonts w:cstheme="minorHAnsi"/>
        </w:rPr>
      </w:pPr>
    </w:p>
    <w:tbl>
      <w:tblPr>
        <w:tblStyle w:val="MediumGrid1-Accent1"/>
        <w:tblW w:w="8963" w:type="dxa"/>
        <w:tblInd w:w="-152" w:type="dxa"/>
        <w:tblLook w:val="04A0" w:firstRow="1" w:lastRow="0" w:firstColumn="1" w:lastColumn="0" w:noHBand="0" w:noVBand="1"/>
      </w:tblPr>
      <w:tblGrid>
        <w:gridCol w:w="2785"/>
        <w:gridCol w:w="2828"/>
        <w:gridCol w:w="939"/>
        <w:gridCol w:w="1180"/>
        <w:gridCol w:w="1231"/>
      </w:tblGrid>
      <w:tr w:rsidR="00A54452" w:rsidRPr="009F3EE8" w14:paraId="0E409C7E" w14:textId="77777777" w:rsidTr="002F68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3" w:type="dxa"/>
            <w:gridSpan w:val="5"/>
            <w:shd w:val="clear" w:color="auto" w:fill="auto"/>
          </w:tcPr>
          <w:p w14:paraId="25782C1A" w14:textId="77777777" w:rsidR="00A54452" w:rsidRPr="009F3EE8" w:rsidRDefault="2AE17E20" w:rsidP="729237F4">
            <w:pPr>
              <w:pStyle w:val="ListParagraph"/>
              <w:numPr>
                <w:ilvl w:val="0"/>
                <w:numId w:val="22"/>
              </w:numPr>
              <w:bidi w:val="0"/>
              <w:rPr>
                <w:lang w:bidi="ar-BH"/>
              </w:rPr>
            </w:pPr>
            <w:r w:rsidRPr="729237F4">
              <w:rPr>
                <w:lang w:bidi="ar-BH"/>
              </w:rPr>
              <w:lastRenderedPageBreak/>
              <w:t>Course assessment:</w:t>
            </w:r>
          </w:p>
        </w:tc>
      </w:tr>
      <w:tr w:rsidR="008D103F" w:rsidRPr="009F3EE8" w14:paraId="75338CC8" w14:textId="77777777" w:rsidTr="008D103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3" w:type="dxa"/>
            <w:shd w:val="clear" w:color="auto" w:fill="auto"/>
          </w:tcPr>
          <w:p w14:paraId="5FC04658" w14:textId="77777777" w:rsidR="00A54452" w:rsidRPr="009F3EE8" w:rsidRDefault="00A54452" w:rsidP="00F32A0A">
            <w:pPr>
              <w:bidi w:val="0"/>
              <w:spacing w:before="60"/>
              <w:jc w:val="center"/>
              <w:rPr>
                <w:rFonts w:cstheme="minorHAnsi"/>
                <w:b w:val="0"/>
                <w:bCs w:val="0"/>
                <w:i/>
              </w:rPr>
            </w:pPr>
            <w:r w:rsidRPr="009F3EE8">
              <w:rPr>
                <w:rFonts w:cstheme="minorHAnsi"/>
                <w:b w:val="0"/>
                <w:bCs w:val="0"/>
                <w:i/>
              </w:rPr>
              <w:t>Assessment Type</w:t>
            </w:r>
          </w:p>
        </w:tc>
        <w:tc>
          <w:tcPr>
            <w:tcW w:w="2878" w:type="dxa"/>
            <w:shd w:val="clear" w:color="auto" w:fill="auto"/>
          </w:tcPr>
          <w:p w14:paraId="6E577D20" w14:textId="77777777" w:rsidR="00A54452" w:rsidRPr="009F3EE8" w:rsidRDefault="00A54452" w:rsidP="00F32A0A">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i/>
              </w:rPr>
            </w:pPr>
            <w:r w:rsidRPr="009F3EE8">
              <w:rPr>
                <w:rFonts w:cstheme="minorHAnsi"/>
                <w:i/>
              </w:rPr>
              <w:t>Details/ Explanation of Assessment in relation to CILOs</w:t>
            </w:r>
          </w:p>
        </w:tc>
        <w:tc>
          <w:tcPr>
            <w:tcW w:w="850" w:type="dxa"/>
            <w:shd w:val="clear" w:color="auto" w:fill="auto"/>
          </w:tcPr>
          <w:p w14:paraId="2D6828B1" w14:textId="77777777" w:rsidR="00A54452" w:rsidRPr="009F3EE8" w:rsidRDefault="00A54452" w:rsidP="00F32A0A">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i/>
              </w:rPr>
            </w:pPr>
            <w:r w:rsidRPr="009F3EE8">
              <w:rPr>
                <w:rFonts w:cstheme="minorHAnsi"/>
                <w:i/>
              </w:rPr>
              <w:t>Number</w:t>
            </w:r>
          </w:p>
        </w:tc>
        <w:tc>
          <w:tcPr>
            <w:tcW w:w="1191" w:type="dxa"/>
            <w:shd w:val="clear" w:color="auto" w:fill="auto"/>
          </w:tcPr>
          <w:p w14:paraId="0FEDCFB7" w14:textId="77777777" w:rsidR="00A54452" w:rsidRPr="009F3EE8" w:rsidRDefault="00A54452" w:rsidP="00F32A0A">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i/>
              </w:rPr>
            </w:pPr>
            <w:r w:rsidRPr="009F3EE8">
              <w:rPr>
                <w:rFonts w:cstheme="minorHAnsi"/>
                <w:i/>
              </w:rPr>
              <w:t>Weight</w:t>
            </w:r>
          </w:p>
        </w:tc>
        <w:tc>
          <w:tcPr>
            <w:tcW w:w="1251" w:type="dxa"/>
            <w:shd w:val="clear" w:color="auto" w:fill="auto"/>
          </w:tcPr>
          <w:p w14:paraId="314668E9" w14:textId="5412C0C0" w:rsidR="00A54452" w:rsidRPr="009F3EE8" w:rsidRDefault="406B3853" w:rsidP="00F32A0A">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i/>
                <w:iCs/>
              </w:rPr>
            </w:pPr>
            <w:r w:rsidRPr="009F3EE8">
              <w:rPr>
                <w:rFonts w:cstheme="minorHAnsi"/>
                <w:i/>
                <w:iCs/>
              </w:rPr>
              <w:t>Date</w:t>
            </w:r>
            <w:r w:rsidR="148D3C4C" w:rsidRPr="009F3EE8">
              <w:rPr>
                <w:rFonts w:cstheme="minorHAnsi"/>
                <w:i/>
                <w:iCs/>
              </w:rPr>
              <w:t xml:space="preserve"> </w:t>
            </w:r>
            <w:r w:rsidRPr="009F3EE8">
              <w:rPr>
                <w:rFonts w:cstheme="minorHAnsi"/>
                <w:i/>
                <w:iCs/>
              </w:rPr>
              <w:t>(s)</w:t>
            </w:r>
          </w:p>
        </w:tc>
      </w:tr>
      <w:tr w:rsidR="008D103F" w:rsidRPr="009F3EE8" w14:paraId="46012FB6" w14:textId="77777777" w:rsidTr="008D103F">
        <w:trPr>
          <w:trHeight w:val="288"/>
        </w:trPr>
        <w:tc>
          <w:tcPr>
            <w:cnfStyle w:val="001000000000" w:firstRow="0" w:lastRow="0" w:firstColumn="1" w:lastColumn="0" w:oddVBand="0" w:evenVBand="0" w:oddHBand="0" w:evenHBand="0" w:firstRowFirstColumn="0" w:firstRowLastColumn="0" w:lastRowFirstColumn="0" w:lastRowLastColumn="0"/>
            <w:tcW w:w="2793" w:type="dxa"/>
            <w:shd w:val="clear" w:color="auto" w:fill="auto"/>
          </w:tcPr>
          <w:p w14:paraId="3CA832DD" w14:textId="77777777" w:rsidR="004731FD" w:rsidRDefault="00C2558D" w:rsidP="00F32A0A">
            <w:pPr>
              <w:bidi w:val="0"/>
              <w:spacing w:before="60"/>
              <w:jc w:val="center"/>
              <w:rPr>
                <w:rFonts w:cstheme="minorHAnsi"/>
              </w:rPr>
            </w:pPr>
            <w:r w:rsidRPr="009F3EE8">
              <w:rPr>
                <w:rFonts w:cstheme="minorHAnsi"/>
                <w:b w:val="0"/>
                <w:bCs w:val="0"/>
              </w:rPr>
              <w:t>Continuous Assessment</w:t>
            </w:r>
          </w:p>
          <w:p w14:paraId="55ACC233" w14:textId="5DA922C8" w:rsidR="00A54452" w:rsidRPr="009F3EE8" w:rsidRDefault="00C2558D" w:rsidP="00F32A0A">
            <w:pPr>
              <w:bidi w:val="0"/>
              <w:spacing w:before="60"/>
              <w:jc w:val="center"/>
              <w:rPr>
                <w:rFonts w:cstheme="minorHAnsi"/>
                <w:b w:val="0"/>
                <w:bCs w:val="0"/>
              </w:rPr>
            </w:pPr>
            <w:r w:rsidRPr="009F3EE8">
              <w:rPr>
                <w:rFonts w:cstheme="minorHAnsi"/>
                <w:b w:val="0"/>
                <w:bCs w:val="0"/>
              </w:rPr>
              <w:t>(2-hour)</w:t>
            </w:r>
          </w:p>
        </w:tc>
        <w:tc>
          <w:tcPr>
            <w:tcW w:w="2878" w:type="dxa"/>
            <w:shd w:val="clear" w:color="auto" w:fill="auto"/>
          </w:tcPr>
          <w:p w14:paraId="08A94551" w14:textId="77777777" w:rsidR="00A54452" w:rsidRDefault="004731FD" w:rsidP="00F32A0A">
            <w:pPr>
              <w:bidi w:val="0"/>
              <w:spacing w:before="60"/>
              <w:jc w:val="center"/>
              <w:cnfStyle w:val="000000000000" w:firstRow="0" w:lastRow="0" w:firstColumn="0" w:lastColumn="0" w:oddVBand="0" w:evenVBand="0" w:oddHBand="0" w:evenHBand="0" w:firstRowFirstColumn="0" w:firstRowLastColumn="0" w:lastRowFirstColumn="0" w:lastRowLastColumn="0"/>
            </w:pPr>
            <w:r>
              <w:t>Short Written Quizzes</w:t>
            </w:r>
          </w:p>
          <w:p w14:paraId="5FA30DF2" w14:textId="40D1E4D7" w:rsidR="008D103F" w:rsidRPr="009F3EE8" w:rsidRDefault="008D103F" w:rsidP="00F32A0A">
            <w:pPr>
              <w:bidi w:val="0"/>
              <w:spacing w:before="60"/>
              <w:jc w:val="center"/>
              <w:cnfStyle w:val="000000000000" w:firstRow="0" w:lastRow="0" w:firstColumn="0" w:lastColumn="0" w:oddVBand="0" w:evenVBand="0" w:oddHBand="0" w:evenHBand="0" w:firstRowFirstColumn="0" w:firstRowLastColumn="0" w:lastRowFirstColumn="0" w:lastRowLastColumn="0"/>
            </w:pPr>
            <w:r>
              <w:t>CILOs 1,2,3,4</w:t>
            </w:r>
            <w:r w:rsidR="00FC6A6B">
              <w:t>,5</w:t>
            </w:r>
          </w:p>
        </w:tc>
        <w:tc>
          <w:tcPr>
            <w:tcW w:w="850" w:type="dxa"/>
            <w:shd w:val="clear" w:color="auto" w:fill="auto"/>
          </w:tcPr>
          <w:p w14:paraId="0D5ADA94" w14:textId="17BDD962" w:rsidR="00A54452" w:rsidRPr="009F3EE8" w:rsidRDefault="004731FD" w:rsidP="00F32A0A">
            <w:pPr>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w:t>
            </w:r>
          </w:p>
        </w:tc>
        <w:tc>
          <w:tcPr>
            <w:tcW w:w="1191" w:type="dxa"/>
            <w:shd w:val="clear" w:color="auto" w:fill="auto"/>
          </w:tcPr>
          <w:p w14:paraId="71801530" w14:textId="325D8C10" w:rsidR="00A54452" w:rsidRPr="004731FD" w:rsidRDefault="00C2558D" w:rsidP="00F32A0A">
            <w:pPr>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rPr>
            </w:pPr>
            <w:r w:rsidRPr="004731FD">
              <w:rPr>
                <w:rFonts w:cstheme="minorHAnsi"/>
              </w:rPr>
              <w:t>15</w:t>
            </w:r>
            <w:r w:rsidR="32FE933D" w:rsidRPr="004731FD">
              <w:rPr>
                <w:rFonts w:cstheme="minorHAnsi"/>
              </w:rPr>
              <w:t xml:space="preserve"> %</w:t>
            </w:r>
          </w:p>
        </w:tc>
        <w:tc>
          <w:tcPr>
            <w:tcW w:w="1251" w:type="dxa"/>
            <w:shd w:val="clear" w:color="auto" w:fill="auto"/>
          </w:tcPr>
          <w:p w14:paraId="59B9BFD5" w14:textId="02DD1D40" w:rsidR="00A54452" w:rsidRPr="009F3EE8" w:rsidRDefault="004731FD" w:rsidP="00F32A0A">
            <w:pPr>
              <w:bidi w:val="0"/>
              <w:spacing w:before="60"/>
              <w:jc w:val="center"/>
              <w:cnfStyle w:val="000000000000" w:firstRow="0" w:lastRow="0" w:firstColumn="0" w:lastColumn="0" w:oddVBand="0" w:evenVBand="0" w:oddHBand="0" w:evenHBand="0" w:firstRowFirstColumn="0" w:firstRowLastColumn="0" w:lastRowFirstColumn="0" w:lastRowLastColumn="0"/>
            </w:pPr>
            <w:r>
              <w:t>TBD</w:t>
            </w:r>
          </w:p>
        </w:tc>
      </w:tr>
      <w:tr w:rsidR="008D103F" w:rsidRPr="009F3EE8" w14:paraId="0BD0852A" w14:textId="77777777" w:rsidTr="008D103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3" w:type="dxa"/>
            <w:shd w:val="clear" w:color="auto" w:fill="auto"/>
          </w:tcPr>
          <w:p w14:paraId="08E1D2BB" w14:textId="77777777" w:rsidR="00932969" w:rsidRDefault="00C2558D" w:rsidP="00F32A0A">
            <w:pPr>
              <w:bidi w:val="0"/>
              <w:spacing w:before="60"/>
              <w:jc w:val="center"/>
              <w:rPr>
                <w:rFonts w:cstheme="minorHAnsi"/>
                <w:iCs/>
              </w:rPr>
            </w:pPr>
            <w:r w:rsidRPr="009F3EE8">
              <w:rPr>
                <w:rFonts w:cstheme="minorHAnsi"/>
                <w:b w:val="0"/>
                <w:bCs w:val="0"/>
                <w:iCs/>
              </w:rPr>
              <w:t>Engagement Activities</w:t>
            </w:r>
          </w:p>
          <w:p w14:paraId="36903115" w14:textId="03E525A5" w:rsidR="00A54452" w:rsidRPr="009F3EE8" w:rsidRDefault="00C2558D" w:rsidP="00F32A0A">
            <w:pPr>
              <w:bidi w:val="0"/>
              <w:spacing w:before="60"/>
              <w:jc w:val="center"/>
              <w:rPr>
                <w:rFonts w:cstheme="minorHAnsi"/>
                <w:b w:val="0"/>
                <w:bCs w:val="0"/>
                <w:iCs/>
              </w:rPr>
            </w:pPr>
            <w:r w:rsidRPr="009F3EE8">
              <w:rPr>
                <w:rFonts w:cstheme="minorHAnsi"/>
                <w:b w:val="0"/>
                <w:bCs w:val="0"/>
                <w:iCs/>
              </w:rPr>
              <w:t>(1-hour)</w:t>
            </w:r>
          </w:p>
        </w:tc>
        <w:tc>
          <w:tcPr>
            <w:tcW w:w="2878" w:type="dxa"/>
            <w:shd w:val="clear" w:color="auto" w:fill="auto"/>
          </w:tcPr>
          <w:p w14:paraId="474880E7" w14:textId="77777777" w:rsidR="00A54452" w:rsidRDefault="004731FD" w:rsidP="00F32A0A">
            <w:pPr>
              <w:spacing w:before="60"/>
              <w:jc w:val="center"/>
              <w:cnfStyle w:val="000000100000" w:firstRow="0" w:lastRow="0" w:firstColumn="0" w:lastColumn="0" w:oddVBand="0" w:evenVBand="0" w:oddHBand="1" w:evenHBand="0" w:firstRowFirstColumn="0" w:firstRowLastColumn="0" w:lastRowFirstColumn="0" w:lastRowLastColumn="0"/>
            </w:pPr>
            <w:r>
              <w:t>Business Mini-Cases</w:t>
            </w:r>
          </w:p>
          <w:p w14:paraId="54B7D5E8" w14:textId="10D5B9EF" w:rsidR="008D103F" w:rsidRPr="009F3EE8" w:rsidRDefault="008D103F" w:rsidP="00F32A0A">
            <w:pPr>
              <w:spacing w:before="60"/>
              <w:jc w:val="center"/>
              <w:cnfStyle w:val="000000100000" w:firstRow="0" w:lastRow="0" w:firstColumn="0" w:lastColumn="0" w:oddVBand="0" w:evenVBand="0" w:oddHBand="1" w:evenHBand="0" w:firstRowFirstColumn="0" w:firstRowLastColumn="0" w:lastRowFirstColumn="0" w:lastRowLastColumn="0"/>
            </w:pPr>
            <w:r>
              <w:t>CILOs 2,3,4</w:t>
            </w:r>
          </w:p>
        </w:tc>
        <w:tc>
          <w:tcPr>
            <w:tcW w:w="850" w:type="dxa"/>
            <w:shd w:val="clear" w:color="auto" w:fill="auto"/>
          </w:tcPr>
          <w:p w14:paraId="2B9618F9" w14:textId="7D0D80FC" w:rsidR="00A54452" w:rsidRPr="009F3EE8" w:rsidRDefault="004731FD" w:rsidP="00F32A0A">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1191" w:type="dxa"/>
            <w:shd w:val="clear" w:color="auto" w:fill="auto"/>
          </w:tcPr>
          <w:p w14:paraId="3848CD51" w14:textId="41D8D2DA" w:rsidR="00A54452" w:rsidRPr="004731FD" w:rsidRDefault="00C2558D" w:rsidP="00F32A0A">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rPr>
            </w:pPr>
            <w:r w:rsidRPr="004731FD">
              <w:rPr>
                <w:rFonts w:cstheme="minorHAnsi"/>
              </w:rPr>
              <w:t>15</w:t>
            </w:r>
            <w:r w:rsidR="32FE933D" w:rsidRPr="004731FD">
              <w:rPr>
                <w:rFonts w:cstheme="minorHAnsi"/>
              </w:rPr>
              <w:t xml:space="preserve"> %</w:t>
            </w:r>
          </w:p>
        </w:tc>
        <w:tc>
          <w:tcPr>
            <w:tcW w:w="1251" w:type="dxa"/>
            <w:shd w:val="clear" w:color="auto" w:fill="auto"/>
          </w:tcPr>
          <w:p w14:paraId="5BF9737E" w14:textId="0C8DB54F" w:rsidR="00A54452" w:rsidRPr="004731FD" w:rsidRDefault="004731FD" w:rsidP="00F32A0A">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rPr>
            </w:pPr>
            <w:r w:rsidRPr="004731FD">
              <w:rPr>
                <w:rFonts w:cstheme="minorHAnsi"/>
              </w:rPr>
              <w:t>TBD</w:t>
            </w:r>
          </w:p>
        </w:tc>
      </w:tr>
      <w:tr w:rsidR="008D103F" w:rsidRPr="009F3EE8" w14:paraId="5306DB4F" w14:textId="77777777" w:rsidTr="008D103F">
        <w:trPr>
          <w:trHeight w:val="288"/>
        </w:trPr>
        <w:tc>
          <w:tcPr>
            <w:cnfStyle w:val="001000000000" w:firstRow="0" w:lastRow="0" w:firstColumn="1" w:lastColumn="0" w:oddVBand="0" w:evenVBand="0" w:oddHBand="0" w:evenHBand="0" w:firstRowFirstColumn="0" w:firstRowLastColumn="0" w:lastRowFirstColumn="0" w:lastRowLastColumn="0"/>
            <w:tcW w:w="2793" w:type="dxa"/>
            <w:shd w:val="clear" w:color="auto" w:fill="auto"/>
          </w:tcPr>
          <w:p w14:paraId="0434B891" w14:textId="232E4066" w:rsidR="00A54452" w:rsidRPr="009F3EE8" w:rsidRDefault="1270EEF4" w:rsidP="00F32A0A">
            <w:pPr>
              <w:bidi w:val="0"/>
              <w:spacing w:before="60"/>
              <w:jc w:val="center"/>
              <w:rPr>
                <w:b w:val="0"/>
                <w:bCs w:val="0"/>
              </w:rPr>
            </w:pPr>
            <w:r w:rsidRPr="729237F4">
              <w:rPr>
                <w:b w:val="0"/>
                <w:bCs w:val="0"/>
              </w:rPr>
              <w:t>Examination</w:t>
            </w:r>
            <w:r w:rsidR="40E61D89" w:rsidRPr="729237F4">
              <w:rPr>
                <w:b w:val="0"/>
                <w:bCs w:val="0"/>
              </w:rPr>
              <w:t>/ project/assignment/other</w:t>
            </w:r>
          </w:p>
        </w:tc>
        <w:tc>
          <w:tcPr>
            <w:tcW w:w="2878" w:type="dxa"/>
            <w:shd w:val="clear" w:color="auto" w:fill="auto"/>
          </w:tcPr>
          <w:p w14:paraId="3A7700C1" w14:textId="77777777" w:rsidR="00A54452" w:rsidRDefault="004731FD" w:rsidP="00F32A0A">
            <w:pPr>
              <w:bidi w:val="0"/>
              <w:spacing w:before="60"/>
              <w:jc w:val="center"/>
              <w:cnfStyle w:val="000000000000" w:firstRow="0" w:lastRow="0" w:firstColumn="0" w:lastColumn="0" w:oddVBand="0" w:evenVBand="0" w:oddHBand="0" w:evenHBand="0" w:firstRowFirstColumn="0" w:firstRowLastColumn="0" w:lastRowFirstColumn="0" w:lastRowLastColumn="0"/>
            </w:pPr>
            <w:r>
              <w:t>Research-Based Project &amp; Presentation</w:t>
            </w:r>
            <w:r w:rsidR="359E56C9" w:rsidRPr="729237F4">
              <w:t xml:space="preserve"> </w:t>
            </w:r>
          </w:p>
          <w:p w14:paraId="7599367D" w14:textId="099C197D" w:rsidR="008D103F" w:rsidRPr="009F3EE8" w:rsidRDefault="008D103F" w:rsidP="00F32A0A">
            <w:pPr>
              <w:bidi w:val="0"/>
              <w:spacing w:before="60"/>
              <w:jc w:val="center"/>
              <w:cnfStyle w:val="000000000000" w:firstRow="0" w:lastRow="0" w:firstColumn="0" w:lastColumn="0" w:oddVBand="0" w:evenVBand="0" w:oddHBand="0" w:evenHBand="0" w:firstRowFirstColumn="0" w:firstRowLastColumn="0" w:lastRowFirstColumn="0" w:lastRowLastColumn="0"/>
            </w:pPr>
            <w:r>
              <w:t xml:space="preserve">CILOs </w:t>
            </w:r>
            <w:r w:rsidR="00FC6A6B">
              <w:t>5,6</w:t>
            </w:r>
          </w:p>
        </w:tc>
        <w:tc>
          <w:tcPr>
            <w:tcW w:w="850" w:type="dxa"/>
            <w:shd w:val="clear" w:color="auto" w:fill="auto"/>
          </w:tcPr>
          <w:p w14:paraId="11CC52DF" w14:textId="1704B9CB" w:rsidR="00A54452" w:rsidRPr="009F3EE8" w:rsidRDefault="004731FD" w:rsidP="00F32A0A">
            <w:pPr>
              <w:bidi w:val="0"/>
              <w:spacing w:before="60"/>
              <w:jc w:val="center"/>
              <w:cnfStyle w:val="000000000000" w:firstRow="0" w:lastRow="0" w:firstColumn="0" w:lastColumn="0" w:oddVBand="0" w:evenVBand="0" w:oddHBand="0" w:evenHBand="0" w:firstRowFirstColumn="0" w:firstRowLastColumn="0" w:lastRowFirstColumn="0" w:lastRowLastColumn="0"/>
            </w:pPr>
            <w:r>
              <w:t>1</w:t>
            </w:r>
          </w:p>
        </w:tc>
        <w:tc>
          <w:tcPr>
            <w:tcW w:w="1191" w:type="dxa"/>
            <w:shd w:val="clear" w:color="auto" w:fill="auto"/>
          </w:tcPr>
          <w:p w14:paraId="6693F96B" w14:textId="542C6CAD" w:rsidR="00A54452" w:rsidRPr="009F3EE8" w:rsidRDefault="00E73316" w:rsidP="00F32A0A">
            <w:pPr>
              <w:bidi w:val="0"/>
              <w:spacing w:before="60"/>
              <w:jc w:val="center"/>
              <w:cnfStyle w:val="000000000000" w:firstRow="0" w:lastRow="0" w:firstColumn="0" w:lastColumn="0" w:oddVBand="0" w:evenVBand="0" w:oddHBand="0" w:evenHBand="0" w:firstRowFirstColumn="0" w:firstRowLastColumn="0" w:lastRowFirstColumn="0" w:lastRowLastColumn="0"/>
            </w:pPr>
            <w:r w:rsidRPr="004731FD">
              <w:rPr>
                <w:rFonts w:cstheme="minorHAnsi"/>
              </w:rPr>
              <w:t>30 %</w:t>
            </w:r>
          </w:p>
        </w:tc>
        <w:tc>
          <w:tcPr>
            <w:tcW w:w="1251" w:type="dxa"/>
            <w:shd w:val="clear" w:color="auto" w:fill="auto"/>
          </w:tcPr>
          <w:p w14:paraId="55D477DA" w14:textId="0109A5CB" w:rsidR="00A54452" w:rsidRPr="009F3EE8" w:rsidRDefault="004731FD" w:rsidP="00F32A0A">
            <w:pPr>
              <w:bidi w:val="0"/>
              <w:spacing w:before="60"/>
              <w:jc w:val="center"/>
              <w:cnfStyle w:val="000000000000" w:firstRow="0" w:lastRow="0" w:firstColumn="0" w:lastColumn="0" w:oddVBand="0" w:evenVBand="0" w:oddHBand="0" w:evenHBand="0" w:firstRowFirstColumn="0" w:firstRowLastColumn="0" w:lastRowFirstColumn="0" w:lastRowLastColumn="0"/>
            </w:pPr>
            <w:r>
              <w:t>TBD</w:t>
            </w:r>
          </w:p>
        </w:tc>
      </w:tr>
      <w:tr w:rsidR="008D103F" w:rsidRPr="009F3EE8" w14:paraId="04B1D267" w14:textId="77777777" w:rsidTr="008D103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3" w:type="dxa"/>
            <w:shd w:val="clear" w:color="auto" w:fill="auto"/>
          </w:tcPr>
          <w:p w14:paraId="59577E0B" w14:textId="77777777" w:rsidR="00A54452" w:rsidRPr="009F3EE8" w:rsidRDefault="00A54452" w:rsidP="00F32A0A">
            <w:pPr>
              <w:tabs>
                <w:tab w:val="center" w:pos="2220"/>
                <w:tab w:val="left" w:pos="2927"/>
              </w:tabs>
              <w:bidi w:val="0"/>
              <w:spacing w:before="60"/>
              <w:jc w:val="center"/>
              <w:rPr>
                <w:rFonts w:cstheme="minorHAnsi"/>
                <w:iCs/>
              </w:rPr>
            </w:pPr>
            <w:r w:rsidRPr="009F3EE8">
              <w:rPr>
                <w:rFonts w:cstheme="minorHAnsi"/>
                <w:b w:val="0"/>
                <w:bCs w:val="0"/>
                <w:iCs/>
              </w:rPr>
              <w:t>Final</w:t>
            </w:r>
            <w:r w:rsidR="00A060D3" w:rsidRPr="009F3EE8">
              <w:rPr>
                <w:rFonts w:cstheme="minorHAnsi"/>
                <w:b w:val="0"/>
                <w:bCs w:val="0"/>
                <w:iCs/>
              </w:rPr>
              <w:t xml:space="preserve"> Examination</w:t>
            </w:r>
          </w:p>
          <w:p w14:paraId="6E8A953A" w14:textId="16504186" w:rsidR="00C2558D" w:rsidRPr="009F3EE8" w:rsidRDefault="00C2558D" w:rsidP="00F32A0A">
            <w:pPr>
              <w:tabs>
                <w:tab w:val="center" w:pos="2220"/>
                <w:tab w:val="left" w:pos="2927"/>
              </w:tabs>
              <w:bidi w:val="0"/>
              <w:spacing w:before="60"/>
              <w:jc w:val="center"/>
              <w:rPr>
                <w:rFonts w:cstheme="minorHAnsi"/>
                <w:b w:val="0"/>
                <w:bCs w:val="0"/>
                <w:iCs/>
              </w:rPr>
            </w:pPr>
            <w:r w:rsidRPr="009F3EE8">
              <w:rPr>
                <w:rFonts w:cstheme="minorHAnsi"/>
                <w:b w:val="0"/>
                <w:bCs w:val="0"/>
                <w:iCs/>
              </w:rPr>
              <w:t>(</w:t>
            </w:r>
            <w:r w:rsidR="00E73316">
              <w:rPr>
                <w:rFonts w:cstheme="minorHAnsi"/>
                <w:b w:val="0"/>
                <w:bCs w:val="0"/>
                <w:iCs/>
              </w:rPr>
              <w:t xml:space="preserve">Lockdown + </w:t>
            </w:r>
            <w:proofErr w:type="spellStart"/>
            <w:r w:rsidRPr="009F3EE8">
              <w:rPr>
                <w:rFonts w:cstheme="minorHAnsi"/>
                <w:b w:val="0"/>
                <w:bCs w:val="0"/>
                <w:iCs/>
              </w:rPr>
              <w:t>Respondus</w:t>
            </w:r>
            <w:proofErr w:type="spellEnd"/>
            <w:r w:rsidRPr="009F3EE8">
              <w:rPr>
                <w:rFonts w:cstheme="minorHAnsi"/>
                <w:b w:val="0"/>
                <w:bCs w:val="0"/>
                <w:iCs/>
              </w:rPr>
              <w:t>)</w:t>
            </w:r>
          </w:p>
        </w:tc>
        <w:tc>
          <w:tcPr>
            <w:tcW w:w="2878" w:type="dxa"/>
            <w:shd w:val="clear" w:color="auto" w:fill="auto"/>
          </w:tcPr>
          <w:p w14:paraId="4ED8BB2F" w14:textId="7824E90B" w:rsidR="008D103F" w:rsidRDefault="008D103F" w:rsidP="00F32A0A">
            <w:pPr>
              <w:bidi w:val="0"/>
              <w:spacing w:before="60"/>
              <w:jc w:val="center"/>
              <w:cnfStyle w:val="000000100000" w:firstRow="0" w:lastRow="0" w:firstColumn="0" w:lastColumn="0" w:oddVBand="0" w:evenVBand="0" w:oddHBand="1" w:evenHBand="0" w:firstRowFirstColumn="0" w:firstRowLastColumn="0" w:lastRowFirstColumn="0" w:lastRowLastColumn="0"/>
            </w:pPr>
            <w:r>
              <w:t>Online Exam</w:t>
            </w:r>
          </w:p>
          <w:p w14:paraId="558BC05D" w14:textId="637D0940" w:rsidR="00A54452" w:rsidRPr="009F3EE8" w:rsidRDefault="008D103F" w:rsidP="00F32A0A">
            <w:pPr>
              <w:bidi w:val="0"/>
              <w:spacing w:before="60"/>
              <w:jc w:val="center"/>
              <w:cnfStyle w:val="000000100000" w:firstRow="0" w:lastRow="0" w:firstColumn="0" w:lastColumn="0" w:oddVBand="0" w:evenVBand="0" w:oddHBand="1" w:evenHBand="0" w:firstRowFirstColumn="0" w:firstRowLastColumn="0" w:lastRowFirstColumn="0" w:lastRowLastColumn="0"/>
            </w:pPr>
            <w:r>
              <w:t>CILOs 1,2,3,4,5</w:t>
            </w:r>
          </w:p>
        </w:tc>
        <w:tc>
          <w:tcPr>
            <w:tcW w:w="850" w:type="dxa"/>
            <w:shd w:val="clear" w:color="auto" w:fill="auto"/>
          </w:tcPr>
          <w:p w14:paraId="6D5F9802" w14:textId="76EA7CEB" w:rsidR="00A54452" w:rsidRPr="009F3EE8" w:rsidRDefault="29A07BAC" w:rsidP="00F32A0A">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rPr>
            </w:pPr>
            <w:r w:rsidRPr="009F3EE8">
              <w:rPr>
                <w:rFonts w:cstheme="minorHAnsi"/>
              </w:rPr>
              <w:t>1</w:t>
            </w:r>
          </w:p>
        </w:tc>
        <w:tc>
          <w:tcPr>
            <w:tcW w:w="1191" w:type="dxa"/>
            <w:shd w:val="clear" w:color="auto" w:fill="auto"/>
          </w:tcPr>
          <w:p w14:paraId="075777F8" w14:textId="349A6749" w:rsidR="00A54452" w:rsidRPr="004731FD" w:rsidRDefault="00C2558D" w:rsidP="00F32A0A">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rPr>
            </w:pPr>
            <w:r w:rsidRPr="004731FD">
              <w:rPr>
                <w:rFonts w:cstheme="minorHAnsi"/>
              </w:rPr>
              <w:t>40</w:t>
            </w:r>
            <w:r w:rsidR="32FE933D" w:rsidRPr="004731FD">
              <w:rPr>
                <w:rFonts w:cstheme="minorHAnsi"/>
              </w:rPr>
              <w:t>%</w:t>
            </w:r>
          </w:p>
        </w:tc>
        <w:tc>
          <w:tcPr>
            <w:tcW w:w="1251" w:type="dxa"/>
            <w:shd w:val="clear" w:color="auto" w:fill="auto"/>
          </w:tcPr>
          <w:p w14:paraId="41A226A8" w14:textId="3DC11B7D" w:rsidR="00A54452" w:rsidRPr="009F3EE8" w:rsidRDefault="004731FD" w:rsidP="00F32A0A">
            <w:pPr>
              <w:bidi w:val="0"/>
              <w:spacing w:before="60"/>
              <w:jc w:val="center"/>
              <w:cnfStyle w:val="000000100000" w:firstRow="0" w:lastRow="0" w:firstColumn="0" w:lastColumn="0" w:oddVBand="0" w:evenVBand="0" w:oddHBand="1" w:evenHBand="0" w:firstRowFirstColumn="0" w:firstRowLastColumn="0" w:lastRowFirstColumn="0" w:lastRowLastColumn="0"/>
            </w:pPr>
            <w:r>
              <w:t>TBD</w:t>
            </w:r>
          </w:p>
        </w:tc>
      </w:tr>
      <w:tr w:rsidR="008D103F" w:rsidRPr="009F3EE8" w14:paraId="0C543CEE" w14:textId="77777777" w:rsidTr="008D103F">
        <w:trPr>
          <w:trHeight w:val="288"/>
        </w:trPr>
        <w:tc>
          <w:tcPr>
            <w:cnfStyle w:val="001000000000" w:firstRow="0" w:lastRow="0" w:firstColumn="1" w:lastColumn="0" w:oddVBand="0" w:evenVBand="0" w:oddHBand="0" w:evenHBand="0" w:firstRowFirstColumn="0" w:firstRowLastColumn="0" w:lastRowFirstColumn="0" w:lastRowLastColumn="0"/>
            <w:tcW w:w="2793" w:type="dxa"/>
            <w:shd w:val="clear" w:color="auto" w:fill="auto"/>
          </w:tcPr>
          <w:p w14:paraId="34E164F4" w14:textId="77777777" w:rsidR="00A54452" w:rsidRPr="009F3EE8" w:rsidRDefault="00A54452" w:rsidP="00F32A0A">
            <w:pPr>
              <w:tabs>
                <w:tab w:val="center" w:pos="2220"/>
                <w:tab w:val="left" w:pos="2927"/>
              </w:tabs>
              <w:bidi w:val="0"/>
              <w:spacing w:before="60"/>
              <w:jc w:val="center"/>
              <w:rPr>
                <w:rFonts w:cstheme="minorHAnsi"/>
                <w:iCs/>
              </w:rPr>
            </w:pPr>
            <w:r w:rsidRPr="009F3EE8">
              <w:rPr>
                <w:rFonts w:cstheme="minorHAnsi"/>
                <w:iCs/>
              </w:rPr>
              <w:t>Total</w:t>
            </w:r>
          </w:p>
        </w:tc>
        <w:tc>
          <w:tcPr>
            <w:tcW w:w="2878" w:type="dxa"/>
            <w:shd w:val="clear" w:color="auto" w:fill="auto"/>
          </w:tcPr>
          <w:p w14:paraId="45EAAC92" w14:textId="77777777" w:rsidR="00A54452" w:rsidRPr="009F3EE8" w:rsidRDefault="00A54452" w:rsidP="00F32A0A">
            <w:pPr>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iCs/>
              </w:rPr>
            </w:pPr>
          </w:p>
        </w:tc>
        <w:tc>
          <w:tcPr>
            <w:tcW w:w="850" w:type="dxa"/>
            <w:shd w:val="clear" w:color="auto" w:fill="auto"/>
          </w:tcPr>
          <w:p w14:paraId="56EB4543" w14:textId="77777777" w:rsidR="00A54452" w:rsidRPr="009F3EE8" w:rsidRDefault="00A54452" w:rsidP="00F32A0A">
            <w:pPr>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iCs/>
              </w:rPr>
            </w:pPr>
          </w:p>
        </w:tc>
        <w:tc>
          <w:tcPr>
            <w:tcW w:w="1191" w:type="dxa"/>
            <w:shd w:val="clear" w:color="auto" w:fill="auto"/>
          </w:tcPr>
          <w:p w14:paraId="1ACD0E95" w14:textId="77777777" w:rsidR="00A54452" w:rsidRPr="004731FD" w:rsidRDefault="32FE933D" w:rsidP="00F32A0A">
            <w:pPr>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4731FD">
              <w:rPr>
                <w:rFonts w:cstheme="minorHAnsi"/>
                <w:b/>
                <w:bCs/>
              </w:rPr>
              <w:t>100%</w:t>
            </w:r>
          </w:p>
        </w:tc>
        <w:tc>
          <w:tcPr>
            <w:tcW w:w="1251" w:type="dxa"/>
            <w:shd w:val="clear" w:color="auto" w:fill="auto"/>
          </w:tcPr>
          <w:p w14:paraId="47B52B8B" w14:textId="77777777" w:rsidR="00A54452" w:rsidRPr="009F3EE8" w:rsidRDefault="00A54452" w:rsidP="00F32A0A">
            <w:pPr>
              <w:pStyle w:val="ListParagraph"/>
              <w:bidi w:val="0"/>
              <w:spacing w:before="60"/>
              <w:ind w:left="855"/>
              <w:cnfStyle w:val="000000000000" w:firstRow="0" w:lastRow="0" w:firstColumn="0" w:lastColumn="0" w:oddVBand="0" w:evenVBand="0" w:oddHBand="0" w:evenHBand="0" w:firstRowFirstColumn="0" w:firstRowLastColumn="0" w:lastRowFirstColumn="0" w:lastRowLastColumn="0"/>
              <w:rPr>
                <w:rFonts w:cstheme="minorHAnsi"/>
              </w:rPr>
            </w:pPr>
          </w:p>
        </w:tc>
      </w:tr>
    </w:tbl>
    <w:p w14:paraId="16B22A3D" w14:textId="77777777" w:rsidR="00C42606" w:rsidRPr="008728D3" w:rsidRDefault="00C42606" w:rsidP="002352D4">
      <w:pPr>
        <w:bidi w:val="0"/>
        <w:rPr>
          <w:rFonts w:cstheme="minorHAnsi"/>
          <w:sz w:val="10"/>
          <w:szCs w:val="10"/>
        </w:rPr>
      </w:pPr>
    </w:p>
    <w:tbl>
      <w:tblPr>
        <w:tblStyle w:val="MediumGrid1-Accent1"/>
        <w:tblW w:w="5409" w:type="pct"/>
        <w:tblInd w:w="-152" w:type="dxa"/>
        <w:tblLook w:val="04A0" w:firstRow="1" w:lastRow="0" w:firstColumn="1" w:lastColumn="0" w:noHBand="0" w:noVBand="1"/>
      </w:tblPr>
      <w:tblGrid>
        <w:gridCol w:w="2547"/>
        <w:gridCol w:w="6417"/>
      </w:tblGrid>
      <w:tr w:rsidR="002352D4" w:rsidRPr="009F3EE8" w14:paraId="63D751DF" w14:textId="77777777" w:rsidTr="002F68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14:paraId="4C0B2D57" w14:textId="77777777" w:rsidR="002352D4" w:rsidRPr="009F3EE8" w:rsidRDefault="17E7E27B" w:rsidP="729237F4">
            <w:pPr>
              <w:pStyle w:val="ListParagraph"/>
              <w:numPr>
                <w:ilvl w:val="0"/>
                <w:numId w:val="22"/>
              </w:numPr>
              <w:bidi w:val="0"/>
              <w:rPr>
                <w:b w:val="0"/>
                <w:bCs w:val="0"/>
                <w:lang w:bidi="ar-BH"/>
              </w:rPr>
            </w:pPr>
            <w:r w:rsidRPr="729237F4">
              <w:rPr>
                <w:lang w:bidi="ar-BH"/>
              </w:rPr>
              <w:t>Description of Topics Covered</w:t>
            </w:r>
          </w:p>
        </w:tc>
      </w:tr>
      <w:tr w:rsidR="002352D4" w:rsidRPr="009F3EE8" w14:paraId="1B4F214E" w14:textId="77777777" w:rsidTr="00394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3" w:type="pct"/>
            <w:shd w:val="clear" w:color="auto" w:fill="FFFFFF" w:themeFill="background1"/>
          </w:tcPr>
          <w:p w14:paraId="566CCE19" w14:textId="77777777" w:rsidR="002352D4" w:rsidRPr="009F3EE8" w:rsidRDefault="002352D4" w:rsidP="002352D4">
            <w:pPr>
              <w:bidi w:val="0"/>
              <w:jc w:val="center"/>
              <w:rPr>
                <w:rFonts w:cstheme="minorHAnsi"/>
                <w:i/>
              </w:rPr>
            </w:pPr>
            <w:r w:rsidRPr="009F3EE8">
              <w:rPr>
                <w:rFonts w:cstheme="minorHAnsi"/>
                <w:i/>
              </w:rPr>
              <w:t xml:space="preserve">Topic Title </w:t>
            </w:r>
          </w:p>
          <w:p w14:paraId="272B791D" w14:textId="66C4D09C" w:rsidR="002352D4" w:rsidRPr="009F3EE8" w:rsidRDefault="55000B88" w:rsidP="410811A1">
            <w:pPr>
              <w:bidi w:val="0"/>
              <w:jc w:val="center"/>
              <w:rPr>
                <w:rFonts w:cstheme="minorHAnsi"/>
                <w:b w:val="0"/>
                <w:bCs w:val="0"/>
                <w:i/>
                <w:iCs/>
              </w:rPr>
            </w:pPr>
            <w:r w:rsidRPr="009F3EE8">
              <w:rPr>
                <w:rFonts w:cstheme="minorHAnsi"/>
                <w:i/>
                <w:iCs/>
              </w:rPr>
              <w:t>(</w:t>
            </w:r>
            <w:r w:rsidR="06E99C50" w:rsidRPr="009F3EE8">
              <w:rPr>
                <w:rFonts w:cstheme="minorHAnsi"/>
                <w:i/>
                <w:iCs/>
              </w:rPr>
              <w:t>e.g.,</w:t>
            </w:r>
            <w:r w:rsidRPr="009F3EE8">
              <w:rPr>
                <w:rFonts w:cstheme="minorHAnsi"/>
                <w:i/>
                <w:iCs/>
              </w:rPr>
              <w:t xml:space="preserve"> chapter/experiment title)</w:t>
            </w:r>
          </w:p>
        </w:tc>
        <w:tc>
          <w:tcPr>
            <w:tcW w:w="3577" w:type="pct"/>
            <w:shd w:val="clear" w:color="auto" w:fill="FFFFFF" w:themeFill="background1"/>
          </w:tcPr>
          <w:p w14:paraId="49D213D1" w14:textId="77777777" w:rsidR="002352D4" w:rsidRPr="009F3EE8" w:rsidRDefault="002352D4"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i/>
                <w:iCs/>
              </w:rPr>
            </w:pPr>
            <w:r w:rsidRPr="009F3EE8">
              <w:rPr>
                <w:rFonts w:cstheme="minorHAnsi"/>
                <w:i/>
                <w:iCs/>
                <w:lang w:bidi="ar-BH"/>
              </w:rPr>
              <w:t>Description</w:t>
            </w:r>
          </w:p>
        </w:tc>
      </w:tr>
      <w:tr w:rsidR="002352D4" w:rsidRPr="009F3EE8" w14:paraId="4CC280C4" w14:textId="77777777" w:rsidTr="0039447F">
        <w:tc>
          <w:tcPr>
            <w:cnfStyle w:val="001000000000" w:firstRow="0" w:lastRow="0" w:firstColumn="1" w:lastColumn="0" w:oddVBand="0" w:evenVBand="0" w:oddHBand="0" w:evenHBand="0" w:firstRowFirstColumn="0" w:firstRowLastColumn="0" w:lastRowFirstColumn="0" w:lastRowLastColumn="0"/>
            <w:tcW w:w="1423" w:type="pct"/>
            <w:shd w:val="clear" w:color="auto" w:fill="FFFFFF" w:themeFill="background1"/>
          </w:tcPr>
          <w:p w14:paraId="45BD61C9" w14:textId="78F343C2" w:rsidR="002352D4" w:rsidRPr="00CA2DCE" w:rsidRDefault="003A00F7" w:rsidP="00D2307C">
            <w:pPr>
              <w:tabs>
                <w:tab w:val="left" w:pos="33"/>
              </w:tabs>
              <w:bidi w:val="0"/>
              <w:spacing w:before="60" w:after="120"/>
              <w:rPr>
                <w:rFonts w:eastAsia="Calibri"/>
                <w:b w:val="0"/>
                <w:bCs w:val="0"/>
                <w:color w:val="FF0000"/>
              </w:rPr>
            </w:pPr>
            <w:r>
              <w:rPr>
                <w:rFonts w:eastAsia="Calibri"/>
                <w:b w:val="0"/>
                <w:bCs w:val="0"/>
                <w:color w:val="FF0000"/>
              </w:rPr>
              <w:t>Overview of International Business, Global Marketplaces and Business Centers.</w:t>
            </w:r>
          </w:p>
        </w:tc>
        <w:tc>
          <w:tcPr>
            <w:tcW w:w="3577" w:type="pct"/>
            <w:shd w:val="clear" w:color="auto" w:fill="FFFFFF" w:themeFill="background1"/>
          </w:tcPr>
          <w:p w14:paraId="0D5D3B8E" w14:textId="2D69FFA5" w:rsidR="003A00F7" w:rsidRPr="009F3EE8" w:rsidRDefault="00A32CA1" w:rsidP="00D2307C">
            <w:pPr>
              <w:tabs>
                <w:tab w:val="left" w:pos="2700"/>
              </w:tabs>
              <w:bidi w:val="0"/>
              <w:spacing w:before="60" w:after="120"/>
              <w:jc w:val="both"/>
              <w:cnfStyle w:val="000000000000" w:firstRow="0" w:lastRow="0" w:firstColumn="0" w:lastColumn="0" w:oddVBand="0" w:evenVBand="0" w:oddHBand="0" w:evenHBand="0" w:firstRowFirstColumn="0" w:firstRowLastColumn="0" w:lastRowFirstColumn="0" w:lastRowLastColumn="0"/>
              <w:rPr>
                <w:rFonts w:eastAsia="Calibri"/>
              </w:rPr>
            </w:pPr>
            <w:r w:rsidRPr="003A00F7">
              <w:rPr>
                <w:rFonts w:eastAsia="Calibri"/>
                <w:noProof/>
              </w:rPr>
              <w:drawing>
                <wp:anchor distT="0" distB="0" distL="114300" distR="114300" simplePos="0" relativeHeight="251659264" behindDoc="1" locked="0" layoutInCell="1" allowOverlap="1" wp14:anchorId="4E2CFEEE" wp14:editId="2F3CCFD9">
                  <wp:simplePos x="0" y="0"/>
                  <wp:positionH relativeFrom="column">
                    <wp:posOffset>51435</wp:posOffset>
                  </wp:positionH>
                  <wp:positionV relativeFrom="paragraph">
                    <wp:posOffset>66675</wp:posOffset>
                  </wp:positionV>
                  <wp:extent cx="1104900" cy="952500"/>
                  <wp:effectExtent l="0" t="0" r="0" b="0"/>
                  <wp:wrapNone/>
                  <wp:docPr id="16" name="Picture 16" descr="bullsey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ullseye"/>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62B6">
              <w:rPr>
                <w:rFonts w:eastAsia="Calibri"/>
              </w:rPr>
              <w:t xml:space="preserve">Define International Business. </w:t>
            </w:r>
            <w:r w:rsidRPr="003A00F7">
              <w:rPr>
                <w:rFonts w:eastAsia="Calibri"/>
              </w:rPr>
              <w:t>Discuss the importance of understanding international business.</w:t>
            </w:r>
            <w:r w:rsidR="00F162B6">
              <w:rPr>
                <w:rFonts w:eastAsia="Calibri"/>
              </w:rPr>
              <w:t xml:space="preserve"> </w:t>
            </w:r>
            <w:r w:rsidRPr="003A00F7">
              <w:rPr>
                <w:rFonts w:eastAsia="Calibri"/>
              </w:rPr>
              <w:t>Identify and describe the basic forms of international business activities.</w:t>
            </w:r>
            <w:r w:rsidR="00F162B6">
              <w:rPr>
                <w:rFonts w:eastAsia="Calibri"/>
              </w:rPr>
              <w:t xml:space="preserve"> </w:t>
            </w:r>
            <w:r w:rsidR="003A00F7" w:rsidRPr="003A00F7">
              <w:rPr>
                <w:rFonts w:eastAsia="Calibri"/>
              </w:rPr>
              <w:t xml:space="preserve">Discuss </w:t>
            </w:r>
            <w:r w:rsidR="00F162B6">
              <w:rPr>
                <w:rFonts w:eastAsia="Calibri"/>
              </w:rPr>
              <w:t>the</w:t>
            </w:r>
            <w:r w:rsidR="003A00F7" w:rsidRPr="003A00F7">
              <w:rPr>
                <w:rFonts w:eastAsia="Calibri"/>
              </w:rPr>
              <w:t xml:space="preserve"> major marketplace and business center in the world economy.</w:t>
            </w:r>
          </w:p>
        </w:tc>
      </w:tr>
      <w:tr w:rsidR="002352D4" w:rsidRPr="009F3EE8" w14:paraId="4B58BB5A" w14:textId="77777777" w:rsidTr="00394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3" w:type="pct"/>
            <w:shd w:val="clear" w:color="auto" w:fill="FFFFFF" w:themeFill="background1"/>
          </w:tcPr>
          <w:tbl>
            <w:tblPr>
              <w:tblW w:w="0" w:type="auto"/>
              <w:tblLook w:val="04A0" w:firstRow="1" w:lastRow="0" w:firstColumn="1" w:lastColumn="0" w:noHBand="0" w:noVBand="1"/>
            </w:tblPr>
            <w:tblGrid>
              <w:gridCol w:w="2331"/>
            </w:tblGrid>
            <w:tr w:rsidR="00CA2DCE" w:rsidRPr="00CA2DCE" w14:paraId="03D130D2" w14:textId="77777777" w:rsidTr="729237F4">
              <w:tc>
                <w:tcPr>
                  <w:tcW w:w="2415" w:type="dxa"/>
                </w:tcPr>
                <w:p w14:paraId="2ADA454E" w14:textId="22D2092F" w:rsidR="410811A1" w:rsidRPr="00CA2DCE" w:rsidRDefault="00F162B6" w:rsidP="00D2307C">
                  <w:pPr>
                    <w:tabs>
                      <w:tab w:val="left" w:pos="33"/>
                    </w:tabs>
                    <w:bidi w:val="0"/>
                    <w:spacing w:before="60" w:after="120" w:line="240" w:lineRule="auto"/>
                    <w:ind w:left="-71"/>
                    <w:rPr>
                      <w:rFonts w:eastAsia="Calibri"/>
                      <w:color w:val="FF0000"/>
                    </w:rPr>
                  </w:pPr>
                  <w:r>
                    <w:rPr>
                      <w:rFonts w:eastAsia="Calibri"/>
                      <w:color w:val="FF0000"/>
                    </w:rPr>
                    <w:t>International Trade and Investment</w:t>
                  </w:r>
                </w:p>
              </w:tc>
            </w:tr>
          </w:tbl>
          <w:p w14:paraId="5CD2B24C" w14:textId="653D6A06" w:rsidR="002352D4" w:rsidRPr="00CA2DCE" w:rsidRDefault="002352D4" w:rsidP="00D2307C">
            <w:pPr>
              <w:tabs>
                <w:tab w:val="left" w:pos="33"/>
              </w:tabs>
              <w:bidi w:val="0"/>
              <w:spacing w:before="60" w:after="120"/>
              <w:rPr>
                <w:rFonts w:cstheme="minorHAnsi"/>
                <w:b w:val="0"/>
                <w:bCs w:val="0"/>
                <w:color w:val="FF0000"/>
                <w:lang w:bidi="ar-BH"/>
              </w:rPr>
            </w:pPr>
          </w:p>
        </w:tc>
        <w:tc>
          <w:tcPr>
            <w:tcW w:w="3577" w:type="pct"/>
            <w:shd w:val="clear" w:color="auto" w:fill="FFFFFF" w:themeFill="background1"/>
          </w:tcPr>
          <w:p w14:paraId="1A0EF84F" w14:textId="4DE903E8" w:rsidR="002352D4" w:rsidRPr="009F3EE8" w:rsidRDefault="00F162B6" w:rsidP="00D2307C">
            <w:pPr>
              <w:bidi w:val="0"/>
              <w:spacing w:before="60" w:after="120"/>
              <w:jc w:val="both"/>
              <w:cnfStyle w:val="000000100000" w:firstRow="0" w:lastRow="0" w:firstColumn="0" w:lastColumn="0" w:oddVBand="0" w:evenVBand="0" w:oddHBand="1" w:evenHBand="0" w:firstRowFirstColumn="0" w:firstRowLastColumn="0" w:lastRowFirstColumn="0" w:lastRowLastColumn="0"/>
              <w:rPr>
                <w:rFonts w:eastAsia="Calibri"/>
              </w:rPr>
            </w:pPr>
            <w:r w:rsidRPr="00F162B6">
              <w:rPr>
                <w:rFonts w:eastAsia="Calibri"/>
                <w:noProof/>
              </w:rPr>
              <w:drawing>
                <wp:anchor distT="0" distB="0" distL="114300" distR="114300" simplePos="0" relativeHeight="251661312" behindDoc="1" locked="0" layoutInCell="1" allowOverlap="1" wp14:anchorId="53C45F8E" wp14:editId="2F929AD6">
                  <wp:simplePos x="0" y="0"/>
                  <wp:positionH relativeFrom="column">
                    <wp:posOffset>51435</wp:posOffset>
                  </wp:positionH>
                  <wp:positionV relativeFrom="paragraph">
                    <wp:posOffset>62230</wp:posOffset>
                  </wp:positionV>
                  <wp:extent cx="1104900" cy="952500"/>
                  <wp:effectExtent l="0" t="0" r="0" b="0"/>
                  <wp:wrapNone/>
                  <wp:docPr id="14" name="Picture 14" descr="bullsey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ullseye"/>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62B6">
              <w:rPr>
                <w:rFonts w:eastAsia="Calibri"/>
              </w:rPr>
              <w:t>Understand the motivation for international trade.</w:t>
            </w:r>
            <w:r>
              <w:rPr>
                <w:rFonts w:eastAsia="Calibri"/>
              </w:rPr>
              <w:t xml:space="preserve"> </w:t>
            </w:r>
            <w:r w:rsidRPr="00F162B6">
              <w:rPr>
                <w:rFonts w:eastAsia="Calibri"/>
              </w:rPr>
              <w:t>Summarize and discuss the differences among the classical country-based theories of international trade</w:t>
            </w:r>
            <w:r>
              <w:rPr>
                <w:rFonts w:eastAsia="Calibri"/>
              </w:rPr>
              <w:t xml:space="preserve">, and </w:t>
            </w:r>
            <w:r w:rsidRPr="00F162B6">
              <w:rPr>
                <w:rFonts w:eastAsia="Calibri"/>
              </w:rPr>
              <w:t>the modern firm-based theories to describe global strategies adopted by businesses.</w:t>
            </w:r>
          </w:p>
        </w:tc>
      </w:tr>
      <w:tr w:rsidR="002352D4" w:rsidRPr="009F3EE8" w14:paraId="28DBD29C" w14:textId="77777777" w:rsidTr="0039447F">
        <w:tc>
          <w:tcPr>
            <w:cnfStyle w:val="001000000000" w:firstRow="0" w:lastRow="0" w:firstColumn="1" w:lastColumn="0" w:oddVBand="0" w:evenVBand="0" w:oddHBand="0" w:evenHBand="0" w:firstRowFirstColumn="0" w:firstRowLastColumn="0" w:lastRowFirstColumn="0" w:lastRowLastColumn="0"/>
            <w:tcW w:w="1423" w:type="pct"/>
            <w:shd w:val="clear" w:color="auto" w:fill="FFFFFF" w:themeFill="background1"/>
          </w:tcPr>
          <w:tbl>
            <w:tblPr>
              <w:tblW w:w="0" w:type="auto"/>
              <w:tblLook w:val="04A0" w:firstRow="1" w:lastRow="0" w:firstColumn="1" w:lastColumn="0" w:noHBand="0" w:noVBand="1"/>
            </w:tblPr>
            <w:tblGrid>
              <w:gridCol w:w="2331"/>
            </w:tblGrid>
            <w:tr w:rsidR="00CA2DCE" w:rsidRPr="00CA2DCE" w14:paraId="3118520B" w14:textId="77777777" w:rsidTr="729237F4">
              <w:tc>
                <w:tcPr>
                  <w:tcW w:w="2415" w:type="dxa"/>
                </w:tcPr>
                <w:p w14:paraId="1D5C5C45" w14:textId="20105F3B" w:rsidR="410811A1" w:rsidRPr="00CA2DCE" w:rsidRDefault="005C5F10" w:rsidP="00D2307C">
                  <w:pPr>
                    <w:tabs>
                      <w:tab w:val="left" w:pos="33"/>
                    </w:tabs>
                    <w:bidi w:val="0"/>
                    <w:spacing w:before="60" w:after="120" w:line="240" w:lineRule="auto"/>
                    <w:ind w:left="-71"/>
                    <w:rPr>
                      <w:rFonts w:eastAsia="Arial"/>
                      <w:color w:val="FF0000"/>
                    </w:rPr>
                  </w:pPr>
                  <w:r>
                    <w:rPr>
                      <w:rFonts w:eastAsia="Arial"/>
                      <w:color w:val="FF0000"/>
                    </w:rPr>
                    <w:t>Foreign Exchange and International Financial Markets</w:t>
                  </w:r>
                </w:p>
              </w:tc>
            </w:tr>
          </w:tbl>
          <w:p w14:paraId="26183E91" w14:textId="4EF52340" w:rsidR="002352D4" w:rsidRPr="00CA2DCE" w:rsidRDefault="002352D4" w:rsidP="00D2307C">
            <w:pPr>
              <w:tabs>
                <w:tab w:val="left" w:pos="33"/>
              </w:tabs>
              <w:bidi w:val="0"/>
              <w:spacing w:before="60" w:after="120"/>
              <w:rPr>
                <w:rFonts w:cstheme="minorHAnsi"/>
                <w:b w:val="0"/>
                <w:bCs w:val="0"/>
                <w:color w:val="FF0000"/>
                <w:lang w:bidi="ar-BH"/>
              </w:rPr>
            </w:pPr>
          </w:p>
        </w:tc>
        <w:tc>
          <w:tcPr>
            <w:tcW w:w="3577" w:type="pct"/>
            <w:shd w:val="clear" w:color="auto" w:fill="FFFFFF" w:themeFill="background1"/>
          </w:tcPr>
          <w:p w14:paraId="0B251679" w14:textId="567F00FD" w:rsidR="002352D4" w:rsidRPr="009F3EE8" w:rsidRDefault="00355354" w:rsidP="00D2307C">
            <w:pPr>
              <w:bidi w:val="0"/>
              <w:spacing w:before="60" w:after="120"/>
              <w:jc w:val="both"/>
              <w:cnfStyle w:val="000000000000" w:firstRow="0" w:lastRow="0" w:firstColumn="0" w:lastColumn="0" w:oddVBand="0" w:evenVBand="0" w:oddHBand="0" w:evenHBand="0" w:firstRowFirstColumn="0" w:firstRowLastColumn="0" w:lastRowFirstColumn="0" w:lastRowLastColumn="0"/>
              <w:rPr>
                <w:rFonts w:eastAsia="Calibri"/>
              </w:rPr>
            </w:pPr>
            <w:r w:rsidRPr="00355354">
              <w:rPr>
                <w:rFonts w:eastAsia="Calibri"/>
              </w:rPr>
              <w:t>Describe how demand and supply determine the price of foreign exchange.</w:t>
            </w:r>
            <w:r>
              <w:rPr>
                <w:rFonts w:eastAsia="Calibri"/>
              </w:rPr>
              <w:t xml:space="preserve"> </w:t>
            </w:r>
            <w:r w:rsidRPr="00355354">
              <w:rPr>
                <w:rFonts w:eastAsia="Calibri"/>
              </w:rPr>
              <w:t>Discuss the role of international banks in the foreign-exchange market.</w:t>
            </w:r>
            <w:r w:rsidRPr="009F3EE8">
              <w:rPr>
                <w:rFonts w:eastAsia="Calibri"/>
              </w:rPr>
              <w:t xml:space="preserve"> </w:t>
            </w:r>
          </w:p>
        </w:tc>
      </w:tr>
      <w:tr w:rsidR="002352D4" w:rsidRPr="009F3EE8" w14:paraId="33DCA28A" w14:textId="77777777" w:rsidTr="00394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3" w:type="pct"/>
            <w:shd w:val="clear" w:color="auto" w:fill="FFFFFF" w:themeFill="background1"/>
          </w:tcPr>
          <w:p w14:paraId="142B7C6C" w14:textId="12E383E7" w:rsidR="002352D4" w:rsidRPr="00355354" w:rsidRDefault="00355354" w:rsidP="00D2307C">
            <w:pPr>
              <w:tabs>
                <w:tab w:val="left" w:pos="33"/>
              </w:tabs>
              <w:bidi w:val="0"/>
              <w:spacing w:before="60" w:after="120"/>
              <w:rPr>
                <w:rFonts w:eastAsia="Calibri"/>
                <w:b w:val="0"/>
                <w:bCs w:val="0"/>
                <w:color w:val="FF0000"/>
              </w:rPr>
            </w:pPr>
            <w:r w:rsidRPr="00355354">
              <w:rPr>
                <w:rFonts w:eastAsia="Arial"/>
                <w:b w:val="0"/>
                <w:bCs w:val="0"/>
                <w:color w:val="FF0000"/>
              </w:rPr>
              <w:t>International Strategic Management</w:t>
            </w:r>
          </w:p>
        </w:tc>
        <w:tc>
          <w:tcPr>
            <w:tcW w:w="3577" w:type="pct"/>
            <w:shd w:val="clear" w:color="auto" w:fill="FFFFFF" w:themeFill="background1"/>
          </w:tcPr>
          <w:p w14:paraId="6350F53A" w14:textId="3302B2FD" w:rsidR="002352D4" w:rsidRPr="009F3EE8" w:rsidRDefault="00355354" w:rsidP="00D2307C">
            <w:pPr>
              <w:tabs>
                <w:tab w:val="left" w:pos="216"/>
              </w:tabs>
              <w:bidi w:val="0"/>
              <w:spacing w:before="60" w:after="120"/>
              <w:jc w:val="both"/>
              <w:cnfStyle w:val="000000100000" w:firstRow="0" w:lastRow="0" w:firstColumn="0" w:lastColumn="0" w:oddVBand="0" w:evenVBand="0" w:oddHBand="1" w:evenHBand="0" w:firstRowFirstColumn="0" w:firstRowLastColumn="0" w:lastRowFirstColumn="0" w:lastRowLastColumn="0"/>
              <w:rPr>
                <w:rFonts w:eastAsia="Calibri"/>
              </w:rPr>
            </w:pPr>
            <w:r w:rsidRPr="00355354">
              <w:rPr>
                <w:rFonts w:eastAsia="Calibri"/>
              </w:rPr>
              <w:t>Characterize the challenges of international strategic management.</w:t>
            </w:r>
            <w:r>
              <w:rPr>
                <w:rFonts w:eastAsia="Calibri"/>
              </w:rPr>
              <w:t xml:space="preserve"> </w:t>
            </w:r>
            <w:r w:rsidRPr="00355354">
              <w:rPr>
                <w:rFonts w:eastAsia="Calibri"/>
              </w:rPr>
              <w:t>Assess the basic strategic alternatives available to firms.</w:t>
            </w:r>
            <w:r>
              <w:rPr>
                <w:rFonts w:eastAsia="Calibri"/>
              </w:rPr>
              <w:t xml:space="preserve"> </w:t>
            </w:r>
            <w:r w:rsidRPr="00355354">
              <w:rPr>
                <w:rFonts w:eastAsia="Calibri"/>
              </w:rPr>
              <w:t>Describe the international strategic management process.</w:t>
            </w:r>
          </w:p>
        </w:tc>
      </w:tr>
      <w:tr w:rsidR="002352D4" w:rsidRPr="009F3EE8" w14:paraId="47DB9C63" w14:textId="77777777" w:rsidTr="00D2307C">
        <w:trPr>
          <w:trHeight w:val="831"/>
        </w:trPr>
        <w:tc>
          <w:tcPr>
            <w:cnfStyle w:val="001000000000" w:firstRow="0" w:lastRow="0" w:firstColumn="1" w:lastColumn="0" w:oddVBand="0" w:evenVBand="0" w:oddHBand="0" w:evenHBand="0" w:firstRowFirstColumn="0" w:firstRowLastColumn="0" w:lastRowFirstColumn="0" w:lastRowLastColumn="0"/>
            <w:tcW w:w="1423" w:type="pct"/>
            <w:shd w:val="clear" w:color="auto" w:fill="FFFFFF" w:themeFill="background1"/>
          </w:tcPr>
          <w:tbl>
            <w:tblPr>
              <w:tblW w:w="0" w:type="auto"/>
              <w:tblLook w:val="04A0" w:firstRow="1" w:lastRow="0" w:firstColumn="1" w:lastColumn="0" w:noHBand="0" w:noVBand="1"/>
            </w:tblPr>
            <w:tblGrid>
              <w:gridCol w:w="2331"/>
            </w:tblGrid>
            <w:tr w:rsidR="00CA2DCE" w:rsidRPr="00CA2DCE" w14:paraId="7C027FBC" w14:textId="77777777" w:rsidTr="729237F4">
              <w:tc>
                <w:tcPr>
                  <w:tcW w:w="2415" w:type="dxa"/>
                </w:tcPr>
                <w:p w14:paraId="04733FDE" w14:textId="589C473A" w:rsidR="410811A1" w:rsidRPr="00355354" w:rsidRDefault="00355354" w:rsidP="00D2307C">
                  <w:pPr>
                    <w:tabs>
                      <w:tab w:val="left" w:pos="33"/>
                    </w:tabs>
                    <w:bidi w:val="0"/>
                    <w:spacing w:before="60" w:after="120" w:line="240" w:lineRule="auto"/>
                    <w:ind w:left="-71"/>
                    <w:rPr>
                      <w:rFonts w:eastAsia="Calibri"/>
                      <w:color w:val="FF0000"/>
                    </w:rPr>
                  </w:pPr>
                  <w:r w:rsidRPr="00355354">
                    <w:rPr>
                      <w:rFonts w:eastAsia="Arial"/>
                      <w:color w:val="FF0000"/>
                    </w:rPr>
                    <w:t>Strategies for Analyzing and Entering Foreign Markets</w:t>
                  </w:r>
                </w:p>
              </w:tc>
            </w:tr>
          </w:tbl>
          <w:p w14:paraId="32545443" w14:textId="76738116" w:rsidR="002352D4" w:rsidRPr="00CA2DCE" w:rsidRDefault="002352D4" w:rsidP="00D2307C">
            <w:pPr>
              <w:tabs>
                <w:tab w:val="left" w:pos="33"/>
              </w:tabs>
              <w:bidi w:val="0"/>
              <w:spacing w:before="60" w:after="120"/>
              <w:rPr>
                <w:rFonts w:cstheme="minorHAnsi"/>
                <w:b w:val="0"/>
                <w:bCs w:val="0"/>
                <w:color w:val="FF0000"/>
                <w:lang w:bidi="ar-BH"/>
              </w:rPr>
            </w:pPr>
          </w:p>
        </w:tc>
        <w:tc>
          <w:tcPr>
            <w:tcW w:w="3577" w:type="pct"/>
            <w:shd w:val="clear" w:color="auto" w:fill="FFFFFF" w:themeFill="background1"/>
          </w:tcPr>
          <w:tbl>
            <w:tblPr>
              <w:tblW w:w="6201" w:type="dxa"/>
              <w:tblLook w:val="04A0" w:firstRow="1" w:lastRow="0" w:firstColumn="1" w:lastColumn="0" w:noHBand="0" w:noVBand="1"/>
            </w:tblPr>
            <w:tblGrid>
              <w:gridCol w:w="6201"/>
            </w:tblGrid>
            <w:tr w:rsidR="410811A1" w:rsidRPr="00D2307C" w14:paraId="724DD167" w14:textId="77777777" w:rsidTr="00E61C22">
              <w:tc>
                <w:tcPr>
                  <w:tcW w:w="6201" w:type="dxa"/>
                </w:tcPr>
                <w:p w14:paraId="322D6DFF" w14:textId="045A05D5" w:rsidR="410811A1" w:rsidRPr="009F3EE8" w:rsidRDefault="00113EED" w:rsidP="00D2307C">
                  <w:pPr>
                    <w:tabs>
                      <w:tab w:val="left" w:pos="216"/>
                    </w:tabs>
                    <w:bidi w:val="0"/>
                    <w:spacing w:before="60" w:after="120" w:line="240" w:lineRule="auto"/>
                    <w:ind w:left="-62"/>
                    <w:jc w:val="both"/>
                    <w:rPr>
                      <w:rFonts w:eastAsia="Calibri"/>
                    </w:rPr>
                  </w:pPr>
                  <w:r w:rsidRPr="00113EED">
                    <w:rPr>
                      <w:rFonts w:eastAsia="Calibri"/>
                    </w:rPr>
                    <w:t>Discuss how firms analyze foreign markets. Outline the process by which firms choose their mode of entry into a foreign market.</w:t>
                  </w:r>
                  <w:r w:rsidR="00D2307C">
                    <w:rPr>
                      <w:rFonts w:eastAsia="Calibri"/>
                    </w:rPr>
                    <w:t xml:space="preserve"> Discuss the advantages and disadvantages of each entry mode.</w:t>
                  </w:r>
                </w:p>
              </w:tc>
            </w:tr>
          </w:tbl>
          <w:p w14:paraId="683156CB" w14:textId="5B5B0306" w:rsidR="002352D4" w:rsidRPr="00D2307C" w:rsidRDefault="002352D4" w:rsidP="00D2307C">
            <w:pPr>
              <w:pStyle w:val="ListParagraph"/>
              <w:bidi w:val="0"/>
              <w:spacing w:before="60" w:after="120"/>
              <w:ind w:left="0" w:right="71"/>
              <w:jc w:val="both"/>
              <w:cnfStyle w:val="000000000000" w:firstRow="0" w:lastRow="0" w:firstColumn="0" w:lastColumn="0" w:oddVBand="0" w:evenVBand="0" w:oddHBand="0" w:evenHBand="0" w:firstRowFirstColumn="0" w:firstRowLastColumn="0" w:lastRowFirstColumn="0" w:lastRowLastColumn="0"/>
              <w:rPr>
                <w:rFonts w:eastAsia="Calibri"/>
              </w:rPr>
            </w:pPr>
          </w:p>
        </w:tc>
      </w:tr>
      <w:tr w:rsidR="410811A1" w:rsidRPr="009F3EE8" w14:paraId="2D1A2294" w14:textId="77777777" w:rsidTr="00394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3" w:type="pct"/>
            <w:shd w:val="clear" w:color="auto" w:fill="FFFFFF" w:themeFill="background1"/>
          </w:tcPr>
          <w:p w14:paraId="5319CBCF" w14:textId="7C1C4ABB" w:rsidR="41719297" w:rsidRPr="00355354" w:rsidRDefault="00355354" w:rsidP="00D2307C">
            <w:pPr>
              <w:tabs>
                <w:tab w:val="left" w:pos="33"/>
              </w:tabs>
              <w:bidi w:val="0"/>
              <w:spacing w:before="60" w:after="120"/>
              <w:rPr>
                <w:rFonts w:eastAsia="Arial"/>
                <w:b w:val="0"/>
                <w:bCs w:val="0"/>
                <w:color w:val="FF0000"/>
              </w:rPr>
            </w:pPr>
            <w:r w:rsidRPr="00355354">
              <w:rPr>
                <w:rFonts w:eastAsia="Arial"/>
                <w:b w:val="0"/>
                <w:bCs w:val="0"/>
                <w:color w:val="FF0000"/>
              </w:rPr>
              <w:t>International Marketing</w:t>
            </w:r>
          </w:p>
        </w:tc>
        <w:tc>
          <w:tcPr>
            <w:tcW w:w="3577" w:type="pct"/>
            <w:shd w:val="clear" w:color="auto" w:fill="FFFFFF" w:themeFill="background1"/>
          </w:tcPr>
          <w:p w14:paraId="6589A1AC" w14:textId="482AB93B" w:rsidR="41719297" w:rsidRPr="009F3EE8" w:rsidRDefault="00D2307C" w:rsidP="00D2307C">
            <w:pPr>
              <w:tabs>
                <w:tab w:val="left" w:pos="216"/>
                <w:tab w:val="num" w:pos="1620"/>
              </w:tabs>
              <w:bidi w:val="0"/>
              <w:spacing w:before="60" w:after="120"/>
              <w:jc w:val="both"/>
              <w:cnfStyle w:val="000000100000" w:firstRow="0" w:lastRow="0" w:firstColumn="0" w:lastColumn="0" w:oddVBand="0" w:evenVBand="0" w:oddHBand="1" w:evenHBand="0" w:firstRowFirstColumn="0" w:firstRowLastColumn="0" w:lastRowFirstColumn="0" w:lastRowLastColumn="0"/>
              <w:rPr>
                <w:rFonts w:eastAsia="Calibri"/>
              </w:rPr>
            </w:pPr>
            <w:r w:rsidRPr="00D2307C">
              <w:rPr>
                <w:rFonts w:eastAsia="Calibri"/>
              </w:rPr>
              <w:t>Characterize the nature of marketing management in international business.</w:t>
            </w:r>
            <w:r>
              <w:rPr>
                <w:rFonts w:eastAsia="Calibri"/>
              </w:rPr>
              <w:t xml:space="preserve"> </w:t>
            </w:r>
            <w:r w:rsidRPr="00D2307C">
              <w:rPr>
                <w:rFonts w:eastAsia="Calibri"/>
              </w:rPr>
              <w:t>Discuss the basic kinds of product policies and decisions made in international business.</w:t>
            </w:r>
            <w:r>
              <w:rPr>
                <w:rFonts w:eastAsia="Calibri"/>
              </w:rPr>
              <w:t xml:space="preserve"> </w:t>
            </w:r>
            <w:r w:rsidRPr="00D2307C">
              <w:rPr>
                <w:rFonts w:eastAsia="Calibri"/>
              </w:rPr>
              <w:t>Identify pricing</w:t>
            </w:r>
            <w:r>
              <w:rPr>
                <w:rFonts w:eastAsia="Calibri"/>
              </w:rPr>
              <w:t>, promotion, and distribution</w:t>
            </w:r>
            <w:r w:rsidRPr="00D2307C">
              <w:rPr>
                <w:rFonts w:eastAsia="Calibri"/>
              </w:rPr>
              <w:t xml:space="preserve"> issues and evaluate </w:t>
            </w:r>
            <w:r>
              <w:rPr>
                <w:rFonts w:eastAsia="Calibri"/>
              </w:rPr>
              <w:t>their</w:t>
            </w:r>
            <w:r w:rsidRPr="00D2307C">
              <w:rPr>
                <w:rFonts w:eastAsia="Calibri"/>
              </w:rPr>
              <w:t xml:space="preserve"> decisions in international business.</w:t>
            </w:r>
            <w:r w:rsidRPr="009F3EE8">
              <w:rPr>
                <w:rFonts w:eastAsia="Calibri"/>
              </w:rPr>
              <w:t xml:space="preserve"> </w:t>
            </w:r>
          </w:p>
        </w:tc>
      </w:tr>
    </w:tbl>
    <w:p w14:paraId="01498576" w14:textId="3D3E36EB" w:rsidR="004C48D7" w:rsidRPr="000254FB" w:rsidRDefault="004C48D7" w:rsidP="004C48D7">
      <w:pPr>
        <w:bidi w:val="0"/>
        <w:rPr>
          <w:rFonts w:cstheme="minorHAnsi"/>
          <w:sz w:val="10"/>
          <w:szCs w:val="10"/>
        </w:rPr>
      </w:pPr>
    </w:p>
    <w:p w14:paraId="4AB0226B" w14:textId="77777777" w:rsidR="00F32A0A" w:rsidRDefault="00F32A0A">
      <w:pPr>
        <w:bidi w:val="0"/>
      </w:pPr>
      <w:r>
        <w:rPr>
          <w:b/>
          <w:bCs/>
        </w:rPr>
        <w:br w:type="page"/>
      </w:r>
    </w:p>
    <w:tbl>
      <w:tblPr>
        <w:tblStyle w:val="MediumGrid1-Accent1"/>
        <w:tblW w:w="5389" w:type="pct"/>
        <w:tblInd w:w="-152" w:type="dxa"/>
        <w:tblLook w:val="04A0" w:firstRow="1" w:lastRow="0" w:firstColumn="1" w:lastColumn="0" w:noHBand="0" w:noVBand="1"/>
      </w:tblPr>
      <w:tblGrid>
        <w:gridCol w:w="8931"/>
      </w:tblGrid>
      <w:tr w:rsidR="008E130A" w:rsidRPr="009F3EE8" w14:paraId="72795956" w14:textId="77777777" w:rsidTr="002F68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6CE6EF5B" w14:textId="7D3739C4" w:rsidR="008E130A" w:rsidRPr="009F3EE8" w:rsidRDefault="008E130A" w:rsidP="008E130A">
            <w:pPr>
              <w:pStyle w:val="ListParagraph"/>
              <w:numPr>
                <w:ilvl w:val="0"/>
                <w:numId w:val="22"/>
              </w:numPr>
              <w:bidi w:val="0"/>
              <w:rPr>
                <w:b w:val="0"/>
                <w:bCs w:val="0"/>
                <w:lang w:bidi="ar-BH"/>
              </w:rPr>
            </w:pPr>
            <w:r>
              <w:rPr>
                <w:lang w:bidi="ar-BH"/>
              </w:rPr>
              <w:lastRenderedPageBreak/>
              <w:t>Weekly Schedule</w:t>
            </w:r>
          </w:p>
        </w:tc>
      </w:tr>
    </w:tbl>
    <w:tbl>
      <w:tblPr>
        <w:tblW w:w="8931" w:type="dxa"/>
        <w:tblInd w:w="-15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1E0" w:firstRow="1" w:lastRow="1" w:firstColumn="1" w:lastColumn="1" w:noHBand="0" w:noVBand="0"/>
      </w:tblPr>
      <w:tblGrid>
        <w:gridCol w:w="851"/>
        <w:gridCol w:w="3544"/>
        <w:gridCol w:w="992"/>
        <w:gridCol w:w="2126"/>
        <w:gridCol w:w="1418"/>
      </w:tblGrid>
      <w:tr w:rsidR="008E130A" w:rsidRPr="008E130A" w14:paraId="27CE046B" w14:textId="77777777" w:rsidTr="00DA634D">
        <w:trPr>
          <w:trHeight w:val="738"/>
        </w:trPr>
        <w:tc>
          <w:tcPr>
            <w:tcW w:w="851" w:type="dxa"/>
            <w:shd w:val="clear" w:color="auto" w:fill="auto"/>
            <w:vAlign w:val="center"/>
          </w:tcPr>
          <w:p w14:paraId="44C8987C" w14:textId="29C31B43" w:rsidR="008E130A" w:rsidRPr="008E130A" w:rsidRDefault="008E130A" w:rsidP="008E130A">
            <w:pPr>
              <w:bidi w:val="0"/>
              <w:spacing w:after="0" w:line="240" w:lineRule="auto"/>
              <w:jc w:val="center"/>
              <w:rPr>
                <w:rFonts w:cstheme="minorHAnsi"/>
                <w:b/>
                <w:bCs/>
                <w:lang w:bidi="ar-BH"/>
              </w:rPr>
            </w:pPr>
            <w:r w:rsidRPr="008E130A">
              <w:rPr>
                <w:rFonts w:cstheme="minorHAnsi"/>
                <w:b/>
                <w:bCs/>
                <w:lang w:bidi="ar-BH"/>
              </w:rPr>
              <w:t>Week</w:t>
            </w:r>
          </w:p>
        </w:tc>
        <w:tc>
          <w:tcPr>
            <w:tcW w:w="3544" w:type="dxa"/>
            <w:shd w:val="clear" w:color="auto" w:fill="auto"/>
            <w:vAlign w:val="center"/>
          </w:tcPr>
          <w:p w14:paraId="5E8EB7D1" w14:textId="3CF9A4A5" w:rsidR="008E130A" w:rsidRPr="008E130A" w:rsidRDefault="008E130A" w:rsidP="008E130A">
            <w:pPr>
              <w:bidi w:val="0"/>
              <w:spacing w:after="0" w:line="240" w:lineRule="auto"/>
              <w:jc w:val="both"/>
              <w:rPr>
                <w:rFonts w:cstheme="minorHAnsi"/>
                <w:b/>
                <w:bCs/>
                <w:lang w:bidi="ar-BH"/>
              </w:rPr>
            </w:pPr>
            <w:r w:rsidRPr="008E130A">
              <w:rPr>
                <w:rFonts w:cstheme="minorHAnsi"/>
                <w:b/>
                <w:bCs/>
                <w:lang w:bidi="ar-BH"/>
              </w:rPr>
              <w:t>Topics covered</w:t>
            </w:r>
          </w:p>
        </w:tc>
        <w:tc>
          <w:tcPr>
            <w:tcW w:w="992" w:type="dxa"/>
            <w:shd w:val="clear" w:color="auto" w:fill="auto"/>
            <w:vAlign w:val="center"/>
          </w:tcPr>
          <w:p w14:paraId="242EC6E9" w14:textId="502E1679" w:rsidR="008E130A" w:rsidRPr="008E130A" w:rsidRDefault="008E130A" w:rsidP="008E130A">
            <w:pPr>
              <w:pStyle w:val="Heading1"/>
              <w:tabs>
                <w:tab w:val="right" w:pos="5926"/>
              </w:tabs>
              <w:spacing w:beforeLines="20" w:before="48" w:afterLines="20" w:after="48"/>
              <w:rPr>
                <w:rFonts w:asciiTheme="minorHAnsi" w:eastAsiaTheme="minorHAnsi" w:hAnsiTheme="minorHAnsi" w:cstheme="minorHAnsi"/>
                <w:b/>
                <w:bCs/>
                <w:sz w:val="22"/>
                <w:szCs w:val="22"/>
                <w:lang w:bidi="ar-BH"/>
              </w:rPr>
            </w:pPr>
            <w:r w:rsidRPr="008E130A">
              <w:rPr>
                <w:rFonts w:asciiTheme="minorHAnsi" w:eastAsiaTheme="minorHAnsi" w:hAnsiTheme="minorHAnsi" w:cstheme="minorHAnsi"/>
                <w:b/>
                <w:bCs/>
                <w:sz w:val="22"/>
                <w:szCs w:val="22"/>
                <w:lang w:bidi="ar-BH"/>
              </w:rPr>
              <w:t>CILOs</w:t>
            </w:r>
          </w:p>
        </w:tc>
        <w:tc>
          <w:tcPr>
            <w:tcW w:w="2126" w:type="dxa"/>
            <w:shd w:val="clear" w:color="auto" w:fill="auto"/>
            <w:vAlign w:val="center"/>
          </w:tcPr>
          <w:p w14:paraId="3191A765" w14:textId="1320F335" w:rsidR="008E130A" w:rsidRPr="008E130A" w:rsidRDefault="008E130A" w:rsidP="008E130A">
            <w:pPr>
              <w:bidi w:val="0"/>
              <w:spacing w:after="0" w:line="288" w:lineRule="auto"/>
              <w:rPr>
                <w:rFonts w:cstheme="minorHAnsi"/>
                <w:b/>
                <w:bCs/>
                <w:lang w:bidi="ar-BH"/>
              </w:rPr>
            </w:pPr>
            <w:r w:rsidRPr="008E130A">
              <w:rPr>
                <w:rFonts w:cstheme="minorHAnsi"/>
                <w:b/>
                <w:bCs/>
                <w:lang w:bidi="ar-BH"/>
              </w:rPr>
              <w:t>Teaching Method</w:t>
            </w:r>
          </w:p>
        </w:tc>
        <w:tc>
          <w:tcPr>
            <w:tcW w:w="1418" w:type="dxa"/>
            <w:shd w:val="clear" w:color="auto" w:fill="auto"/>
            <w:vAlign w:val="center"/>
          </w:tcPr>
          <w:p w14:paraId="3BCFA3DC" w14:textId="721EE429" w:rsidR="008E130A" w:rsidRPr="008E130A" w:rsidRDefault="008E130A" w:rsidP="008E130A">
            <w:pPr>
              <w:bidi w:val="0"/>
              <w:spacing w:after="0" w:line="288" w:lineRule="auto"/>
              <w:jc w:val="center"/>
              <w:rPr>
                <w:rFonts w:cstheme="minorHAnsi"/>
                <w:b/>
                <w:bCs/>
                <w:lang w:bidi="ar-BH"/>
              </w:rPr>
            </w:pPr>
            <w:r w:rsidRPr="008E130A">
              <w:rPr>
                <w:rFonts w:cstheme="minorHAnsi"/>
                <w:b/>
                <w:bCs/>
                <w:lang w:bidi="ar-BH"/>
              </w:rPr>
              <w:t>Assessment</w:t>
            </w:r>
          </w:p>
        </w:tc>
      </w:tr>
      <w:tr w:rsidR="00FA7359" w:rsidRPr="00547B63" w14:paraId="22AD93C9" w14:textId="77777777" w:rsidTr="00DA634D">
        <w:trPr>
          <w:trHeight w:val="738"/>
        </w:trPr>
        <w:tc>
          <w:tcPr>
            <w:tcW w:w="851" w:type="dxa"/>
            <w:shd w:val="clear" w:color="auto" w:fill="auto"/>
            <w:vAlign w:val="center"/>
          </w:tcPr>
          <w:p w14:paraId="131A6889" w14:textId="34E8B8CC" w:rsidR="00FA7359" w:rsidRPr="001A0F1E" w:rsidRDefault="00FA7359" w:rsidP="00FA7359">
            <w:pPr>
              <w:tabs>
                <w:tab w:val="left" w:pos="426"/>
              </w:tabs>
              <w:bidi w:val="0"/>
              <w:spacing w:after="0" w:line="240" w:lineRule="auto"/>
              <w:jc w:val="center"/>
              <w:rPr>
                <w:b/>
                <w:bCs/>
                <w:lang w:bidi="ar-BH"/>
              </w:rPr>
            </w:pPr>
            <w:r w:rsidRPr="005107E9">
              <w:rPr>
                <w:b/>
                <w:bCs/>
                <w:lang w:bidi="ar-BH"/>
              </w:rPr>
              <w:t>1</w:t>
            </w:r>
          </w:p>
        </w:tc>
        <w:tc>
          <w:tcPr>
            <w:tcW w:w="3544" w:type="dxa"/>
            <w:shd w:val="clear" w:color="auto" w:fill="auto"/>
            <w:vAlign w:val="center"/>
          </w:tcPr>
          <w:p w14:paraId="7A82A429" w14:textId="0C054E80" w:rsidR="00FA7359" w:rsidRPr="007D4396" w:rsidRDefault="00FA7359" w:rsidP="00965AA8">
            <w:pPr>
              <w:tabs>
                <w:tab w:val="left" w:pos="426"/>
              </w:tabs>
              <w:bidi w:val="0"/>
              <w:spacing w:after="0" w:line="240" w:lineRule="auto"/>
              <w:rPr>
                <w:rFonts w:cstheme="minorHAnsi"/>
                <w:bCs/>
                <w:lang w:bidi="ar-BH"/>
              </w:rPr>
            </w:pPr>
            <w:r w:rsidRPr="005107E9">
              <w:rPr>
                <w:rFonts w:cstheme="minorHAnsi"/>
                <w:bCs/>
                <w:lang w:val="en-GB"/>
              </w:rPr>
              <w:t xml:space="preserve">Ch1: An Overview of International Business  </w:t>
            </w:r>
          </w:p>
        </w:tc>
        <w:tc>
          <w:tcPr>
            <w:tcW w:w="992" w:type="dxa"/>
            <w:shd w:val="clear" w:color="auto" w:fill="auto"/>
            <w:vAlign w:val="center"/>
          </w:tcPr>
          <w:p w14:paraId="00E0B14F" w14:textId="42A132F5" w:rsidR="00FA7359" w:rsidRPr="001A0F1E" w:rsidRDefault="00FA7359" w:rsidP="00FA7359">
            <w:pPr>
              <w:pStyle w:val="Heading1"/>
              <w:tabs>
                <w:tab w:val="left" w:pos="426"/>
                <w:tab w:val="right" w:pos="5926"/>
              </w:tabs>
              <w:spacing w:beforeLines="20" w:before="48" w:afterLines="20" w:after="48"/>
              <w:rPr>
                <w:rFonts w:asciiTheme="minorHAnsi" w:hAnsiTheme="minorHAnsi" w:cstheme="minorHAnsi"/>
                <w:b/>
                <w:sz w:val="22"/>
                <w:szCs w:val="22"/>
                <w:lang w:val="en-GB"/>
              </w:rPr>
            </w:pPr>
            <w:r w:rsidRPr="005107E9">
              <w:rPr>
                <w:rFonts w:asciiTheme="minorHAnsi" w:hAnsiTheme="minorHAnsi" w:cstheme="minorHAnsi"/>
                <w:b/>
                <w:sz w:val="22"/>
                <w:szCs w:val="22"/>
                <w:lang w:val="en-GB"/>
              </w:rPr>
              <w:t>1</w:t>
            </w:r>
          </w:p>
        </w:tc>
        <w:tc>
          <w:tcPr>
            <w:tcW w:w="2126" w:type="dxa"/>
            <w:vMerge w:val="restart"/>
            <w:shd w:val="clear" w:color="auto" w:fill="auto"/>
            <w:vAlign w:val="center"/>
          </w:tcPr>
          <w:p w14:paraId="3E025F33" w14:textId="77777777" w:rsidR="00F41524" w:rsidRDefault="00F41524" w:rsidP="00291DC9">
            <w:pPr>
              <w:tabs>
                <w:tab w:val="left" w:pos="426"/>
              </w:tabs>
              <w:bidi w:val="0"/>
              <w:spacing w:after="0" w:line="288" w:lineRule="auto"/>
              <w:rPr>
                <w:rFonts w:cstheme="minorHAnsi"/>
                <w:lang w:bidi="ar-BH"/>
              </w:rPr>
            </w:pPr>
          </w:p>
          <w:p w14:paraId="3021C6C9" w14:textId="5C28AB79" w:rsidR="00291DC9" w:rsidRDefault="00291DC9" w:rsidP="00F41524">
            <w:pPr>
              <w:tabs>
                <w:tab w:val="left" w:pos="426"/>
              </w:tabs>
              <w:bidi w:val="0"/>
              <w:spacing w:after="0" w:line="288" w:lineRule="auto"/>
              <w:rPr>
                <w:rFonts w:cstheme="minorHAnsi"/>
                <w:lang w:bidi="ar-BH"/>
              </w:rPr>
            </w:pPr>
            <w:r w:rsidRPr="005107E9">
              <w:rPr>
                <w:rFonts w:cstheme="minorHAnsi"/>
                <w:lang w:bidi="ar-BH"/>
              </w:rPr>
              <w:t>- Online Lecture</w:t>
            </w:r>
          </w:p>
          <w:p w14:paraId="1F4735EC" w14:textId="33F52D56" w:rsidR="00E66538" w:rsidRPr="005107E9" w:rsidRDefault="00E66538" w:rsidP="00E66538">
            <w:pPr>
              <w:tabs>
                <w:tab w:val="left" w:pos="426"/>
              </w:tabs>
              <w:bidi w:val="0"/>
              <w:spacing w:after="0" w:line="288" w:lineRule="auto"/>
              <w:rPr>
                <w:rFonts w:cstheme="minorHAnsi"/>
                <w:lang w:bidi="ar-BH"/>
              </w:rPr>
            </w:pPr>
            <w:r>
              <w:rPr>
                <w:rFonts w:cstheme="minorHAnsi"/>
                <w:lang w:bidi="ar-BH"/>
              </w:rPr>
              <w:t>- Flipped Class</w:t>
            </w:r>
            <w:r w:rsidR="001506F3">
              <w:rPr>
                <w:rFonts w:cstheme="minorHAnsi"/>
                <w:lang w:bidi="ar-BH"/>
              </w:rPr>
              <w:t>es</w:t>
            </w:r>
          </w:p>
          <w:p w14:paraId="1AD3CD76" w14:textId="77777777" w:rsidR="00291DC9" w:rsidRPr="005107E9" w:rsidRDefault="00291DC9" w:rsidP="00291DC9">
            <w:pPr>
              <w:tabs>
                <w:tab w:val="left" w:pos="426"/>
              </w:tabs>
              <w:bidi w:val="0"/>
              <w:spacing w:after="0" w:line="288" w:lineRule="auto"/>
              <w:rPr>
                <w:rFonts w:cstheme="minorHAnsi"/>
                <w:lang w:bidi="ar-BH"/>
              </w:rPr>
            </w:pPr>
            <w:r w:rsidRPr="005107E9">
              <w:rPr>
                <w:rFonts w:cstheme="minorHAnsi"/>
                <w:lang w:bidi="ar-BH"/>
              </w:rPr>
              <w:t>- Business Simulation Games</w:t>
            </w:r>
          </w:p>
          <w:p w14:paraId="1D911927" w14:textId="096CEA86" w:rsidR="00FA7359" w:rsidRPr="001A0F1E" w:rsidRDefault="00291DC9" w:rsidP="00291DC9">
            <w:pPr>
              <w:tabs>
                <w:tab w:val="left" w:pos="426"/>
              </w:tabs>
              <w:bidi w:val="0"/>
              <w:spacing w:after="0" w:line="288" w:lineRule="auto"/>
              <w:rPr>
                <w:rFonts w:cstheme="minorHAnsi"/>
                <w:rtl/>
              </w:rPr>
            </w:pPr>
            <w:r w:rsidRPr="005107E9">
              <w:rPr>
                <w:rFonts w:cstheme="minorHAnsi"/>
                <w:lang w:bidi="ar-BH"/>
              </w:rPr>
              <w:t xml:space="preserve">- </w:t>
            </w:r>
            <w:r w:rsidR="00F41524">
              <w:rPr>
                <w:rFonts w:cstheme="minorHAnsi"/>
                <w:lang w:bidi="ar-BH"/>
              </w:rPr>
              <w:t xml:space="preserve">Business </w:t>
            </w:r>
            <w:r w:rsidRPr="005107E9">
              <w:rPr>
                <w:rFonts w:cstheme="minorHAnsi"/>
                <w:lang w:bidi="ar-BH"/>
              </w:rPr>
              <w:t>Mini-Cases</w:t>
            </w:r>
          </w:p>
        </w:tc>
        <w:tc>
          <w:tcPr>
            <w:tcW w:w="1418" w:type="dxa"/>
            <w:vMerge w:val="restart"/>
            <w:shd w:val="clear" w:color="auto" w:fill="auto"/>
            <w:vAlign w:val="center"/>
          </w:tcPr>
          <w:p w14:paraId="6D282696" w14:textId="77777777" w:rsidR="00FA7359" w:rsidRDefault="00FA7359" w:rsidP="00FA7359">
            <w:pPr>
              <w:tabs>
                <w:tab w:val="left" w:pos="426"/>
              </w:tabs>
              <w:bidi w:val="0"/>
              <w:spacing w:after="0" w:line="240" w:lineRule="auto"/>
              <w:jc w:val="center"/>
              <w:rPr>
                <w:rFonts w:cstheme="minorHAnsi"/>
                <w:lang w:bidi="ar-BH"/>
              </w:rPr>
            </w:pPr>
            <w:r>
              <w:rPr>
                <w:rFonts w:cstheme="minorHAnsi"/>
                <w:lang w:bidi="ar-BH"/>
              </w:rPr>
              <w:t xml:space="preserve">Continuous Assessment </w:t>
            </w:r>
          </w:p>
          <w:p w14:paraId="25BA2064" w14:textId="77777777" w:rsidR="00FA7359" w:rsidRDefault="00FA7359" w:rsidP="00FA7359">
            <w:pPr>
              <w:tabs>
                <w:tab w:val="left" w:pos="426"/>
              </w:tabs>
              <w:bidi w:val="0"/>
              <w:spacing w:after="0" w:line="240" w:lineRule="auto"/>
              <w:jc w:val="center"/>
              <w:rPr>
                <w:rFonts w:cstheme="minorHAnsi"/>
                <w:lang w:bidi="ar-BH"/>
              </w:rPr>
            </w:pPr>
            <w:r>
              <w:rPr>
                <w:rFonts w:cstheme="minorHAnsi"/>
                <w:lang w:bidi="ar-BH"/>
              </w:rPr>
              <w:t>&amp;</w:t>
            </w:r>
          </w:p>
          <w:p w14:paraId="68C0EAE2" w14:textId="77777777" w:rsidR="00FA7359" w:rsidRDefault="00FA7359" w:rsidP="00FA7359">
            <w:pPr>
              <w:tabs>
                <w:tab w:val="left" w:pos="426"/>
              </w:tabs>
              <w:bidi w:val="0"/>
              <w:spacing w:after="0" w:line="240" w:lineRule="auto"/>
              <w:jc w:val="center"/>
              <w:rPr>
                <w:rFonts w:cstheme="minorHAnsi"/>
                <w:lang w:bidi="ar-BH"/>
              </w:rPr>
            </w:pPr>
            <w:r w:rsidRPr="00243359">
              <w:rPr>
                <w:rFonts w:cstheme="minorHAnsi"/>
                <w:lang w:bidi="ar-BH"/>
              </w:rPr>
              <w:t xml:space="preserve">Engagement </w:t>
            </w:r>
            <w:r>
              <w:rPr>
                <w:rFonts w:cstheme="minorHAnsi"/>
                <w:lang w:bidi="ar-BH"/>
              </w:rPr>
              <w:t xml:space="preserve"> Activities</w:t>
            </w:r>
          </w:p>
          <w:p w14:paraId="1B1673ED" w14:textId="77777777" w:rsidR="00FA7359" w:rsidRDefault="00FA7359" w:rsidP="00FA7359">
            <w:pPr>
              <w:tabs>
                <w:tab w:val="left" w:pos="426"/>
              </w:tabs>
              <w:bidi w:val="0"/>
              <w:spacing w:after="0" w:line="240" w:lineRule="auto"/>
              <w:jc w:val="center"/>
              <w:rPr>
                <w:rFonts w:cstheme="minorHAnsi"/>
                <w:lang w:bidi="ar-BH"/>
              </w:rPr>
            </w:pPr>
            <w:r>
              <w:rPr>
                <w:rFonts w:cstheme="minorHAnsi"/>
                <w:lang w:bidi="ar-BH"/>
              </w:rPr>
              <w:t xml:space="preserve">&amp; </w:t>
            </w:r>
          </w:p>
          <w:p w14:paraId="45D54B11" w14:textId="69BC6A3D" w:rsidR="00FA7359" w:rsidRPr="00243359" w:rsidRDefault="00FA7359" w:rsidP="00FA7359">
            <w:pPr>
              <w:tabs>
                <w:tab w:val="left" w:pos="426"/>
              </w:tabs>
              <w:bidi w:val="0"/>
              <w:spacing w:after="0" w:line="240" w:lineRule="auto"/>
              <w:jc w:val="center"/>
              <w:rPr>
                <w:rFonts w:cstheme="minorHAnsi"/>
                <w:lang w:bidi="ar-BH"/>
              </w:rPr>
            </w:pPr>
            <w:r>
              <w:rPr>
                <w:rFonts w:cstheme="minorHAnsi"/>
                <w:lang w:bidi="ar-BH"/>
              </w:rPr>
              <w:t>Final Exam</w:t>
            </w:r>
          </w:p>
        </w:tc>
      </w:tr>
      <w:tr w:rsidR="00FA7359" w:rsidRPr="00547B63" w14:paraId="04A66DCB" w14:textId="77777777" w:rsidTr="00DA634D">
        <w:trPr>
          <w:trHeight w:val="549"/>
        </w:trPr>
        <w:tc>
          <w:tcPr>
            <w:tcW w:w="851" w:type="dxa"/>
            <w:shd w:val="clear" w:color="auto" w:fill="auto"/>
            <w:vAlign w:val="center"/>
          </w:tcPr>
          <w:p w14:paraId="780B39DE" w14:textId="75D55B7C" w:rsidR="00FA7359" w:rsidRPr="001A0F1E" w:rsidRDefault="00FA7359" w:rsidP="00FA7359">
            <w:pPr>
              <w:tabs>
                <w:tab w:val="left" w:pos="426"/>
              </w:tabs>
              <w:bidi w:val="0"/>
              <w:spacing w:after="0" w:line="240" w:lineRule="auto"/>
              <w:jc w:val="center"/>
              <w:rPr>
                <w:b/>
                <w:bCs/>
                <w:lang w:bidi="ar-BH"/>
              </w:rPr>
            </w:pPr>
            <w:r w:rsidRPr="005107E9">
              <w:rPr>
                <w:b/>
                <w:bCs/>
                <w:lang w:bidi="ar-BH"/>
              </w:rPr>
              <w:t>2</w:t>
            </w:r>
          </w:p>
        </w:tc>
        <w:tc>
          <w:tcPr>
            <w:tcW w:w="3544" w:type="dxa"/>
            <w:shd w:val="clear" w:color="auto" w:fill="auto"/>
            <w:vAlign w:val="center"/>
          </w:tcPr>
          <w:p w14:paraId="6838861D" w14:textId="6043B2A0" w:rsidR="00FA7359" w:rsidRPr="001A0F1E" w:rsidRDefault="00FA7359" w:rsidP="00965AA8">
            <w:pPr>
              <w:tabs>
                <w:tab w:val="left" w:pos="426"/>
              </w:tabs>
              <w:bidi w:val="0"/>
              <w:spacing w:after="0" w:line="240" w:lineRule="auto"/>
              <w:rPr>
                <w:rFonts w:cstheme="minorHAnsi"/>
                <w:bCs/>
                <w:lang w:bidi="ar-BH"/>
              </w:rPr>
            </w:pPr>
            <w:r w:rsidRPr="005107E9">
              <w:rPr>
                <w:rFonts w:cstheme="minorHAnsi"/>
                <w:bCs/>
                <w:lang w:val="en-GB"/>
              </w:rPr>
              <w:t xml:space="preserve">Ch2: Global Marketplaces and Business </w:t>
            </w:r>
            <w:r w:rsidR="00F41524" w:rsidRPr="005107E9">
              <w:rPr>
                <w:rFonts w:cstheme="minorHAnsi"/>
                <w:bCs/>
                <w:lang w:val="en-GB"/>
              </w:rPr>
              <w:t>Centres</w:t>
            </w:r>
            <w:r w:rsidRPr="005107E9">
              <w:rPr>
                <w:rFonts w:ascii="Arial,BoldItalic" w:hAnsi="Arial,BoldItalic"/>
                <w:sz w:val="40"/>
                <w:szCs w:val="40"/>
              </w:rPr>
              <w:t xml:space="preserve"> </w:t>
            </w:r>
          </w:p>
        </w:tc>
        <w:tc>
          <w:tcPr>
            <w:tcW w:w="992" w:type="dxa"/>
            <w:shd w:val="clear" w:color="auto" w:fill="auto"/>
            <w:vAlign w:val="center"/>
          </w:tcPr>
          <w:p w14:paraId="5B7E03F7" w14:textId="04E3BC98" w:rsidR="00FA7359" w:rsidRPr="00C55497" w:rsidRDefault="00FA7359" w:rsidP="00FA7359">
            <w:pPr>
              <w:pStyle w:val="Heading1"/>
              <w:tabs>
                <w:tab w:val="left" w:pos="426"/>
                <w:tab w:val="right" w:pos="5926"/>
              </w:tabs>
              <w:spacing w:beforeLines="20" w:before="48" w:afterLines="20" w:after="48"/>
              <w:rPr>
                <w:rFonts w:asciiTheme="minorHAnsi" w:hAnsiTheme="minorHAnsi" w:cstheme="minorHAnsi"/>
                <w:b/>
                <w:sz w:val="22"/>
                <w:szCs w:val="22"/>
                <w:lang w:val="en-GB"/>
              </w:rPr>
            </w:pPr>
            <w:r w:rsidRPr="005107E9">
              <w:rPr>
                <w:rFonts w:asciiTheme="minorHAnsi" w:hAnsiTheme="minorHAnsi" w:cstheme="minorHAnsi"/>
                <w:b/>
                <w:sz w:val="22"/>
                <w:szCs w:val="22"/>
                <w:lang w:val="en-GB"/>
              </w:rPr>
              <w:t>1</w:t>
            </w:r>
          </w:p>
        </w:tc>
        <w:tc>
          <w:tcPr>
            <w:tcW w:w="2126" w:type="dxa"/>
            <w:vMerge/>
            <w:shd w:val="clear" w:color="auto" w:fill="auto"/>
            <w:vAlign w:val="center"/>
          </w:tcPr>
          <w:p w14:paraId="0C6AF71F" w14:textId="77777777" w:rsidR="00FA7359" w:rsidRPr="001A0F1E" w:rsidRDefault="00FA7359" w:rsidP="00FA7359">
            <w:pPr>
              <w:tabs>
                <w:tab w:val="left" w:pos="426"/>
              </w:tabs>
              <w:bidi w:val="0"/>
              <w:spacing w:after="0" w:line="240" w:lineRule="auto"/>
              <w:rPr>
                <w:rFonts w:cstheme="minorHAnsi"/>
                <w:lang w:bidi="ar-BH"/>
              </w:rPr>
            </w:pPr>
          </w:p>
        </w:tc>
        <w:tc>
          <w:tcPr>
            <w:tcW w:w="1418" w:type="dxa"/>
            <w:vMerge/>
            <w:shd w:val="clear" w:color="auto" w:fill="auto"/>
            <w:vAlign w:val="center"/>
          </w:tcPr>
          <w:p w14:paraId="7E97124F" w14:textId="77777777" w:rsidR="00FA7359" w:rsidRPr="001A0F1E" w:rsidRDefault="00FA7359" w:rsidP="00FA7359">
            <w:pPr>
              <w:tabs>
                <w:tab w:val="left" w:pos="426"/>
              </w:tabs>
              <w:bidi w:val="0"/>
              <w:spacing w:after="0" w:line="240" w:lineRule="auto"/>
              <w:rPr>
                <w:rFonts w:cstheme="minorHAnsi"/>
                <w:b/>
                <w:bCs/>
                <w:lang w:bidi="ar-BH"/>
              </w:rPr>
            </w:pPr>
          </w:p>
        </w:tc>
      </w:tr>
      <w:tr w:rsidR="00FA7359" w:rsidRPr="00547B63" w14:paraId="7CDC0705" w14:textId="77777777" w:rsidTr="00DA634D">
        <w:trPr>
          <w:trHeight w:val="685"/>
        </w:trPr>
        <w:tc>
          <w:tcPr>
            <w:tcW w:w="851" w:type="dxa"/>
            <w:shd w:val="clear" w:color="auto" w:fill="auto"/>
            <w:vAlign w:val="center"/>
          </w:tcPr>
          <w:p w14:paraId="7FCEB96B" w14:textId="76A1F944" w:rsidR="00FA7359" w:rsidRPr="001A0F1E" w:rsidRDefault="00FA7359" w:rsidP="00FA7359">
            <w:pPr>
              <w:tabs>
                <w:tab w:val="left" w:pos="426"/>
              </w:tabs>
              <w:bidi w:val="0"/>
              <w:spacing w:after="0" w:line="240" w:lineRule="auto"/>
              <w:jc w:val="center"/>
              <w:rPr>
                <w:b/>
                <w:bCs/>
                <w:lang w:bidi="ar-BH"/>
              </w:rPr>
            </w:pPr>
            <w:r w:rsidRPr="005107E9">
              <w:rPr>
                <w:b/>
                <w:bCs/>
                <w:lang w:bidi="ar-BH"/>
              </w:rPr>
              <w:t>3</w:t>
            </w:r>
          </w:p>
        </w:tc>
        <w:tc>
          <w:tcPr>
            <w:tcW w:w="3544" w:type="dxa"/>
            <w:shd w:val="clear" w:color="auto" w:fill="auto"/>
            <w:vAlign w:val="center"/>
          </w:tcPr>
          <w:p w14:paraId="4112E507" w14:textId="20289BF0" w:rsidR="00FA7359" w:rsidRPr="001A0F1E" w:rsidRDefault="00FA7359" w:rsidP="00965AA8">
            <w:pPr>
              <w:tabs>
                <w:tab w:val="left" w:pos="426"/>
              </w:tabs>
              <w:bidi w:val="0"/>
              <w:spacing w:after="0" w:line="240" w:lineRule="auto"/>
              <w:rPr>
                <w:rFonts w:cstheme="minorHAnsi"/>
                <w:bCs/>
                <w:lang w:bidi="ar-BH"/>
              </w:rPr>
            </w:pPr>
            <w:r w:rsidRPr="005107E9">
              <w:rPr>
                <w:rFonts w:cstheme="minorHAnsi"/>
                <w:bCs/>
                <w:lang w:bidi="ar-BH"/>
              </w:rPr>
              <w:t>Ch6: International Trade &amp; Investment</w:t>
            </w:r>
          </w:p>
        </w:tc>
        <w:tc>
          <w:tcPr>
            <w:tcW w:w="992" w:type="dxa"/>
            <w:shd w:val="clear" w:color="auto" w:fill="auto"/>
            <w:vAlign w:val="center"/>
          </w:tcPr>
          <w:p w14:paraId="0CE91FB4" w14:textId="63FCE2FD" w:rsidR="00FA7359" w:rsidRPr="00C55497" w:rsidRDefault="00FA7359" w:rsidP="00FA7359">
            <w:pPr>
              <w:pStyle w:val="Heading1"/>
              <w:tabs>
                <w:tab w:val="left" w:pos="426"/>
                <w:tab w:val="right" w:pos="5926"/>
              </w:tabs>
              <w:spacing w:beforeLines="20" w:before="48" w:afterLines="20" w:after="48"/>
              <w:rPr>
                <w:rFonts w:asciiTheme="minorHAnsi" w:hAnsiTheme="minorHAnsi" w:cstheme="minorHAnsi"/>
                <w:b/>
                <w:sz w:val="22"/>
                <w:szCs w:val="22"/>
                <w:lang w:val="en-GB"/>
              </w:rPr>
            </w:pPr>
            <w:r w:rsidRPr="005107E9">
              <w:rPr>
                <w:rFonts w:asciiTheme="minorHAnsi" w:hAnsiTheme="minorHAnsi" w:cstheme="minorHAnsi"/>
                <w:b/>
                <w:sz w:val="22"/>
                <w:szCs w:val="22"/>
                <w:lang w:val="en-GB"/>
              </w:rPr>
              <w:t>1,2</w:t>
            </w:r>
          </w:p>
        </w:tc>
        <w:tc>
          <w:tcPr>
            <w:tcW w:w="2126" w:type="dxa"/>
            <w:vMerge/>
            <w:shd w:val="clear" w:color="auto" w:fill="auto"/>
            <w:vAlign w:val="center"/>
          </w:tcPr>
          <w:p w14:paraId="6671EDEB" w14:textId="77777777" w:rsidR="00FA7359" w:rsidRPr="001A0F1E" w:rsidRDefault="00FA7359" w:rsidP="00FA7359">
            <w:pPr>
              <w:tabs>
                <w:tab w:val="left" w:pos="426"/>
              </w:tabs>
              <w:bidi w:val="0"/>
              <w:spacing w:after="0" w:line="240" w:lineRule="auto"/>
              <w:rPr>
                <w:rFonts w:cstheme="minorHAnsi"/>
                <w:lang w:bidi="ar-BH"/>
              </w:rPr>
            </w:pPr>
          </w:p>
        </w:tc>
        <w:tc>
          <w:tcPr>
            <w:tcW w:w="1418" w:type="dxa"/>
            <w:vMerge/>
            <w:shd w:val="clear" w:color="auto" w:fill="auto"/>
            <w:vAlign w:val="center"/>
          </w:tcPr>
          <w:p w14:paraId="3BC12CAF" w14:textId="77777777" w:rsidR="00FA7359" w:rsidRPr="001A0F1E" w:rsidRDefault="00FA7359" w:rsidP="00FA7359">
            <w:pPr>
              <w:tabs>
                <w:tab w:val="left" w:pos="426"/>
              </w:tabs>
              <w:bidi w:val="0"/>
              <w:spacing w:after="0" w:line="240" w:lineRule="auto"/>
              <w:jc w:val="center"/>
              <w:rPr>
                <w:rFonts w:cstheme="minorHAnsi"/>
                <w:b/>
                <w:bCs/>
                <w:lang w:bidi="ar-BH"/>
              </w:rPr>
            </w:pPr>
          </w:p>
        </w:tc>
      </w:tr>
      <w:tr w:rsidR="00FA7359" w:rsidRPr="00547B63" w14:paraId="57F66F6A" w14:textId="77777777" w:rsidTr="00DA634D">
        <w:trPr>
          <w:trHeight w:val="724"/>
        </w:trPr>
        <w:tc>
          <w:tcPr>
            <w:tcW w:w="851" w:type="dxa"/>
            <w:shd w:val="clear" w:color="auto" w:fill="auto"/>
            <w:vAlign w:val="center"/>
          </w:tcPr>
          <w:p w14:paraId="200635AB" w14:textId="59585062" w:rsidR="00FA7359" w:rsidRPr="001A0F1E" w:rsidRDefault="00FA7359" w:rsidP="00FA7359">
            <w:pPr>
              <w:tabs>
                <w:tab w:val="left" w:pos="426"/>
              </w:tabs>
              <w:bidi w:val="0"/>
              <w:spacing w:after="0" w:line="240" w:lineRule="auto"/>
              <w:jc w:val="center"/>
              <w:rPr>
                <w:b/>
                <w:bCs/>
                <w:lang w:bidi="ar-BH"/>
              </w:rPr>
            </w:pPr>
            <w:r w:rsidRPr="005107E9">
              <w:rPr>
                <w:b/>
                <w:bCs/>
                <w:lang w:bidi="ar-BH"/>
              </w:rPr>
              <w:t>4</w:t>
            </w:r>
          </w:p>
        </w:tc>
        <w:tc>
          <w:tcPr>
            <w:tcW w:w="3544" w:type="dxa"/>
            <w:shd w:val="clear" w:color="auto" w:fill="auto"/>
            <w:vAlign w:val="center"/>
          </w:tcPr>
          <w:p w14:paraId="6D8501B3" w14:textId="34B00885" w:rsidR="00FA7359" w:rsidRPr="001A0F1E" w:rsidRDefault="00FA7359" w:rsidP="00965AA8">
            <w:pPr>
              <w:tabs>
                <w:tab w:val="left" w:pos="426"/>
              </w:tabs>
              <w:bidi w:val="0"/>
              <w:spacing w:after="0" w:line="240" w:lineRule="auto"/>
              <w:rPr>
                <w:rFonts w:cstheme="minorHAnsi"/>
                <w:bCs/>
                <w:lang w:bidi="ar-BH"/>
              </w:rPr>
            </w:pPr>
            <w:r w:rsidRPr="005107E9">
              <w:rPr>
                <w:rFonts w:cstheme="minorHAnsi"/>
                <w:bCs/>
                <w:lang w:bidi="ar-BH"/>
              </w:rPr>
              <w:t xml:space="preserve">Ch6: International Trade &amp; Investment  </w:t>
            </w:r>
            <w:r w:rsidRPr="005107E9">
              <w:rPr>
                <w:rFonts w:cstheme="minorHAnsi"/>
                <w:b/>
                <w:color w:val="FF0000"/>
                <w:lang w:bidi="ar-BH"/>
              </w:rPr>
              <w:t>(Cont.)</w:t>
            </w:r>
          </w:p>
        </w:tc>
        <w:tc>
          <w:tcPr>
            <w:tcW w:w="992" w:type="dxa"/>
            <w:shd w:val="clear" w:color="auto" w:fill="auto"/>
            <w:vAlign w:val="center"/>
          </w:tcPr>
          <w:p w14:paraId="229F24B1" w14:textId="0F12BDFD" w:rsidR="00FA7359" w:rsidRPr="00C55497" w:rsidRDefault="00FA7359" w:rsidP="00FA7359">
            <w:pPr>
              <w:pStyle w:val="Heading1"/>
              <w:tabs>
                <w:tab w:val="left" w:pos="426"/>
                <w:tab w:val="right" w:pos="5926"/>
              </w:tabs>
              <w:spacing w:beforeLines="20" w:before="48" w:afterLines="20" w:after="48"/>
              <w:rPr>
                <w:rFonts w:asciiTheme="minorHAnsi" w:hAnsiTheme="minorHAnsi" w:cstheme="minorHAnsi"/>
                <w:b/>
                <w:sz w:val="22"/>
                <w:szCs w:val="22"/>
                <w:lang w:val="en-GB"/>
              </w:rPr>
            </w:pPr>
            <w:r w:rsidRPr="005107E9">
              <w:rPr>
                <w:rFonts w:asciiTheme="minorHAnsi" w:hAnsiTheme="minorHAnsi" w:cstheme="minorHAnsi"/>
                <w:b/>
                <w:sz w:val="22"/>
                <w:szCs w:val="22"/>
                <w:lang w:val="en-GB"/>
              </w:rPr>
              <w:t>1,2</w:t>
            </w:r>
          </w:p>
        </w:tc>
        <w:tc>
          <w:tcPr>
            <w:tcW w:w="2126" w:type="dxa"/>
            <w:vMerge/>
            <w:shd w:val="clear" w:color="auto" w:fill="auto"/>
            <w:vAlign w:val="center"/>
          </w:tcPr>
          <w:p w14:paraId="4E4F6D19" w14:textId="77777777" w:rsidR="00FA7359" w:rsidRPr="001A0F1E" w:rsidRDefault="00FA7359" w:rsidP="00FA7359">
            <w:pPr>
              <w:tabs>
                <w:tab w:val="left" w:pos="426"/>
              </w:tabs>
              <w:bidi w:val="0"/>
              <w:spacing w:after="0" w:line="240" w:lineRule="auto"/>
              <w:jc w:val="both"/>
              <w:rPr>
                <w:rFonts w:cstheme="minorHAnsi"/>
                <w:lang w:bidi="ar-BH"/>
              </w:rPr>
            </w:pPr>
          </w:p>
        </w:tc>
        <w:tc>
          <w:tcPr>
            <w:tcW w:w="1418" w:type="dxa"/>
            <w:vMerge/>
            <w:shd w:val="clear" w:color="auto" w:fill="auto"/>
            <w:vAlign w:val="center"/>
          </w:tcPr>
          <w:p w14:paraId="581926E8" w14:textId="77777777" w:rsidR="00FA7359" w:rsidRPr="001A0F1E" w:rsidRDefault="00FA7359" w:rsidP="00FA7359">
            <w:pPr>
              <w:tabs>
                <w:tab w:val="left" w:pos="426"/>
              </w:tabs>
              <w:bidi w:val="0"/>
              <w:spacing w:after="0" w:line="240" w:lineRule="auto"/>
              <w:jc w:val="center"/>
              <w:rPr>
                <w:rFonts w:cstheme="minorHAnsi"/>
                <w:b/>
                <w:bCs/>
                <w:lang w:bidi="ar-BH"/>
              </w:rPr>
            </w:pPr>
          </w:p>
        </w:tc>
      </w:tr>
      <w:tr w:rsidR="00FA7359" w:rsidRPr="00547B63" w14:paraId="09B65592" w14:textId="77777777" w:rsidTr="00DA634D">
        <w:trPr>
          <w:trHeight w:val="701"/>
        </w:trPr>
        <w:tc>
          <w:tcPr>
            <w:tcW w:w="851" w:type="dxa"/>
            <w:shd w:val="clear" w:color="auto" w:fill="auto"/>
            <w:vAlign w:val="center"/>
          </w:tcPr>
          <w:p w14:paraId="241D2D3F" w14:textId="2E5F71E3" w:rsidR="00FA7359" w:rsidRPr="001A0F1E" w:rsidRDefault="00FA7359" w:rsidP="00FA7359">
            <w:pPr>
              <w:tabs>
                <w:tab w:val="left" w:pos="426"/>
              </w:tabs>
              <w:bidi w:val="0"/>
              <w:spacing w:after="0" w:line="240" w:lineRule="auto"/>
              <w:jc w:val="center"/>
              <w:rPr>
                <w:b/>
                <w:bCs/>
                <w:lang w:bidi="ar-BH"/>
              </w:rPr>
            </w:pPr>
            <w:r w:rsidRPr="005107E9">
              <w:rPr>
                <w:b/>
                <w:bCs/>
                <w:lang w:bidi="ar-BH"/>
              </w:rPr>
              <w:t xml:space="preserve">5 </w:t>
            </w:r>
          </w:p>
        </w:tc>
        <w:tc>
          <w:tcPr>
            <w:tcW w:w="3544" w:type="dxa"/>
            <w:shd w:val="clear" w:color="auto" w:fill="auto"/>
            <w:vAlign w:val="center"/>
          </w:tcPr>
          <w:p w14:paraId="35205921" w14:textId="50F30AAC" w:rsidR="00FA7359" w:rsidRPr="001A0F1E" w:rsidRDefault="00FA7359" w:rsidP="00965AA8">
            <w:pPr>
              <w:tabs>
                <w:tab w:val="left" w:pos="426"/>
              </w:tabs>
              <w:bidi w:val="0"/>
              <w:spacing w:after="0" w:line="240" w:lineRule="auto"/>
              <w:rPr>
                <w:rFonts w:cstheme="minorHAnsi"/>
                <w:bCs/>
                <w:lang w:bidi="ar-BH"/>
              </w:rPr>
            </w:pPr>
            <w:r w:rsidRPr="005107E9">
              <w:rPr>
                <w:rFonts w:eastAsia="Calibri" w:cstheme="minorHAnsi"/>
                <w:bCs/>
                <w:lang w:bidi="ar-BH"/>
              </w:rPr>
              <w:t xml:space="preserve">Ch8: Foreign Exchange and International Financial Markets </w:t>
            </w:r>
          </w:p>
        </w:tc>
        <w:tc>
          <w:tcPr>
            <w:tcW w:w="992" w:type="dxa"/>
            <w:shd w:val="clear" w:color="auto" w:fill="auto"/>
            <w:vAlign w:val="center"/>
          </w:tcPr>
          <w:p w14:paraId="3508113E" w14:textId="45370039" w:rsidR="00FA7359" w:rsidRPr="00C55497" w:rsidRDefault="00FA7359" w:rsidP="00FA7359">
            <w:pPr>
              <w:pStyle w:val="Heading1"/>
              <w:tabs>
                <w:tab w:val="left" w:pos="426"/>
                <w:tab w:val="right" w:pos="5926"/>
              </w:tabs>
              <w:spacing w:beforeLines="20" w:before="48" w:afterLines="20" w:after="48"/>
              <w:rPr>
                <w:rFonts w:asciiTheme="minorHAnsi" w:hAnsiTheme="minorHAnsi" w:cstheme="minorHAnsi"/>
                <w:b/>
                <w:sz w:val="22"/>
                <w:szCs w:val="22"/>
                <w:lang w:val="en-GB"/>
              </w:rPr>
            </w:pPr>
            <w:r w:rsidRPr="005107E9">
              <w:rPr>
                <w:rFonts w:asciiTheme="minorHAnsi" w:hAnsiTheme="minorHAnsi" w:cstheme="minorHAnsi"/>
                <w:b/>
                <w:sz w:val="22"/>
                <w:szCs w:val="22"/>
                <w:lang w:val="en-GB"/>
              </w:rPr>
              <w:t>2,3</w:t>
            </w:r>
          </w:p>
        </w:tc>
        <w:tc>
          <w:tcPr>
            <w:tcW w:w="2126" w:type="dxa"/>
            <w:vMerge/>
            <w:shd w:val="clear" w:color="auto" w:fill="auto"/>
            <w:vAlign w:val="center"/>
          </w:tcPr>
          <w:p w14:paraId="118A5197" w14:textId="77777777" w:rsidR="00FA7359" w:rsidRPr="001A0F1E" w:rsidRDefault="00FA7359" w:rsidP="00FA7359">
            <w:pPr>
              <w:tabs>
                <w:tab w:val="left" w:pos="426"/>
              </w:tabs>
              <w:bidi w:val="0"/>
              <w:spacing w:after="0" w:line="240" w:lineRule="auto"/>
              <w:rPr>
                <w:rFonts w:cstheme="minorHAnsi"/>
                <w:lang w:bidi="ar-BH"/>
              </w:rPr>
            </w:pPr>
          </w:p>
        </w:tc>
        <w:tc>
          <w:tcPr>
            <w:tcW w:w="1418" w:type="dxa"/>
            <w:vMerge/>
            <w:shd w:val="clear" w:color="auto" w:fill="auto"/>
            <w:vAlign w:val="center"/>
          </w:tcPr>
          <w:p w14:paraId="0268CE13" w14:textId="77777777" w:rsidR="00FA7359" w:rsidRPr="001A0F1E" w:rsidRDefault="00FA7359" w:rsidP="00FA7359">
            <w:pPr>
              <w:tabs>
                <w:tab w:val="left" w:pos="426"/>
              </w:tabs>
              <w:bidi w:val="0"/>
              <w:spacing w:after="0" w:line="240" w:lineRule="auto"/>
              <w:jc w:val="center"/>
              <w:rPr>
                <w:rFonts w:cstheme="minorHAnsi"/>
                <w:b/>
                <w:bCs/>
                <w:lang w:bidi="ar-BH"/>
              </w:rPr>
            </w:pPr>
          </w:p>
        </w:tc>
      </w:tr>
      <w:tr w:rsidR="00FA7359" w:rsidRPr="00547B63" w14:paraId="2CE6373B" w14:textId="77777777" w:rsidTr="00DA634D">
        <w:trPr>
          <w:trHeight w:val="701"/>
        </w:trPr>
        <w:tc>
          <w:tcPr>
            <w:tcW w:w="851" w:type="dxa"/>
            <w:shd w:val="clear" w:color="auto" w:fill="auto"/>
            <w:vAlign w:val="center"/>
          </w:tcPr>
          <w:p w14:paraId="32FD6B07" w14:textId="124A1C65" w:rsidR="00FA7359" w:rsidRPr="001A0F1E" w:rsidRDefault="00FA7359" w:rsidP="00FA7359">
            <w:pPr>
              <w:tabs>
                <w:tab w:val="left" w:pos="426"/>
              </w:tabs>
              <w:bidi w:val="0"/>
              <w:spacing w:after="0" w:line="240" w:lineRule="auto"/>
              <w:jc w:val="center"/>
              <w:rPr>
                <w:b/>
                <w:bCs/>
                <w:lang w:bidi="ar-BH"/>
              </w:rPr>
            </w:pPr>
            <w:r w:rsidRPr="005107E9">
              <w:rPr>
                <w:b/>
                <w:bCs/>
                <w:lang w:bidi="ar-BH"/>
              </w:rPr>
              <w:t>6</w:t>
            </w:r>
          </w:p>
        </w:tc>
        <w:tc>
          <w:tcPr>
            <w:tcW w:w="3544" w:type="dxa"/>
            <w:shd w:val="clear" w:color="auto" w:fill="auto"/>
            <w:vAlign w:val="center"/>
          </w:tcPr>
          <w:p w14:paraId="75047924" w14:textId="09EF7BFA" w:rsidR="00FA7359" w:rsidRPr="001A0F1E" w:rsidRDefault="00FA7359" w:rsidP="00965AA8">
            <w:pPr>
              <w:tabs>
                <w:tab w:val="left" w:pos="426"/>
              </w:tabs>
              <w:bidi w:val="0"/>
              <w:spacing w:after="0" w:line="240" w:lineRule="auto"/>
              <w:rPr>
                <w:rFonts w:cstheme="minorHAnsi"/>
                <w:bCs/>
                <w:lang w:bidi="ar-BH"/>
              </w:rPr>
            </w:pPr>
            <w:r w:rsidRPr="005107E9">
              <w:rPr>
                <w:rFonts w:eastAsia="Calibri" w:cstheme="minorHAnsi"/>
                <w:bCs/>
                <w:lang w:bidi="ar-BH"/>
              </w:rPr>
              <w:t xml:space="preserve">Ch10: International Cooperation Among Nations </w:t>
            </w:r>
          </w:p>
        </w:tc>
        <w:tc>
          <w:tcPr>
            <w:tcW w:w="992" w:type="dxa"/>
            <w:shd w:val="clear" w:color="auto" w:fill="auto"/>
            <w:vAlign w:val="center"/>
          </w:tcPr>
          <w:p w14:paraId="47A85602" w14:textId="1BC5A4CE" w:rsidR="00FA7359" w:rsidRPr="00C55497" w:rsidRDefault="00FA7359" w:rsidP="00FA7359">
            <w:pPr>
              <w:pStyle w:val="Heading1"/>
              <w:tabs>
                <w:tab w:val="left" w:pos="426"/>
                <w:tab w:val="right" w:pos="5926"/>
              </w:tabs>
              <w:spacing w:beforeLines="20" w:before="48" w:afterLines="20" w:after="48"/>
              <w:rPr>
                <w:rFonts w:asciiTheme="minorHAnsi" w:hAnsiTheme="minorHAnsi" w:cstheme="minorHAnsi"/>
                <w:b/>
                <w:sz w:val="22"/>
                <w:szCs w:val="22"/>
                <w:lang w:val="en-GB"/>
              </w:rPr>
            </w:pPr>
            <w:r w:rsidRPr="005107E9">
              <w:rPr>
                <w:rFonts w:asciiTheme="minorHAnsi" w:hAnsiTheme="minorHAnsi" w:cstheme="minorHAnsi"/>
                <w:b/>
                <w:sz w:val="22"/>
                <w:szCs w:val="22"/>
                <w:lang w:val="en-GB"/>
              </w:rPr>
              <w:t>3</w:t>
            </w:r>
          </w:p>
        </w:tc>
        <w:tc>
          <w:tcPr>
            <w:tcW w:w="2126" w:type="dxa"/>
            <w:vMerge/>
            <w:shd w:val="clear" w:color="auto" w:fill="auto"/>
            <w:vAlign w:val="center"/>
          </w:tcPr>
          <w:p w14:paraId="1FF8755A" w14:textId="77777777" w:rsidR="00FA7359" w:rsidRPr="001A0F1E" w:rsidRDefault="00FA7359" w:rsidP="00FA7359">
            <w:pPr>
              <w:tabs>
                <w:tab w:val="left" w:pos="426"/>
              </w:tabs>
              <w:bidi w:val="0"/>
              <w:spacing w:after="0" w:line="240" w:lineRule="auto"/>
              <w:rPr>
                <w:rFonts w:cstheme="minorHAnsi"/>
                <w:lang w:bidi="ar-BH"/>
              </w:rPr>
            </w:pPr>
          </w:p>
        </w:tc>
        <w:tc>
          <w:tcPr>
            <w:tcW w:w="1418" w:type="dxa"/>
            <w:vMerge/>
            <w:shd w:val="clear" w:color="auto" w:fill="auto"/>
            <w:vAlign w:val="center"/>
          </w:tcPr>
          <w:p w14:paraId="19BAC362" w14:textId="77777777" w:rsidR="00FA7359" w:rsidRPr="001A0F1E" w:rsidRDefault="00FA7359" w:rsidP="00FA7359">
            <w:pPr>
              <w:tabs>
                <w:tab w:val="left" w:pos="426"/>
              </w:tabs>
              <w:bidi w:val="0"/>
              <w:spacing w:after="0" w:line="240" w:lineRule="auto"/>
              <w:jc w:val="center"/>
              <w:rPr>
                <w:rFonts w:cstheme="minorHAnsi"/>
                <w:b/>
                <w:bCs/>
                <w:lang w:bidi="ar-BH"/>
              </w:rPr>
            </w:pPr>
          </w:p>
        </w:tc>
      </w:tr>
      <w:tr w:rsidR="00FA7359" w:rsidRPr="00547B63" w14:paraId="6B000ED5" w14:textId="77777777" w:rsidTr="00DA634D">
        <w:trPr>
          <w:trHeight w:val="630"/>
        </w:trPr>
        <w:tc>
          <w:tcPr>
            <w:tcW w:w="851" w:type="dxa"/>
            <w:shd w:val="clear" w:color="auto" w:fill="auto"/>
            <w:vAlign w:val="center"/>
          </w:tcPr>
          <w:p w14:paraId="16E1A7DB" w14:textId="08729EDD" w:rsidR="00FA7359" w:rsidRPr="001A0F1E" w:rsidRDefault="00FA7359" w:rsidP="00FA7359">
            <w:pPr>
              <w:tabs>
                <w:tab w:val="left" w:pos="426"/>
              </w:tabs>
              <w:bidi w:val="0"/>
              <w:spacing w:after="0" w:line="240" w:lineRule="auto"/>
              <w:jc w:val="center"/>
              <w:rPr>
                <w:b/>
                <w:bCs/>
                <w:lang w:bidi="ar-BH"/>
              </w:rPr>
            </w:pPr>
            <w:r w:rsidRPr="005107E9">
              <w:rPr>
                <w:b/>
                <w:bCs/>
                <w:lang w:bidi="ar-BH"/>
              </w:rPr>
              <w:t>7</w:t>
            </w:r>
          </w:p>
        </w:tc>
        <w:tc>
          <w:tcPr>
            <w:tcW w:w="3544" w:type="dxa"/>
            <w:shd w:val="clear" w:color="auto" w:fill="auto"/>
            <w:vAlign w:val="center"/>
          </w:tcPr>
          <w:p w14:paraId="1A47CD02" w14:textId="3C02BE9A" w:rsidR="00FA7359" w:rsidRPr="001A0F1E" w:rsidRDefault="00FA7359" w:rsidP="00965AA8">
            <w:pPr>
              <w:tabs>
                <w:tab w:val="left" w:pos="426"/>
              </w:tabs>
              <w:bidi w:val="0"/>
              <w:spacing w:after="0" w:line="240" w:lineRule="auto"/>
              <w:rPr>
                <w:rFonts w:eastAsia="Times New Roman" w:cstheme="minorHAnsi"/>
                <w:bCs/>
                <w:color w:val="000000"/>
                <w:lang w:eastAsia="en-GB"/>
              </w:rPr>
            </w:pPr>
            <w:r w:rsidRPr="005107E9">
              <w:rPr>
                <w:rFonts w:cstheme="minorHAnsi"/>
                <w:bCs/>
                <w:lang w:bidi="ar-BH"/>
              </w:rPr>
              <w:t>Ch11: International Strategic Management</w:t>
            </w:r>
          </w:p>
        </w:tc>
        <w:tc>
          <w:tcPr>
            <w:tcW w:w="992" w:type="dxa"/>
            <w:shd w:val="clear" w:color="auto" w:fill="auto"/>
            <w:vAlign w:val="center"/>
          </w:tcPr>
          <w:p w14:paraId="4F907B13" w14:textId="16501C40" w:rsidR="00FA7359" w:rsidRPr="00C55497" w:rsidRDefault="00FA7359" w:rsidP="00FA7359">
            <w:pPr>
              <w:pStyle w:val="Heading1"/>
              <w:tabs>
                <w:tab w:val="left" w:pos="426"/>
                <w:tab w:val="right" w:pos="5926"/>
              </w:tabs>
              <w:spacing w:beforeLines="20" w:before="48" w:afterLines="20" w:after="48"/>
              <w:rPr>
                <w:rFonts w:asciiTheme="minorHAnsi" w:hAnsiTheme="minorHAnsi" w:cstheme="minorHAnsi"/>
                <w:b/>
                <w:sz w:val="22"/>
                <w:szCs w:val="22"/>
                <w:lang w:val="en-GB"/>
              </w:rPr>
            </w:pPr>
            <w:r w:rsidRPr="005107E9">
              <w:rPr>
                <w:rFonts w:asciiTheme="minorHAnsi" w:hAnsiTheme="minorHAnsi" w:cstheme="minorHAnsi"/>
                <w:b/>
                <w:sz w:val="22"/>
                <w:szCs w:val="22"/>
                <w:lang w:val="en-GB"/>
              </w:rPr>
              <w:t>4</w:t>
            </w:r>
          </w:p>
        </w:tc>
        <w:tc>
          <w:tcPr>
            <w:tcW w:w="2126" w:type="dxa"/>
            <w:vMerge/>
            <w:shd w:val="clear" w:color="auto" w:fill="auto"/>
            <w:vAlign w:val="center"/>
          </w:tcPr>
          <w:p w14:paraId="74CE6E54" w14:textId="77777777" w:rsidR="00FA7359" w:rsidRPr="001A0F1E" w:rsidRDefault="00FA7359" w:rsidP="00FA7359">
            <w:pPr>
              <w:tabs>
                <w:tab w:val="left" w:pos="426"/>
              </w:tabs>
              <w:bidi w:val="0"/>
              <w:spacing w:after="0" w:line="240" w:lineRule="auto"/>
              <w:rPr>
                <w:rFonts w:cstheme="minorHAnsi"/>
                <w:lang w:bidi="ar-BH"/>
              </w:rPr>
            </w:pPr>
          </w:p>
        </w:tc>
        <w:tc>
          <w:tcPr>
            <w:tcW w:w="1418" w:type="dxa"/>
            <w:vMerge/>
            <w:shd w:val="clear" w:color="auto" w:fill="auto"/>
            <w:vAlign w:val="center"/>
          </w:tcPr>
          <w:p w14:paraId="2E6B71F8" w14:textId="77777777" w:rsidR="00FA7359" w:rsidRPr="001A0F1E" w:rsidRDefault="00FA7359" w:rsidP="00FA7359">
            <w:pPr>
              <w:tabs>
                <w:tab w:val="left" w:pos="426"/>
              </w:tabs>
              <w:bidi w:val="0"/>
              <w:spacing w:after="0" w:line="240" w:lineRule="auto"/>
              <w:jc w:val="center"/>
              <w:rPr>
                <w:rFonts w:cstheme="minorHAnsi"/>
                <w:b/>
                <w:bCs/>
                <w:lang w:bidi="ar-BH"/>
              </w:rPr>
            </w:pPr>
          </w:p>
        </w:tc>
      </w:tr>
      <w:tr w:rsidR="008E130A" w:rsidRPr="00547B63" w14:paraId="47124268" w14:textId="77777777" w:rsidTr="002F688B">
        <w:trPr>
          <w:trHeight w:val="448"/>
        </w:trPr>
        <w:tc>
          <w:tcPr>
            <w:tcW w:w="851" w:type="dxa"/>
            <w:tcBorders>
              <w:bottom w:val="single" w:sz="8" w:space="0" w:color="7BA0CD"/>
            </w:tcBorders>
            <w:shd w:val="clear" w:color="auto" w:fill="auto"/>
            <w:vAlign w:val="center"/>
          </w:tcPr>
          <w:p w14:paraId="7C45F61D" w14:textId="77777777" w:rsidR="008E130A" w:rsidRPr="001A0F1E" w:rsidRDefault="008E130A" w:rsidP="0048359F">
            <w:pPr>
              <w:tabs>
                <w:tab w:val="left" w:pos="426"/>
              </w:tabs>
              <w:bidi w:val="0"/>
              <w:spacing w:after="0" w:line="240" w:lineRule="auto"/>
              <w:jc w:val="center"/>
              <w:rPr>
                <w:b/>
                <w:bCs/>
                <w:lang w:bidi="ar-BH"/>
              </w:rPr>
            </w:pPr>
            <w:r w:rsidRPr="001A0F1E">
              <w:rPr>
                <w:b/>
                <w:bCs/>
                <w:lang w:bidi="ar-BH"/>
              </w:rPr>
              <w:t>8</w:t>
            </w:r>
          </w:p>
        </w:tc>
        <w:tc>
          <w:tcPr>
            <w:tcW w:w="8080" w:type="dxa"/>
            <w:gridSpan w:val="4"/>
            <w:tcBorders>
              <w:bottom w:val="single" w:sz="8" w:space="0" w:color="7BA0CD"/>
            </w:tcBorders>
            <w:shd w:val="clear" w:color="auto" w:fill="auto"/>
            <w:vAlign w:val="center"/>
          </w:tcPr>
          <w:p w14:paraId="22FFB6BD" w14:textId="77777777" w:rsidR="008E130A" w:rsidRPr="001A0F1E" w:rsidRDefault="008E130A" w:rsidP="0048359F">
            <w:pPr>
              <w:tabs>
                <w:tab w:val="left" w:pos="426"/>
              </w:tabs>
              <w:bidi w:val="0"/>
              <w:spacing w:after="0" w:line="240" w:lineRule="auto"/>
              <w:jc w:val="center"/>
              <w:rPr>
                <w:rFonts w:cstheme="minorHAnsi"/>
                <w:bCs/>
                <w:lang w:bidi="ar-BH"/>
              </w:rPr>
            </w:pPr>
            <w:r w:rsidRPr="001A0F1E">
              <w:rPr>
                <w:rFonts w:eastAsia="Times New Roman" w:cstheme="minorHAnsi"/>
                <w:bCs/>
                <w:color w:val="000000"/>
                <w:lang w:eastAsia="en-GB"/>
              </w:rPr>
              <w:t>MID SEMESTER BREAK</w:t>
            </w:r>
          </w:p>
        </w:tc>
      </w:tr>
      <w:tr w:rsidR="00E66538" w:rsidRPr="00547B63" w14:paraId="769356EE" w14:textId="77777777" w:rsidTr="00DA634D">
        <w:trPr>
          <w:trHeight w:val="611"/>
        </w:trPr>
        <w:tc>
          <w:tcPr>
            <w:tcW w:w="851" w:type="dxa"/>
            <w:tcBorders>
              <w:bottom w:val="single" w:sz="8" w:space="0" w:color="7BA0CD"/>
            </w:tcBorders>
            <w:shd w:val="clear" w:color="auto" w:fill="auto"/>
            <w:vAlign w:val="center"/>
          </w:tcPr>
          <w:p w14:paraId="228A7024" w14:textId="19BF46A8" w:rsidR="00E66538" w:rsidRPr="001A0F1E" w:rsidRDefault="00E66538" w:rsidP="00E66538">
            <w:pPr>
              <w:tabs>
                <w:tab w:val="left" w:pos="426"/>
              </w:tabs>
              <w:bidi w:val="0"/>
              <w:spacing w:after="0" w:line="240" w:lineRule="auto"/>
              <w:jc w:val="center"/>
              <w:rPr>
                <w:b/>
                <w:bCs/>
                <w:lang w:bidi="ar-BH"/>
              </w:rPr>
            </w:pPr>
            <w:r w:rsidRPr="005107E9">
              <w:rPr>
                <w:b/>
                <w:bCs/>
                <w:lang w:bidi="ar-BH"/>
              </w:rPr>
              <w:t>9</w:t>
            </w:r>
          </w:p>
        </w:tc>
        <w:tc>
          <w:tcPr>
            <w:tcW w:w="3544" w:type="dxa"/>
            <w:tcBorders>
              <w:bottom w:val="single" w:sz="8" w:space="0" w:color="7BA0CD"/>
            </w:tcBorders>
            <w:shd w:val="clear" w:color="auto" w:fill="auto"/>
            <w:vAlign w:val="center"/>
          </w:tcPr>
          <w:p w14:paraId="070ADA35" w14:textId="5056FA74" w:rsidR="00E66538" w:rsidRPr="001A0F1E" w:rsidRDefault="00E66538" w:rsidP="00E66538">
            <w:pPr>
              <w:tabs>
                <w:tab w:val="left" w:pos="426"/>
              </w:tabs>
              <w:bidi w:val="0"/>
              <w:spacing w:after="0" w:line="240" w:lineRule="auto"/>
              <w:rPr>
                <w:rFonts w:eastAsia="Times New Roman" w:cstheme="minorHAnsi"/>
                <w:bCs/>
                <w:color w:val="000000"/>
                <w:lang w:eastAsia="en-GB"/>
              </w:rPr>
            </w:pPr>
            <w:r w:rsidRPr="005107E9">
              <w:rPr>
                <w:rFonts w:cstheme="minorHAnsi"/>
                <w:bCs/>
                <w:lang w:bidi="ar-BH"/>
              </w:rPr>
              <w:t>Ch12: Strategies for Analyzing and Entering Foreign Markets</w:t>
            </w:r>
            <w:r w:rsidRPr="005107E9">
              <w:rPr>
                <w:rFonts w:ascii="Arial,BoldItalic" w:hAnsi="Arial,BoldItalic"/>
                <w:sz w:val="40"/>
                <w:szCs w:val="40"/>
              </w:rPr>
              <w:t xml:space="preserve"> </w:t>
            </w:r>
          </w:p>
        </w:tc>
        <w:tc>
          <w:tcPr>
            <w:tcW w:w="992" w:type="dxa"/>
            <w:tcBorders>
              <w:bottom w:val="single" w:sz="8" w:space="0" w:color="7BA0CD"/>
            </w:tcBorders>
            <w:shd w:val="clear" w:color="auto" w:fill="auto"/>
            <w:vAlign w:val="center"/>
          </w:tcPr>
          <w:p w14:paraId="4661C559" w14:textId="6CB2E2BC" w:rsidR="00E66538" w:rsidRPr="00A51D38" w:rsidRDefault="00E66538" w:rsidP="00E66538">
            <w:pPr>
              <w:pStyle w:val="Heading1"/>
              <w:tabs>
                <w:tab w:val="left" w:pos="426"/>
                <w:tab w:val="right" w:pos="5926"/>
              </w:tabs>
              <w:spacing w:beforeLines="20" w:before="48" w:afterLines="20" w:after="48"/>
              <w:rPr>
                <w:rFonts w:asciiTheme="minorHAnsi" w:hAnsiTheme="minorHAnsi" w:cstheme="minorHAnsi"/>
                <w:b/>
                <w:sz w:val="22"/>
                <w:szCs w:val="22"/>
                <w:lang w:val="en-GB"/>
              </w:rPr>
            </w:pPr>
            <w:r w:rsidRPr="005107E9">
              <w:rPr>
                <w:rFonts w:asciiTheme="minorHAnsi" w:hAnsiTheme="minorHAnsi" w:cstheme="minorHAnsi"/>
                <w:b/>
                <w:sz w:val="22"/>
                <w:szCs w:val="22"/>
                <w:lang w:val="en-GB"/>
              </w:rPr>
              <w:t>4,5</w:t>
            </w:r>
          </w:p>
        </w:tc>
        <w:tc>
          <w:tcPr>
            <w:tcW w:w="2126" w:type="dxa"/>
            <w:vMerge w:val="restart"/>
            <w:shd w:val="clear" w:color="auto" w:fill="auto"/>
            <w:vAlign w:val="center"/>
          </w:tcPr>
          <w:p w14:paraId="164B27C9" w14:textId="77777777" w:rsidR="00E66538" w:rsidRDefault="00E66538" w:rsidP="00E66538">
            <w:pPr>
              <w:tabs>
                <w:tab w:val="left" w:pos="426"/>
              </w:tabs>
              <w:bidi w:val="0"/>
              <w:spacing w:after="0" w:line="288" w:lineRule="auto"/>
              <w:rPr>
                <w:rFonts w:cstheme="minorHAnsi"/>
                <w:lang w:bidi="ar-BH"/>
              </w:rPr>
            </w:pPr>
          </w:p>
          <w:p w14:paraId="5C41F600" w14:textId="77777777" w:rsidR="00E66538" w:rsidRDefault="00E66538" w:rsidP="00E66538">
            <w:pPr>
              <w:tabs>
                <w:tab w:val="left" w:pos="426"/>
              </w:tabs>
              <w:bidi w:val="0"/>
              <w:spacing w:after="0" w:line="288" w:lineRule="auto"/>
              <w:rPr>
                <w:rFonts w:cstheme="minorHAnsi"/>
                <w:lang w:bidi="ar-BH"/>
              </w:rPr>
            </w:pPr>
            <w:r w:rsidRPr="005107E9">
              <w:rPr>
                <w:rFonts w:cstheme="minorHAnsi"/>
                <w:lang w:bidi="ar-BH"/>
              </w:rPr>
              <w:t>- Online Lecture</w:t>
            </w:r>
          </w:p>
          <w:p w14:paraId="69874FBD" w14:textId="203147B7" w:rsidR="00E66538" w:rsidRPr="005107E9" w:rsidRDefault="00E66538" w:rsidP="00E66538">
            <w:pPr>
              <w:tabs>
                <w:tab w:val="left" w:pos="426"/>
              </w:tabs>
              <w:bidi w:val="0"/>
              <w:spacing w:after="0" w:line="288" w:lineRule="auto"/>
              <w:rPr>
                <w:rFonts w:cstheme="minorHAnsi"/>
                <w:lang w:bidi="ar-BH"/>
              </w:rPr>
            </w:pPr>
            <w:r>
              <w:rPr>
                <w:rFonts w:cstheme="minorHAnsi"/>
                <w:lang w:bidi="ar-BH"/>
              </w:rPr>
              <w:t>- Flipped Class</w:t>
            </w:r>
            <w:r w:rsidR="001506F3">
              <w:rPr>
                <w:rFonts w:cstheme="minorHAnsi"/>
                <w:lang w:bidi="ar-BH"/>
              </w:rPr>
              <w:t>es</w:t>
            </w:r>
            <w:bookmarkStart w:id="0" w:name="_GoBack"/>
            <w:bookmarkEnd w:id="0"/>
          </w:p>
          <w:p w14:paraId="070AFB87" w14:textId="77777777" w:rsidR="00E66538" w:rsidRPr="005107E9" w:rsidRDefault="00E66538" w:rsidP="00E66538">
            <w:pPr>
              <w:tabs>
                <w:tab w:val="left" w:pos="426"/>
              </w:tabs>
              <w:bidi w:val="0"/>
              <w:spacing w:after="0" w:line="288" w:lineRule="auto"/>
              <w:rPr>
                <w:rFonts w:cstheme="minorHAnsi"/>
                <w:lang w:bidi="ar-BH"/>
              </w:rPr>
            </w:pPr>
            <w:r w:rsidRPr="005107E9">
              <w:rPr>
                <w:rFonts w:cstheme="minorHAnsi"/>
                <w:lang w:bidi="ar-BH"/>
              </w:rPr>
              <w:t>- Business Simulation Games</w:t>
            </w:r>
          </w:p>
          <w:p w14:paraId="2EB6ACC3" w14:textId="4B6012CE" w:rsidR="00E66538" w:rsidRPr="001A0F1E" w:rsidRDefault="00E66538" w:rsidP="00E66538">
            <w:pPr>
              <w:tabs>
                <w:tab w:val="left" w:pos="426"/>
              </w:tabs>
              <w:bidi w:val="0"/>
              <w:spacing w:after="0" w:line="240" w:lineRule="auto"/>
              <w:rPr>
                <w:rFonts w:cstheme="minorHAnsi"/>
                <w:lang w:bidi="ar-BH"/>
              </w:rPr>
            </w:pPr>
            <w:r w:rsidRPr="005107E9">
              <w:rPr>
                <w:rFonts w:cstheme="minorHAnsi"/>
                <w:lang w:bidi="ar-BH"/>
              </w:rPr>
              <w:t xml:space="preserve">- </w:t>
            </w:r>
            <w:r>
              <w:rPr>
                <w:rFonts w:cstheme="minorHAnsi"/>
                <w:lang w:bidi="ar-BH"/>
              </w:rPr>
              <w:t xml:space="preserve">Business </w:t>
            </w:r>
            <w:r w:rsidRPr="005107E9">
              <w:rPr>
                <w:rFonts w:cstheme="minorHAnsi"/>
                <w:lang w:bidi="ar-BH"/>
              </w:rPr>
              <w:t>Mini-Cases</w:t>
            </w:r>
          </w:p>
        </w:tc>
        <w:tc>
          <w:tcPr>
            <w:tcW w:w="1418" w:type="dxa"/>
            <w:vMerge w:val="restart"/>
            <w:shd w:val="clear" w:color="auto" w:fill="auto"/>
            <w:vAlign w:val="center"/>
          </w:tcPr>
          <w:p w14:paraId="6BE3ADDB" w14:textId="77777777" w:rsidR="00E66538" w:rsidRDefault="00E66538" w:rsidP="00E66538">
            <w:pPr>
              <w:tabs>
                <w:tab w:val="left" w:pos="426"/>
              </w:tabs>
              <w:bidi w:val="0"/>
              <w:spacing w:after="0" w:line="240" w:lineRule="auto"/>
              <w:jc w:val="center"/>
              <w:rPr>
                <w:rFonts w:cstheme="minorHAnsi"/>
                <w:lang w:bidi="ar-BH"/>
              </w:rPr>
            </w:pPr>
            <w:r>
              <w:rPr>
                <w:rFonts w:cstheme="minorHAnsi"/>
                <w:lang w:bidi="ar-BH"/>
              </w:rPr>
              <w:t xml:space="preserve">Continuous Assessment </w:t>
            </w:r>
          </w:p>
          <w:p w14:paraId="1891A777" w14:textId="77777777" w:rsidR="00E66538" w:rsidRDefault="00E66538" w:rsidP="00E66538">
            <w:pPr>
              <w:tabs>
                <w:tab w:val="left" w:pos="426"/>
              </w:tabs>
              <w:bidi w:val="0"/>
              <w:spacing w:after="0" w:line="240" w:lineRule="auto"/>
              <w:jc w:val="center"/>
              <w:rPr>
                <w:rFonts w:cstheme="minorHAnsi"/>
                <w:lang w:bidi="ar-BH"/>
              </w:rPr>
            </w:pPr>
            <w:r>
              <w:rPr>
                <w:rFonts w:cstheme="minorHAnsi"/>
                <w:lang w:bidi="ar-BH"/>
              </w:rPr>
              <w:t>&amp;</w:t>
            </w:r>
          </w:p>
          <w:p w14:paraId="26D25247" w14:textId="77777777" w:rsidR="00E66538" w:rsidRDefault="00E66538" w:rsidP="00E66538">
            <w:pPr>
              <w:tabs>
                <w:tab w:val="left" w:pos="426"/>
              </w:tabs>
              <w:bidi w:val="0"/>
              <w:spacing w:after="0" w:line="240" w:lineRule="auto"/>
              <w:jc w:val="center"/>
              <w:rPr>
                <w:rFonts w:cstheme="minorHAnsi"/>
                <w:lang w:bidi="ar-BH"/>
              </w:rPr>
            </w:pPr>
            <w:r w:rsidRPr="00243359">
              <w:rPr>
                <w:rFonts w:cstheme="minorHAnsi"/>
                <w:lang w:bidi="ar-BH"/>
              </w:rPr>
              <w:t xml:space="preserve">Engagement </w:t>
            </w:r>
            <w:r>
              <w:rPr>
                <w:rFonts w:cstheme="minorHAnsi"/>
                <w:lang w:bidi="ar-BH"/>
              </w:rPr>
              <w:t xml:space="preserve"> Activities</w:t>
            </w:r>
          </w:p>
          <w:p w14:paraId="6DAB43A9" w14:textId="77777777" w:rsidR="00E66538" w:rsidRDefault="00E66538" w:rsidP="00E66538">
            <w:pPr>
              <w:tabs>
                <w:tab w:val="left" w:pos="426"/>
              </w:tabs>
              <w:bidi w:val="0"/>
              <w:spacing w:after="0" w:line="240" w:lineRule="auto"/>
              <w:jc w:val="center"/>
              <w:rPr>
                <w:rFonts w:cstheme="minorHAnsi"/>
                <w:lang w:bidi="ar-BH"/>
              </w:rPr>
            </w:pPr>
            <w:r>
              <w:rPr>
                <w:rFonts w:cstheme="minorHAnsi"/>
                <w:lang w:bidi="ar-BH"/>
              </w:rPr>
              <w:t xml:space="preserve">&amp; </w:t>
            </w:r>
          </w:p>
          <w:p w14:paraId="1B85C997" w14:textId="5E4F8A60" w:rsidR="00E66538" w:rsidRPr="001A0F1E" w:rsidRDefault="00E66538" w:rsidP="00E66538">
            <w:pPr>
              <w:tabs>
                <w:tab w:val="left" w:pos="426"/>
              </w:tabs>
              <w:bidi w:val="0"/>
              <w:spacing w:after="0" w:line="240" w:lineRule="auto"/>
              <w:jc w:val="center"/>
              <w:rPr>
                <w:rFonts w:cstheme="minorHAnsi"/>
                <w:b/>
                <w:bCs/>
                <w:lang w:bidi="ar-BH"/>
              </w:rPr>
            </w:pPr>
            <w:r>
              <w:rPr>
                <w:rFonts w:cstheme="minorHAnsi"/>
                <w:lang w:bidi="ar-BH"/>
              </w:rPr>
              <w:t>Final Exam</w:t>
            </w:r>
          </w:p>
        </w:tc>
      </w:tr>
      <w:tr w:rsidR="00E66538" w:rsidRPr="00547B63" w14:paraId="71350E8A" w14:textId="77777777" w:rsidTr="00DA634D">
        <w:trPr>
          <w:trHeight w:val="598"/>
        </w:trPr>
        <w:tc>
          <w:tcPr>
            <w:tcW w:w="851" w:type="dxa"/>
            <w:tcBorders>
              <w:top w:val="single" w:sz="8" w:space="0" w:color="7BA0CD"/>
              <w:bottom w:val="single" w:sz="8" w:space="0" w:color="7BA0CD"/>
            </w:tcBorders>
            <w:shd w:val="clear" w:color="auto" w:fill="auto"/>
            <w:vAlign w:val="center"/>
          </w:tcPr>
          <w:p w14:paraId="0D7AE7B1" w14:textId="1869C22F" w:rsidR="00E66538" w:rsidRPr="001A0F1E" w:rsidRDefault="00E66538" w:rsidP="00E66538">
            <w:pPr>
              <w:tabs>
                <w:tab w:val="left" w:pos="426"/>
              </w:tabs>
              <w:bidi w:val="0"/>
              <w:spacing w:after="0" w:line="240" w:lineRule="auto"/>
              <w:jc w:val="center"/>
              <w:rPr>
                <w:b/>
                <w:bCs/>
                <w:lang w:bidi="ar-BH"/>
              </w:rPr>
            </w:pPr>
            <w:r w:rsidRPr="005107E9">
              <w:rPr>
                <w:b/>
                <w:bCs/>
                <w:lang w:bidi="ar-BH"/>
              </w:rPr>
              <w:t>10</w:t>
            </w:r>
          </w:p>
        </w:tc>
        <w:tc>
          <w:tcPr>
            <w:tcW w:w="3544" w:type="dxa"/>
            <w:tcBorders>
              <w:top w:val="single" w:sz="8" w:space="0" w:color="7BA0CD"/>
              <w:bottom w:val="single" w:sz="8" w:space="0" w:color="7BA0CD"/>
            </w:tcBorders>
            <w:shd w:val="clear" w:color="auto" w:fill="auto"/>
            <w:vAlign w:val="center"/>
          </w:tcPr>
          <w:p w14:paraId="78631B83" w14:textId="33D30C2F" w:rsidR="00E66538" w:rsidRPr="001A0F1E" w:rsidRDefault="00E66538" w:rsidP="00E66538">
            <w:pPr>
              <w:tabs>
                <w:tab w:val="left" w:pos="426"/>
              </w:tabs>
              <w:bidi w:val="0"/>
              <w:spacing w:after="0" w:line="240" w:lineRule="auto"/>
              <w:rPr>
                <w:rFonts w:eastAsia="Times New Roman" w:cstheme="minorHAnsi"/>
                <w:bCs/>
                <w:color w:val="000000"/>
                <w:lang w:eastAsia="en-GB"/>
              </w:rPr>
            </w:pPr>
            <w:r w:rsidRPr="005107E9">
              <w:rPr>
                <w:rFonts w:cstheme="minorHAnsi"/>
                <w:bCs/>
                <w:lang w:bidi="ar-BH"/>
              </w:rPr>
              <w:t xml:space="preserve">Ch12: Strategies for Analyzing and Entering Foreign Markets </w:t>
            </w:r>
            <w:r w:rsidRPr="005107E9">
              <w:rPr>
                <w:rFonts w:cstheme="minorHAnsi"/>
                <w:b/>
                <w:color w:val="FF0000"/>
                <w:lang w:bidi="ar-BH"/>
              </w:rPr>
              <w:t>(Cont.)</w:t>
            </w:r>
          </w:p>
        </w:tc>
        <w:tc>
          <w:tcPr>
            <w:tcW w:w="992" w:type="dxa"/>
            <w:tcBorders>
              <w:top w:val="single" w:sz="8" w:space="0" w:color="7BA0CD"/>
              <w:bottom w:val="single" w:sz="8" w:space="0" w:color="7BA0CD"/>
            </w:tcBorders>
            <w:shd w:val="clear" w:color="auto" w:fill="auto"/>
            <w:vAlign w:val="center"/>
          </w:tcPr>
          <w:p w14:paraId="0D235812" w14:textId="6E13A2A2" w:rsidR="00E66538" w:rsidRPr="00A51D38" w:rsidRDefault="00E66538" w:rsidP="00E66538">
            <w:pPr>
              <w:pStyle w:val="Heading1"/>
              <w:tabs>
                <w:tab w:val="left" w:pos="426"/>
                <w:tab w:val="right" w:pos="5926"/>
              </w:tabs>
              <w:spacing w:beforeLines="20" w:before="48" w:afterLines="20" w:after="48"/>
              <w:rPr>
                <w:rFonts w:asciiTheme="minorHAnsi" w:hAnsiTheme="minorHAnsi" w:cstheme="minorHAnsi"/>
                <w:b/>
                <w:sz w:val="22"/>
                <w:szCs w:val="22"/>
                <w:lang w:val="en-GB"/>
              </w:rPr>
            </w:pPr>
            <w:r w:rsidRPr="005107E9">
              <w:rPr>
                <w:rFonts w:asciiTheme="minorHAnsi" w:hAnsiTheme="minorHAnsi" w:cstheme="minorHAnsi"/>
                <w:b/>
                <w:sz w:val="22"/>
                <w:szCs w:val="22"/>
                <w:lang w:val="en-GB"/>
              </w:rPr>
              <w:t>4,5</w:t>
            </w:r>
          </w:p>
        </w:tc>
        <w:tc>
          <w:tcPr>
            <w:tcW w:w="2126" w:type="dxa"/>
            <w:vMerge/>
            <w:shd w:val="clear" w:color="auto" w:fill="auto"/>
            <w:vAlign w:val="center"/>
          </w:tcPr>
          <w:p w14:paraId="1FF6582C" w14:textId="77777777" w:rsidR="00E66538" w:rsidRPr="001A0F1E" w:rsidRDefault="00E66538" w:rsidP="00E66538">
            <w:pPr>
              <w:tabs>
                <w:tab w:val="left" w:pos="426"/>
              </w:tabs>
              <w:bidi w:val="0"/>
              <w:spacing w:after="0" w:line="240" w:lineRule="auto"/>
              <w:jc w:val="both"/>
              <w:rPr>
                <w:rFonts w:cstheme="minorHAnsi"/>
                <w:lang w:bidi="ar-BH"/>
              </w:rPr>
            </w:pPr>
          </w:p>
        </w:tc>
        <w:tc>
          <w:tcPr>
            <w:tcW w:w="1418" w:type="dxa"/>
            <w:vMerge/>
            <w:shd w:val="clear" w:color="auto" w:fill="auto"/>
            <w:vAlign w:val="center"/>
          </w:tcPr>
          <w:p w14:paraId="48A15B36" w14:textId="77777777" w:rsidR="00E66538" w:rsidRPr="001A0F1E" w:rsidRDefault="00E66538" w:rsidP="00E66538">
            <w:pPr>
              <w:tabs>
                <w:tab w:val="left" w:pos="426"/>
              </w:tabs>
              <w:bidi w:val="0"/>
              <w:spacing w:after="0" w:line="240" w:lineRule="auto"/>
              <w:rPr>
                <w:rFonts w:cstheme="minorHAnsi"/>
                <w:b/>
                <w:bCs/>
                <w:lang w:bidi="ar-BH"/>
              </w:rPr>
            </w:pPr>
          </w:p>
        </w:tc>
      </w:tr>
      <w:tr w:rsidR="00E66538" w:rsidRPr="00547B63" w14:paraId="2CD575C4" w14:textId="77777777" w:rsidTr="00DA634D">
        <w:trPr>
          <w:trHeight w:val="678"/>
        </w:trPr>
        <w:tc>
          <w:tcPr>
            <w:tcW w:w="851" w:type="dxa"/>
            <w:tcBorders>
              <w:top w:val="single" w:sz="8" w:space="0" w:color="7BA0CD"/>
            </w:tcBorders>
            <w:shd w:val="clear" w:color="auto" w:fill="auto"/>
            <w:vAlign w:val="center"/>
          </w:tcPr>
          <w:p w14:paraId="1B7BC1DD" w14:textId="493672B2" w:rsidR="00E66538" w:rsidRPr="001A0F1E" w:rsidRDefault="00E66538" w:rsidP="00E66538">
            <w:pPr>
              <w:tabs>
                <w:tab w:val="left" w:pos="426"/>
              </w:tabs>
              <w:bidi w:val="0"/>
              <w:spacing w:after="0" w:line="240" w:lineRule="auto"/>
              <w:jc w:val="center"/>
              <w:rPr>
                <w:b/>
                <w:bCs/>
                <w:lang w:bidi="ar-BH"/>
              </w:rPr>
            </w:pPr>
            <w:r w:rsidRPr="005107E9">
              <w:rPr>
                <w:b/>
                <w:bCs/>
                <w:lang w:bidi="ar-BH"/>
              </w:rPr>
              <w:t>11</w:t>
            </w:r>
          </w:p>
        </w:tc>
        <w:tc>
          <w:tcPr>
            <w:tcW w:w="3544" w:type="dxa"/>
            <w:tcBorders>
              <w:top w:val="single" w:sz="8" w:space="0" w:color="7BA0CD"/>
            </w:tcBorders>
            <w:shd w:val="clear" w:color="auto" w:fill="auto"/>
            <w:vAlign w:val="center"/>
          </w:tcPr>
          <w:p w14:paraId="3D114BBF" w14:textId="42872AF6" w:rsidR="00E66538" w:rsidRPr="001A0F1E" w:rsidRDefault="00E66538" w:rsidP="00E66538">
            <w:pPr>
              <w:tabs>
                <w:tab w:val="left" w:pos="426"/>
              </w:tabs>
              <w:bidi w:val="0"/>
              <w:spacing w:after="0" w:line="240" w:lineRule="auto"/>
              <w:rPr>
                <w:rFonts w:eastAsia="Times New Roman" w:cstheme="minorHAnsi"/>
                <w:bCs/>
                <w:color w:val="000000"/>
                <w:lang w:eastAsia="en-GB"/>
              </w:rPr>
            </w:pPr>
            <w:r w:rsidRPr="005107E9">
              <w:rPr>
                <w:rFonts w:eastAsia="Times New Roman" w:cstheme="minorHAnsi"/>
                <w:bCs/>
                <w:color w:val="000000"/>
                <w:lang w:eastAsia="en-GB"/>
              </w:rPr>
              <w:t>Ch16: International Marketing</w:t>
            </w:r>
          </w:p>
        </w:tc>
        <w:tc>
          <w:tcPr>
            <w:tcW w:w="992" w:type="dxa"/>
            <w:tcBorders>
              <w:top w:val="single" w:sz="8" w:space="0" w:color="7BA0CD"/>
            </w:tcBorders>
            <w:shd w:val="clear" w:color="auto" w:fill="auto"/>
            <w:vAlign w:val="center"/>
          </w:tcPr>
          <w:p w14:paraId="5B93BE85" w14:textId="4B370AA2" w:rsidR="00E66538" w:rsidRPr="00A51D38" w:rsidRDefault="00E66538" w:rsidP="00E66538">
            <w:pPr>
              <w:pStyle w:val="Heading1"/>
              <w:tabs>
                <w:tab w:val="left" w:pos="426"/>
                <w:tab w:val="right" w:pos="5926"/>
              </w:tabs>
              <w:spacing w:beforeLines="20" w:before="48" w:afterLines="20" w:after="48"/>
              <w:rPr>
                <w:rFonts w:asciiTheme="minorHAnsi" w:hAnsiTheme="minorHAnsi" w:cstheme="minorHAnsi"/>
                <w:b/>
                <w:sz w:val="22"/>
                <w:szCs w:val="22"/>
                <w:lang w:val="en-GB"/>
              </w:rPr>
            </w:pPr>
            <w:r w:rsidRPr="005107E9">
              <w:rPr>
                <w:rFonts w:asciiTheme="minorHAnsi" w:hAnsiTheme="minorHAnsi" w:cstheme="minorHAnsi"/>
                <w:b/>
                <w:sz w:val="22"/>
                <w:szCs w:val="22"/>
                <w:lang w:val="en-GB"/>
              </w:rPr>
              <w:t>3,5</w:t>
            </w:r>
          </w:p>
        </w:tc>
        <w:tc>
          <w:tcPr>
            <w:tcW w:w="2126" w:type="dxa"/>
            <w:vMerge/>
            <w:shd w:val="clear" w:color="auto" w:fill="auto"/>
            <w:vAlign w:val="center"/>
          </w:tcPr>
          <w:p w14:paraId="4E00CFE1" w14:textId="77777777" w:rsidR="00E66538" w:rsidRPr="001A0F1E" w:rsidRDefault="00E66538" w:rsidP="00E66538">
            <w:pPr>
              <w:tabs>
                <w:tab w:val="left" w:pos="426"/>
              </w:tabs>
              <w:bidi w:val="0"/>
              <w:spacing w:after="0" w:line="240" w:lineRule="auto"/>
              <w:rPr>
                <w:rFonts w:cstheme="minorHAnsi"/>
                <w:lang w:bidi="ar-BH"/>
              </w:rPr>
            </w:pPr>
          </w:p>
        </w:tc>
        <w:tc>
          <w:tcPr>
            <w:tcW w:w="1418" w:type="dxa"/>
            <w:vMerge/>
            <w:shd w:val="clear" w:color="auto" w:fill="auto"/>
            <w:vAlign w:val="center"/>
          </w:tcPr>
          <w:p w14:paraId="1033C33B" w14:textId="77777777" w:rsidR="00E66538" w:rsidRPr="001A0F1E" w:rsidRDefault="00E66538" w:rsidP="00E66538">
            <w:pPr>
              <w:tabs>
                <w:tab w:val="left" w:pos="426"/>
              </w:tabs>
              <w:bidi w:val="0"/>
              <w:spacing w:after="0" w:line="240" w:lineRule="auto"/>
              <w:rPr>
                <w:rFonts w:cstheme="minorHAnsi"/>
                <w:b/>
                <w:bCs/>
                <w:lang w:bidi="ar-BH"/>
              </w:rPr>
            </w:pPr>
          </w:p>
        </w:tc>
      </w:tr>
      <w:tr w:rsidR="00E66538" w:rsidRPr="00547B63" w14:paraId="5964FD03" w14:textId="77777777" w:rsidTr="00DA634D">
        <w:trPr>
          <w:trHeight w:val="686"/>
        </w:trPr>
        <w:tc>
          <w:tcPr>
            <w:tcW w:w="851" w:type="dxa"/>
            <w:shd w:val="clear" w:color="auto" w:fill="auto"/>
            <w:vAlign w:val="center"/>
          </w:tcPr>
          <w:p w14:paraId="1413B70C" w14:textId="1F2E06CC" w:rsidR="00E66538" w:rsidRPr="001A0F1E" w:rsidRDefault="00E66538" w:rsidP="00E66538">
            <w:pPr>
              <w:tabs>
                <w:tab w:val="left" w:pos="426"/>
              </w:tabs>
              <w:bidi w:val="0"/>
              <w:spacing w:after="0" w:line="240" w:lineRule="auto"/>
              <w:jc w:val="center"/>
              <w:rPr>
                <w:b/>
                <w:bCs/>
                <w:lang w:bidi="ar-BH"/>
              </w:rPr>
            </w:pPr>
            <w:r w:rsidRPr="005107E9">
              <w:rPr>
                <w:b/>
                <w:bCs/>
                <w:lang w:bidi="ar-BH"/>
              </w:rPr>
              <w:t>12</w:t>
            </w:r>
          </w:p>
        </w:tc>
        <w:tc>
          <w:tcPr>
            <w:tcW w:w="3544" w:type="dxa"/>
            <w:shd w:val="clear" w:color="auto" w:fill="auto"/>
            <w:vAlign w:val="center"/>
          </w:tcPr>
          <w:p w14:paraId="73E032E2" w14:textId="5687E892" w:rsidR="00E66538" w:rsidRPr="001A0F1E" w:rsidRDefault="00E66538" w:rsidP="00E66538">
            <w:pPr>
              <w:tabs>
                <w:tab w:val="left" w:pos="426"/>
              </w:tabs>
              <w:bidi w:val="0"/>
              <w:spacing w:after="0" w:line="240" w:lineRule="auto"/>
              <w:rPr>
                <w:rFonts w:eastAsia="Times New Roman" w:cstheme="minorHAnsi"/>
                <w:b/>
                <w:color w:val="000000"/>
                <w:lang w:eastAsia="en-GB"/>
              </w:rPr>
            </w:pPr>
            <w:r w:rsidRPr="005107E9">
              <w:rPr>
                <w:rFonts w:eastAsia="Times New Roman" w:cstheme="minorHAnsi"/>
                <w:bCs/>
                <w:color w:val="000000"/>
                <w:lang w:eastAsia="en-GB"/>
              </w:rPr>
              <w:t>Ch16: International Marketing</w:t>
            </w:r>
            <w:r>
              <w:rPr>
                <w:rFonts w:eastAsia="Times New Roman" w:cstheme="minorHAnsi"/>
                <w:bCs/>
                <w:color w:val="000000"/>
                <w:lang w:eastAsia="en-GB"/>
              </w:rPr>
              <w:t xml:space="preserve"> </w:t>
            </w:r>
            <w:r w:rsidRPr="005107E9">
              <w:rPr>
                <w:rFonts w:cstheme="minorHAnsi"/>
                <w:b/>
                <w:color w:val="FF0000"/>
                <w:lang w:bidi="ar-BH"/>
              </w:rPr>
              <w:t>(Cont.)</w:t>
            </w:r>
          </w:p>
        </w:tc>
        <w:tc>
          <w:tcPr>
            <w:tcW w:w="992" w:type="dxa"/>
            <w:shd w:val="clear" w:color="auto" w:fill="auto"/>
            <w:vAlign w:val="center"/>
          </w:tcPr>
          <w:p w14:paraId="7B0CEDB3" w14:textId="6E9005CA" w:rsidR="00E66538" w:rsidRPr="00A51D38" w:rsidRDefault="00E66538" w:rsidP="00E66538">
            <w:pPr>
              <w:pStyle w:val="Heading1"/>
              <w:tabs>
                <w:tab w:val="left" w:pos="426"/>
                <w:tab w:val="right" w:pos="5926"/>
              </w:tabs>
              <w:spacing w:beforeLines="20" w:before="48" w:afterLines="20" w:after="48"/>
              <w:rPr>
                <w:rFonts w:asciiTheme="minorHAnsi" w:hAnsiTheme="minorHAnsi" w:cstheme="minorHAnsi"/>
                <w:b/>
                <w:sz w:val="22"/>
                <w:szCs w:val="22"/>
                <w:lang w:val="en-GB"/>
              </w:rPr>
            </w:pPr>
            <w:r w:rsidRPr="005107E9">
              <w:rPr>
                <w:rFonts w:asciiTheme="minorHAnsi" w:hAnsiTheme="minorHAnsi" w:cstheme="minorHAnsi"/>
                <w:b/>
                <w:sz w:val="22"/>
                <w:szCs w:val="22"/>
                <w:lang w:val="en-GB"/>
              </w:rPr>
              <w:t>5,6</w:t>
            </w:r>
          </w:p>
        </w:tc>
        <w:tc>
          <w:tcPr>
            <w:tcW w:w="2126" w:type="dxa"/>
            <w:vMerge/>
            <w:shd w:val="clear" w:color="auto" w:fill="auto"/>
            <w:vAlign w:val="center"/>
          </w:tcPr>
          <w:p w14:paraId="3A07F7EB" w14:textId="77777777" w:rsidR="00E66538" w:rsidRPr="001A0F1E" w:rsidRDefault="00E66538" w:rsidP="00E66538">
            <w:pPr>
              <w:tabs>
                <w:tab w:val="left" w:pos="426"/>
              </w:tabs>
              <w:bidi w:val="0"/>
              <w:spacing w:after="0" w:line="240" w:lineRule="auto"/>
              <w:jc w:val="both"/>
              <w:rPr>
                <w:rFonts w:cstheme="minorHAnsi"/>
                <w:lang w:bidi="ar-BH"/>
              </w:rPr>
            </w:pPr>
          </w:p>
        </w:tc>
        <w:tc>
          <w:tcPr>
            <w:tcW w:w="1418" w:type="dxa"/>
            <w:vMerge/>
            <w:shd w:val="clear" w:color="auto" w:fill="auto"/>
            <w:vAlign w:val="center"/>
          </w:tcPr>
          <w:p w14:paraId="5EBED101" w14:textId="77777777" w:rsidR="00E66538" w:rsidRPr="001A0F1E" w:rsidRDefault="00E66538" w:rsidP="00E66538">
            <w:pPr>
              <w:tabs>
                <w:tab w:val="left" w:pos="426"/>
              </w:tabs>
              <w:bidi w:val="0"/>
              <w:spacing w:after="0" w:line="240" w:lineRule="auto"/>
              <w:jc w:val="center"/>
              <w:rPr>
                <w:rFonts w:cstheme="minorHAnsi"/>
                <w:b/>
                <w:bCs/>
                <w:lang w:bidi="ar-BH"/>
              </w:rPr>
            </w:pPr>
          </w:p>
        </w:tc>
      </w:tr>
      <w:tr w:rsidR="00E66538" w:rsidRPr="00547B63" w14:paraId="23A285A7" w14:textId="77777777" w:rsidTr="00DA634D">
        <w:trPr>
          <w:trHeight w:val="732"/>
        </w:trPr>
        <w:tc>
          <w:tcPr>
            <w:tcW w:w="851" w:type="dxa"/>
            <w:shd w:val="clear" w:color="auto" w:fill="auto"/>
            <w:vAlign w:val="center"/>
          </w:tcPr>
          <w:p w14:paraId="124B3A47" w14:textId="448502BD" w:rsidR="00E66538" w:rsidRPr="001A0F1E" w:rsidRDefault="00E66538" w:rsidP="00E66538">
            <w:pPr>
              <w:tabs>
                <w:tab w:val="left" w:pos="426"/>
              </w:tabs>
              <w:bidi w:val="0"/>
              <w:spacing w:after="0" w:line="240" w:lineRule="auto"/>
              <w:jc w:val="center"/>
              <w:rPr>
                <w:b/>
                <w:bCs/>
                <w:lang w:bidi="ar-BH"/>
              </w:rPr>
            </w:pPr>
            <w:r w:rsidRPr="005107E9">
              <w:rPr>
                <w:b/>
                <w:bCs/>
                <w:lang w:bidi="ar-BH"/>
              </w:rPr>
              <w:t>13</w:t>
            </w:r>
          </w:p>
        </w:tc>
        <w:tc>
          <w:tcPr>
            <w:tcW w:w="3544" w:type="dxa"/>
            <w:shd w:val="clear" w:color="auto" w:fill="auto"/>
            <w:vAlign w:val="center"/>
          </w:tcPr>
          <w:p w14:paraId="18389867" w14:textId="36F214A3" w:rsidR="00E66538" w:rsidRPr="00D370D9" w:rsidRDefault="00E66538" w:rsidP="00E66538">
            <w:pPr>
              <w:tabs>
                <w:tab w:val="left" w:pos="426"/>
              </w:tabs>
              <w:bidi w:val="0"/>
              <w:spacing w:after="0" w:line="240" w:lineRule="auto"/>
              <w:rPr>
                <w:rFonts w:cstheme="minorHAnsi"/>
                <w:bCs/>
                <w:lang w:bidi="ar-BH"/>
              </w:rPr>
            </w:pPr>
            <w:r w:rsidRPr="005107E9">
              <w:rPr>
                <w:rFonts w:cstheme="minorHAnsi"/>
                <w:bCs/>
                <w:color w:val="000000"/>
                <w:lang w:eastAsia="en-GB"/>
              </w:rPr>
              <w:t xml:space="preserve">Ch17: International Operations Management </w:t>
            </w:r>
          </w:p>
        </w:tc>
        <w:tc>
          <w:tcPr>
            <w:tcW w:w="992" w:type="dxa"/>
            <w:shd w:val="clear" w:color="auto" w:fill="auto"/>
            <w:vAlign w:val="center"/>
          </w:tcPr>
          <w:p w14:paraId="4E3B6515" w14:textId="4E2534C3" w:rsidR="00E66538" w:rsidRPr="00A51D38" w:rsidRDefault="00E66538" w:rsidP="00E66538">
            <w:pPr>
              <w:pStyle w:val="Heading1"/>
              <w:tabs>
                <w:tab w:val="left" w:pos="426"/>
                <w:tab w:val="right" w:pos="5926"/>
              </w:tabs>
              <w:spacing w:beforeLines="20" w:before="48" w:afterLines="20" w:after="48"/>
              <w:rPr>
                <w:rFonts w:asciiTheme="minorHAnsi" w:hAnsiTheme="minorHAnsi" w:cstheme="minorHAnsi"/>
                <w:b/>
                <w:sz w:val="22"/>
                <w:szCs w:val="22"/>
                <w:lang w:val="en-GB"/>
              </w:rPr>
            </w:pPr>
            <w:r w:rsidRPr="005107E9">
              <w:rPr>
                <w:rFonts w:asciiTheme="minorHAnsi" w:hAnsiTheme="minorHAnsi" w:cstheme="minorHAnsi"/>
                <w:b/>
                <w:sz w:val="22"/>
                <w:szCs w:val="22"/>
                <w:lang w:val="en-GB"/>
              </w:rPr>
              <w:t>5,6</w:t>
            </w:r>
          </w:p>
        </w:tc>
        <w:tc>
          <w:tcPr>
            <w:tcW w:w="2126" w:type="dxa"/>
            <w:vMerge/>
            <w:shd w:val="clear" w:color="auto" w:fill="auto"/>
            <w:vAlign w:val="center"/>
          </w:tcPr>
          <w:p w14:paraId="57A1C346" w14:textId="77777777" w:rsidR="00E66538" w:rsidRPr="001A0F1E" w:rsidRDefault="00E66538" w:rsidP="00E66538">
            <w:pPr>
              <w:tabs>
                <w:tab w:val="left" w:pos="426"/>
              </w:tabs>
              <w:bidi w:val="0"/>
              <w:spacing w:after="0" w:line="240" w:lineRule="auto"/>
              <w:jc w:val="both"/>
              <w:rPr>
                <w:rFonts w:cstheme="minorHAnsi"/>
                <w:lang w:bidi="ar-BH"/>
              </w:rPr>
            </w:pPr>
          </w:p>
        </w:tc>
        <w:tc>
          <w:tcPr>
            <w:tcW w:w="1418" w:type="dxa"/>
            <w:vMerge/>
            <w:shd w:val="clear" w:color="auto" w:fill="auto"/>
            <w:vAlign w:val="center"/>
          </w:tcPr>
          <w:p w14:paraId="73CD3CCD" w14:textId="77777777" w:rsidR="00E66538" w:rsidRPr="001A0F1E" w:rsidRDefault="00E66538" w:rsidP="00E66538">
            <w:pPr>
              <w:tabs>
                <w:tab w:val="left" w:pos="426"/>
              </w:tabs>
              <w:bidi w:val="0"/>
              <w:spacing w:after="0" w:line="240" w:lineRule="auto"/>
              <w:jc w:val="center"/>
              <w:rPr>
                <w:rFonts w:cstheme="minorHAnsi"/>
                <w:b/>
                <w:bCs/>
                <w:lang w:bidi="ar-BH"/>
              </w:rPr>
            </w:pPr>
          </w:p>
        </w:tc>
      </w:tr>
      <w:tr w:rsidR="00E66538" w:rsidRPr="00547B63" w14:paraId="47149857" w14:textId="77777777" w:rsidTr="00DA634D">
        <w:trPr>
          <w:trHeight w:val="687"/>
        </w:trPr>
        <w:tc>
          <w:tcPr>
            <w:tcW w:w="851" w:type="dxa"/>
            <w:shd w:val="clear" w:color="auto" w:fill="auto"/>
            <w:vAlign w:val="center"/>
          </w:tcPr>
          <w:p w14:paraId="2CEE10D7" w14:textId="58F9E8C2" w:rsidR="00E66538" w:rsidRPr="001A0F1E" w:rsidRDefault="00E66538" w:rsidP="00E66538">
            <w:pPr>
              <w:tabs>
                <w:tab w:val="left" w:pos="426"/>
              </w:tabs>
              <w:bidi w:val="0"/>
              <w:spacing w:after="0" w:line="240" w:lineRule="auto"/>
              <w:jc w:val="center"/>
              <w:rPr>
                <w:b/>
                <w:bCs/>
                <w:lang w:bidi="ar-BH"/>
              </w:rPr>
            </w:pPr>
            <w:r w:rsidRPr="005107E9">
              <w:rPr>
                <w:b/>
                <w:bCs/>
                <w:lang w:bidi="ar-BH"/>
              </w:rPr>
              <w:t>14</w:t>
            </w:r>
          </w:p>
        </w:tc>
        <w:tc>
          <w:tcPr>
            <w:tcW w:w="3544" w:type="dxa"/>
            <w:shd w:val="clear" w:color="auto" w:fill="auto"/>
            <w:vAlign w:val="center"/>
          </w:tcPr>
          <w:p w14:paraId="15AF2ABC" w14:textId="000E84C4" w:rsidR="00E66538" w:rsidRPr="001A0F1E" w:rsidRDefault="00E66538" w:rsidP="00E66538">
            <w:pPr>
              <w:tabs>
                <w:tab w:val="left" w:pos="426"/>
              </w:tabs>
              <w:bidi w:val="0"/>
              <w:spacing w:after="0" w:line="240" w:lineRule="auto"/>
              <w:rPr>
                <w:rFonts w:eastAsia="Times New Roman" w:cstheme="minorHAnsi"/>
                <w:bCs/>
                <w:color w:val="000000"/>
                <w:lang w:eastAsia="en-GB"/>
              </w:rPr>
            </w:pPr>
            <w:r w:rsidRPr="005107E9">
              <w:rPr>
                <w:rFonts w:cstheme="minorHAnsi"/>
                <w:bCs/>
                <w:color w:val="000000"/>
                <w:lang w:eastAsia="en-GB"/>
              </w:rPr>
              <w:t xml:space="preserve">Ch19: International Human Resource Management and Labor Relations </w:t>
            </w:r>
          </w:p>
        </w:tc>
        <w:tc>
          <w:tcPr>
            <w:tcW w:w="992" w:type="dxa"/>
            <w:shd w:val="clear" w:color="auto" w:fill="auto"/>
            <w:vAlign w:val="center"/>
          </w:tcPr>
          <w:p w14:paraId="7C073AF2" w14:textId="757CA549" w:rsidR="00E66538" w:rsidRPr="00A51D38" w:rsidRDefault="00E66538" w:rsidP="00E66538">
            <w:pPr>
              <w:pStyle w:val="Heading1"/>
              <w:tabs>
                <w:tab w:val="left" w:pos="426"/>
                <w:tab w:val="right" w:pos="5926"/>
              </w:tabs>
              <w:spacing w:beforeLines="20" w:before="48" w:afterLines="20" w:after="48"/>
              <w:rPr>
                <w:rFonts w:asciiTheme="minorHAnsi" w:hAnsiTheme="minorHAnsi" w:cstheme="minorHAnsi"/>
                <w:b/>
                <w:sz w:val="22"/>
                <w:szCs w:val="22"/>
                <w:lang w:val="en-GB"/>
              </w:rPr>
            </w:pPr>
            <w:r w:rsidRPr="005107E9">
              <w:rPr>
                <w:rFonts w:asciiTheme="minorHAnsi" w:hAnsiTheme="minorHAnsi" w:cstheme="minorHAnsi"/>
                <w:b/>
                <w:sz w:val="22"/>
                <w:szCs w:val="22"/>
                <w:lang w:val="en-GB"/>
              </w:rPr>
              <w:t>5,6</w:t>
            </w:r>
          </w:p>
        </w:tc>
        <w:tc>
          <w:tcPr>
            <w:tcW w:w="2126" w:type="dxa"/>
            <w:vMerge/>
            <w:shd w:val="clear" w:color="auto" w:fill="auto"/>
            <w:vAlign w:val="center"/>
          </w:tcPr>
          <w:p w14:paraId="3C6D4F26" w14:textId="77777777" w:rsidR="00E66538" w:rsidRPr="001A0F1E" w:rsidRDefault="00E66538" w:rsidP="00E66538">
            <w:pPr>
              <w:tabs>
                <w:tab w:val="left" w:pos="426"/>
              </w:tabs>
              <w:bidi w:val="0"/>
              <w:spacing w:after="0" w:line="288" w:lineRule="auto"/>
              <w:jc w:val="center"/>
              <w:rPr>
                <w:rFonts w:cstheme="minorHAnsi"/>
                <w:lang w:bidi="ar-BH"/>
              </w:rPr>
            </w:pPr>
          </w:p>
        </w:tc>
        <w:tc>
          <w:tcPr>
            <w:tcW w:w="1418" w:type="dxa"/>
            <w:vMerge/>
            <w:shd w:val="clear" w:color="auto" w:fill="auto"/>
            <w:vAlign w:val="center"/>
          </w:tcPr>
          <w:p w14:paraId="48823ABF" w14:textId="77777777" w:rsidR="00E66538" w:rsidRPr="001A0F1E" w:rsidRDefault="00E66538" w:rsidP="00E66538">
            <w:pPr>
              <w:tabs>
                <w:tab w:val="left" w:pos="426"/>
              </w:tabs>
              <w:bidi w:val="0"/>
              <w:spacing w:after="0" w:line="288" w:lineRule="auto"/>
              <w:jc w:val="center"/>
              <w:rPr>
                <w:rFonts w:cstheme="minorHAnsi"/>
                <w:lang w:bidi="ar-BH"/>
              </w:rPr>
            </w:pPr>
          </w:p>
        </w:tc>
      </w:tr>
      <w:tr w:rsidR="00E66538" w:rsidRPr="00547B63" w14:paraId="7E452A53" w14:textId="77777777" w:rsidTr="00DA634D">
        <w:trPr>
          <w:trHeight w:val="687"/>
        </w:trPr>
        <w:tc>
          <w:tcPr>
            <w:tcW w:w="851" w:type="dxa"/>
            <w:shd w:val="clear" w:color="auto" w:fill="auto"/>
            <w:vAlign w:val="center"/>
          </w:tcPr>
          <w:p w14:paraId="7C250B1B" w14:textId="60FB1E70" w:rsidR="00E66538" w:rsidRPr="001A0F1E" w:rsidRDefault="00E66538" w:rsidP="00E66538">
            <w:pPr>
              <w:tabs>
                <w:tab w:val="left" w:pos="426"/>
              </w:tabs>
              <w:bidi w:val="0"/>
              <w:spacing w:after="0" w:line="240" w:lineRule="auto"/>
              <w:jc w:val="center"/>
              <w:rPr>
                <w:b/>
                <w:bCs/>
                <w:lang w:bidi="ar-BH"/>
              </w:rPr>
            </w:pPr>
            <w:r w:rsidRPr="005107E9">
              <w:rPr>
                <w:b/>
                <w:bCs/>
                <w:lang w:bidi="ar-BH"/>
              </w:rPr>
              <w:t>15</w:t>
            </w:r>
          </w:p>
        </w:tc>
        <w:tc>
          <w:tcPr>
            <w:tcW w:w="3544" w:type="dxa"/>
            <w:shd w:val="clear" w:color="auto" w:fill="auto"/>
            <w:vAlign w:val="center"/>
          </w:tcPr>
          <w:p w14:paraId="34281248" w14:textId="48190B04" w:rsidR="00E66538" w:rsidRPr="001A0F1E" w:rsidRDefault="00E66538" w:rsidP="00E66538">
            <w:pPr>
              <w:tabs>
                <w:tab w:val="left" w:pos="426"/>
              </w:tabs>
              <w:bidi w:val="0"/>
              <w:spacing w:after="0" w:line="288" w:lineRule="auto"/>
              <w:rPr>
                <w:rFonts w:cstheme="minorHAnsi"/>
                <w:bCs/>
                <w:lang w:bidi="ar-BH"/>
              </w:rPr>
            </w:pPr>
            <w:r w:rsidRPr="005107E9">
              <w:rPr>
                <w:rFonts w:cstheme="minorHAnsi"/>
                <w:bCs/>
                <w:lang w:bidi="ar-BH"/>
              </w:rPr>
              <w:t>Presentations of Group Assignments</w:t>
            </w:r>
          </w:p>
        </w:tc>
        <w:tc>
          <w:tcPr>
            <w:tcW w:w="992" w:type="dxa"/>
            <w:shd w:val="clear" w:color="auto" w:fill="auto"/>
            <w:vAlign w:val="center"/>
          </w:tcPr>
          <w:p w14:paraId="00521739" w14:textId="03C86FAC" w:rsidR="00E66538" w:rsidRPr="00A51D38" w:rsidRDefault="00E66538" w:rsidP="00E66538">
            <w:pPr>
              <w:pStyle w:val="Heading1"/>
              <w:tabs>
                <w:tab w:val="left" w:pos="426"/>
                <w:tab w:val="right" w:pos="5926"/>
              </w:tabs>
              <w:spacing w:beforeLines="20" w:before="48" w:afterLines="20" w:after="48"/>
              <w:rPr>
                <w:rFonts w:asciiTheme="minorHAnsi" w:hAnsiTheme="minorHAnsi" w:cstheme="minorHAnsi"/>
                <w:b/>
                <w:sz w:val="22"/>
                <w:szCs w:val="22"/>
                <w:lang w:val="en-GB"/>
              </w:rPr>
            </w:pPr>
            <w:r w:rsidRPr="005107E9">
              <w:rPr>
                <w:rFonts w:asciiTheme="minorHAnsi" w:hAnsiTheme="minorHAnsi" w:cstheme="minorHAnsi"/>
                <w:b/>
                <w:sz w:val="22"/>
                <w:szCs w:val="22"/>
                <w:lang w:val="en-GB"/>
              </w:rPr>
              <w:t>2,3,4,5,6</w:t>
            </w:r>
          </w:p>
        </w:tc>
        <w:tc>
          <w:tcPr>
            <w:tcW w:w="2126" w:type="dxa"/>
            <w:vMerge w:val="restart"/>
            <w:shd w:val="clear" w:color="auto" w:fill="auto"/>
            <w:vAlign w:val="center"/>
          </w:tcPr>
          <w:p w14:paraId="6851889F" w14:textId="77777777" w:rsidR="00E66538" w:rsidRPr="001A0F1E" w:rsidRDefault="00E66538" w:rsidP="00E66538">
            <w:pPr>
              <w:tabs>
                <w:tab w:val="left" w:pos="426"/>
              </w:tabs>
              <w:bidi w:val="0"/>
              <w:spacing w:after="0" w:line="288" w:lineRule="auto"/>
              <w:jc w:val="center"/>
              <w:rPr>
                <w:rFonts w:cstheme="minorHAnsi"/>
                <w:lang w:bidi="ar-BH"/>
              </w:rPr>
            </w:pPr>
            <w:r w:rsidRPr="001A0F1E">
              <w:rPr>
                <w:rFonts w:cstheme="minorHAnsi"/>
                <w:lang w:bidi="ar-BH"/>
              </w:rPr>
              <w:t>Projects Presentations</w:t>
            </w:r>
          </w:p>
        </w:tc>
        <w:tc>
          <w:tcPr>
            <w:tcW w:w="1418" w:type="dxa"/>
            <w:vMerge w:val="restart"/>
            <w:shd w:val="clear" w:color="auto" w:fill="auto"/>
            <w:vAlign w:val="center"/>
          </w:tcPr>
          <w:p w14:paraId="1AF32E55" w14:textId="429388BA" w:rsidR="00E66538" w:rsidRPr="001A0F1E" w:rsidRDefault="00E66538" w:rsidP="00E66538">
            <w:pPr>
              <w:tabs>
                <w:tab w:val="left" w:pos="426"/>
              </w:tabs>
              <w:bidi w:val="0"/>
              <w:spacing w:after="0" w:line="288" w:lineRule="auto"/>
              <w:jc w:val="center"/>
              <w:rPr>
                <w:rFonts w:cstheme="minorHAnsi"/>
                <w:lang w:bidi="ar-BH"/>
              </w:rPr>
            </w:pPr>
            <w:r>
              <w:rPr>
                <w:rFonts w:cstheme="minorHAnsi"/>
                <w:lang w:bidi="ar-BH"/>
              </w:rPr>
              <w:t xml:space="preserve">Research-Based </w:t>
            </w:r>
            <w:r w:rsidRPr="001A0F1E">
              <w:rPr>
                <w:rFonts w:cstheme="minorHAnsi"/>
                <w:lang w:bidi="ar-BH"/>
              </w:rPr>
              <w:t>Project</w:t>
            </w:r>
          </w:p>
        </w:tc>
      </w:tr>
      <w:tr w:rsidR="00E66538" w:rsidRPr="00547B63" w14:paraId="22F156B1" w14:textId="77777777" w:rsidTr="00DA634D">
        <w:trPr>
          <w:trHeight w:val="520"/>
        </w:trPr>
        <w:tc>
          <w:tcPr>
            <w:tcW w:w="851" w:type="dxa"/>
            <w:shd w:val="clear" w:color="auto" w:fill="auto"/>
            <w:vAlign w:val="center"/>
          </w:tcPr>
          <w:p w14:paraId="3E759BE0" w14:textId="73EC2E96" w:rsidR="00E66538" w:rsidRPr="001A0F1E" w:rsidRDefault="00E66538" w:rsidP="00E66538">
            <w:pPr>
              <w:tabs>
                <w:tab w:val="left" w:pos="426"/>
              </w:tabs>
              <w:bidi w:val="0"/>
              <w:spacing w:after="0" w:line="240" w:lineRule="auto"/>
              <w:jc w:val="center"/>
              <w:rPr>
                <w:b/>
                <w:bCs/>
                <w:lang w:bidi="ar-BH"/>
              </w:rPr>
            </w:pPr>
            <w:r w:rsidRPr="005107E9">
              <w:rPr>
                <w:b/>
                <w:bCs/>
                <w:lang w:bidi="ar-BH"/>
              </w:rPr>
              <w:t>16</w:t>
            </w:r>
          </w:p>
        </w:tc>
        <w:tc>
          <w:tcPr>
            <w:tcW w:w="3544" w:type="dxa"/>
            <w:shd w:val="clear" w:color="auto" w:fill="auto"/>
            <w:vAlign w:val="center"/>
          </w:tcPr>
          <w:p w14:paraId="40E9C59A" w14:textId="6BD85916" w:rsidR="00E66538" w:rsidRPr="001A0F1E" w:rsidRDefault="00E66538" w:rsidP="00E66538">
            <w:pPr>
              <w:tabs>
                <w:tab w:val="left" w:pos="426"/>
              </w:tabs>
              <w:bidi w:val="0"/>
              <w:spacing w:after="0" w:line="288" w:lineRule="auto"/>
              <w:rPr>
                <w:bCs/>
                <w:lang w:bidi="ar-BH"/>
              </w:rPr>
            </w:pPr>
            <w:r w:rsidRPr="005107E9">
              <w:rPr>
                <w:bCs/>
                <w:lang w:bidi="ar-BH"/>
              </w:rPr>
              <w:t>Presentations of Group Assignments</w:t>
            </w:r>
          </w:p>
        </w:tc>
        <w:tc>
          <w:tcPr>
            <w:tcW w:w="992" w:type="dxa"/>
            <w:shd w:val="clear" w:color="auto" w:fill="auto"/>
            <w:vAlign w:val="center"/>
          </w:tcPr>
          <w:p w14:paraId="634E8DFE" w14:textId="65DE9295" w:rsidR="00E66538" w:rsidRPr="00A51D38" w:rsidRDefault="00E66538" w:rsidP="00E66538">
            <w:pPr>
              <w:pStyle w:val="Heading1"/>
              <w:tabs>
                <w:tab w:val="left" w:pos="426"/>
                <w:tab w:val="right" w:pos="5926"/>
              </w:tabs>
              <w:spacing w:beforeLines="20" w:before="48" w:afterLines="20" w:after="48"/>
              <w:rPr>
                <w:rFonts w:asciiTheme="minorHAnsi" w:hAnsiTheme="minorHAnsi" w:cstheme="minorHAnsi"/>
                <w:b/>
                <w:sz w:val="22"/>
                <w:szCs w:val="22"/>
                <w:lang w:val="en-GB"/>
              </w:rPr>
            </w:pPr>
            <w:r w:rsidRPr="005107E9">
              <w:rPr>
                <w:rFonts w:asciiTheme="minorHAnsi" w:hAnsiTheme="minorHAnsi" w:cstheme="minorHAnsi"/>
                <w:b/>
                <w:sz w:val="22"/>
                <w:szCs w:val="22"/>
                <w:lang w:val="en-GB"/>
              </w:rPr>
              <w:t>2,3,4,5,6</w:t>
            </w:r>
          </w:p>
        </w:tc>
        <w:tc>
          <w:tcPr>
            <w:tcW w:w="2126" w:type="dxa"/>
            <w:vMerge/>
            <w:shd w:val="clear" w:color="auto" w:fill="auto"/>
            <w:vAlign w:val="center"/>
          </w:tcPr>
          <w:p w14:paraId="57AA3C70" w14:textId="77777777" w:rsidR="00E66538" w:rsidRPr="001A0F1E" w:rsidRDefault="00E66538" w:rsidP="00E66538">
            <w:pPr>
              <w:tabs>
                <w:tab w:val="left" w:pos="426"/>
              </w:tabs>
              <w:bidi w:val="0"/>
              <w:spacing w:after="0" w:line="240" w:lineRule="auto"/>
              <w:jc w:val="both"/>
              <w:rPr>
                <w:lang w:bidi="ar-BH"/>
              </w:rPr>
            </w:pPr>
          </w:p>
        </w:tc>
        <w:tc>
          <w:tcPr>
            <w:tcW w:w="1418" w:type="dxa"/>
            <w:vMerge/>
            <w:shd w:val="clear" w:color="auto" w:fill="auto"/>
          </w:tcPr>
          <w:p w14:paraId="38DD757F" w14:textId="77777777" w:rsidR="00E66538" w:rsidRPr="001A0F1E" w:rsidRDefault="00E66538" w:rsidP="00E66538">
            <w:pPr>
              <w:tabs>
                <w:tab w:val="left" w:pos="426"/>
              </w:tabs>
            </w:pPr>
          </w:p>
        </w:tc>
      </w:tr>
    </w:tbl>
    <w:p w14:paraId="3664FAD0" w14:textId="6FAC58A1" w:rsidR="4EF58196" w:rsidRPr="009F3EE8" w:rsidRDefault="4EF58196" w:rsidP="00555663">
      <w:pPr>
        <w:tabs>
          <w:tab w:val="left" w:pos="426"/>
        </w:tabs>
        <w:bidi w:val="0"/>
        <w:spacing w:after="0" w:line="240" w:lineRule="auto"/>
        <w:rPr>
          <w:rFonts w:cstheme="minorHAnsi"/>
        </w:rPr>
      </w:pPr>
    </w:p>
    <w:sectPr w:rsidR="4EF58196" w:rsidRPr="009F3EE8" w:rsidSect="009D128C">
      <w:headerReference w:type="default" r:id="rId13"/>
      <w:footerReference w:type="default" r:id="rId14"/>
      <w:headerReference w:type="first" r:id="rId15"/>
      <w:footerReference w:type="first" r:id="rId16"/>
      <w:pgSz w:w="11906" w:h="16838"/>
      <w:pgMar w:top="1542"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978CD" w14:textId="77777777" w:rsidR="00EC6AC2" w:rsidRDefault="00EC6AC2" w:rsidP="008D60A3">
      <w:pPr>
        <w:pStyle w:val="ListParagraph"/>
        <w:spacing w:after="0" w:line="240" w:lineRule="auto"/>
      </w:pPr>
      <w:r>
        <w:separator/>
      </w:r>
    </w:p>
  </w:endnote>
  <w:endnote w:type="continuationSeparator" w:id="0">
    <w:p w14:paraId="62479861" w14:textId="77777777" w:rsidR="00EC6AC2" w:rsidRDefault="00EC6AC2" w:rsidP="008D60A3">
      <w:pPr>
        <w:pStyle w:val="ListParagraph"/>
        <w:spacing w:after="0" w:line="240" w:lineRule="auto"/>
      </w:pPr>
      <w:r>
        <w:continuationSeparator/>
      </w:r>
    </w:p>
  </w:endnote>
  <w:endnote w:type="continuationNotice" w:id="1">
    <w:p w14:paraId="7502FED4" w14:textId="77777777" w:rsidR="00EC6AC2" w:rsidRDefault="00EC6A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Italic">
    <w:altName w:val="Arial"/>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8D60A3" w14:paraId="53C58F4A" w14:textId="77777777">
      <w:tc>
        <w:tcPr>
          <w:tcW w:w="918" w:type="dxa"/>
        </w:tcPr>
        <w:p w14:paraId="13099EDE" w14:textId="77777777" w:rsidR="008D60A3" w:rsidRDefault="00C20B6E" w:rsidP="008D60A3">
          <w:pPr>
            <w:pStyle w:val="Footer"/>
            <w:bidi w:val="0"/>
            <w:jc w:val="right"/>
            <w:rPr>
              <w:b/>
              <w:color w:val="4F81BD" w:themeColor="accent1"/>
              <w:sz w:val="32"/>
              <w:szCs w:val="32"/>
            </w:rPr>
          </w:pPr>
          <w:r>
            <w:fldChar w:fldCharType="begin"/>
          </w:r>
          <w:r w:rsidR="000A5DE3">
            <w:instrText xml:space="preserve"> PAGE   \* MERGEFORMAT </w:instrText>
          </w:r>
          <w:r>
            <w:fldChar w:fldCharType="separate"/>
          </w:r>
          <w:r w:rsidR="00770A63" w:rsidRPr="00770A63">
            <w:rPr>
              <w:b/>
              <w:noProof/>
              <w:color w:val="4F81BD" w:themeColor="accent1"/>
              <w:sz w:val="32"/>
              <w:szCs w:val="32"/>
            </w:rPr>
            <w:t>3</w:t>
          </w:r>
          <w:r>
            <w:fldChar w:fldCharType="end"/>
          </w:r>
        </w:p>
      </w:tc>
      <w:tc>
        <w:tcPr>
          <w:tcW w:w="7938" w:type="dxa"/>
        </w:tcPr>
        <w:p w14:paraId="73206F0E" w14:textId="77777777" w:rsidR="008D60A3" w:rsidRDefault="0074011C" w:rsidP="00C35DCD">
          <w:pPr>
            <w:pStyle w:val="Footer"/>
            <w:bidi w:val="0"/>
            <w:rPr>
              <w:sz w:val="20"/>
              <w:szCs w:val="20"/>
              <w:lang w:bidi="ar-BH"/>
            </w:rPr>
          </w:pPr>
          <w:r w:rsidRPr="00CF4A2F">
            <w:rPr>
              <w:sz w:val="20"/>
              <w:szCs w:val="20"/>
              <w:lang w:bidi="ar-BH"/>
            </w:rPr>
            <w:t>University of Bahrain – Quality Assurance</w:t>
          </w:r>
          <w:r w:rsidR="00CF4A2F" w:rsidRPr="00CF4A2F">
            <w:rPr>
              <w:sz w:val="20"/>
              <w:szCs w:val="20"/>
              <w:lang w:bidi="ar-BH"/>
            </w:rPr>
            <w:t>&amp; Accreditation</w:t>
          </w:r>
          <w:r w:rsidRPr="00CF4A2F">
            <w:rPr>
              <w:sz w:val="20"/>
              <w:szCs w:val="20"/>
              <w:lang w:bidi="ar-BH"/>
            </w:rPr>
            <w:t xml:space="preserve"> Center -  </w:t>
          </w:r>
          <w:r w:rsidR="00C35DCD">
            <w:rPr>
              <w:sz w:val="20"/>
              <w:szCs w:val="20"/>
              <w:lang w:bidi="ar-BH"/>
            </w:rPr>
            <w:t>Course Syllabus Form</w:t>
          </w:r>
        </w:p>
        <w:p w14:paraId="3E516612" w14:textId="77777777" w:rsidR="00C4289A" w:rsidRDefault="00C4289A" w:rsidP="00DF5F97">
          <w:pPr>
            <w:pStyle w:val="Footer"/>
            <w:bidi w:val="0"/>
            <w:rPr>
              <w:lang w:bidi="ar-BH"/>
            </w:rPr>
          </w:pPr>
          <w:r>
            <w:rPr>
              <w:sz w:val="20"/>
              <w:szCs w:val="20"/>
              <w:lang w:bidi="ar-BH"/>
            </w:rPr>
            <w:t>QF-20-rev.</w:t>
          </w:r>
          <w:r w:rsidR="00DF5F97">
            <w:rPr>
              <w:sz w:val="20"/>
              <w:szCs w:val="20"/>
              <w:lang w:bidi="ar-BH"/>
            </w:rPr>
            <w:t>a</w:t>
          </w:r>
          <w:r>
            <w:rPr>
              <w:sz w:val="20"/>
              <w:szCs w:val="20"/>
              <w:lang w:bidi="ar-BH"/>
            </w:rPr>
            <w:t>.</w:t>
          </w:r>
          <w:r w:rsidR="00DF5F97">
            <w:rPr>
              <w:sz w:val="20"/>
              <w:szCs w:val="20"/>
              <w:lang w:bidi="ar-BH"/>
            </w:rPr>
            <w:t>3</w:t>
          </w:r>
        </w:p>
      </w:tc>
    </w:tr>
  </w:tbl>
  <w:p w14:paraId="5D16E00D" w14:textId="77777777" w:rsidR="008D60A3" w:rsidRDefault="008D6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2352D4" w14:paraId="70E04386" w14:textId="77777777" w:rsidTr="002352D4">
      <w:tc>
        <w:tcPr>
          <w:tcW w:w="893" w:type="dxa"/>
        </w:tcPr>
        <w:p w14:paraId="3933436A" w14:textId="77777777" w:rsidR="005C0E3F" w:rsidRDefault="0051452A" w:rsidP="00692F4F">
          <w:pPr>
            <w:pStyle w:val="Footer"/>
            <w:bidi w:val="0"/>
            <w:jc w:val="right"/>
            <w:rPr>
              <w:b/>
              <w:color w:val="4F81BD" w:themeColor="accent1"/>
              <w:sz w:val="32"/>
              <w:szCs w:val="32"/>
            </w:rPr>
          </w:pPr>
          <w:r>
            <w:fldChar w:fldCharType="begin"/>
          </w:r>
          <w:r>
            <w:instrText xml:space="preserve"> PAGE   \* MERGEFORMAT </w:instrText>
          </w:r>
          <w:r>
            <w:fldChar w:fldCharType="separate"/>
          </w:r>
          <w:r w:rsidR="008B5CA9" w:rsidRPr="008B5CA9">
            <w:rPr>
              <w:b/>
              <w:noProof/>
              <w:color w:val="4F81BD" w:themeColor="accent1"/>
              <w:sz w:val="32"/>
              <w:szCs w:val="32"/>
            </w:rPr>
            <w:t>1</w:t>
          </w:r>
          <w:r>
            <w:rPr>
              <w:b/>
              <w:noProof/>
              <w:color w:val="4F81BD" w:themeColor="accent1"/>
              <w:sz w:val="32"/>
              <w:szCs w:val="32"/>
            </w:rPr>
            <w:fldChar w:fldCharType="end"/>
          </w:r>
        </w:p>
        <w:p w14:paraId="7EAE178A" w14:textId="77777777" w:rsidR="005C0E3F" w:rsidRPr="005C0E3F" w:rsidRDefault="005C0E3F" w:rsidP="005C0E3F"/>
        <w:p w14:paraId="77CA07C2" w14:textId="77777777" w:rsidR="002352D4" w:rsidRPr="005C0E3F" w:rsidRDefault="002352D4" w:rsidP="005C0E3F"/>
      </w:tc>
      <w:tc>
        <w:tcPr>
          <w:tcW w:w="7629" w:type="dxa"/>
        </w:tcPr>
        <w:p w14:paraId="1C989CC8" w14:textId="77777777" w:rsidR="002352D4" w:rsidRDefault="002352D4" w:rsidP="00C35DCD">
          <w:pPr>
            <w:pStyle w:val="Footer"/>
            <w:bidi w:val="0"/>
            <w:rPr>
              <w:sz w:val="20"/>
              <w:szCs w:val="20"/>
              <w:lang w:bidi="ar-BH"/>
            </w:rPr>
          </w:pPr>
          <w:r w:rsidRPr="00CF4A2F">
            <w:rPr>
              <w:sz w:val="20"/>
              <w:szCs w:val="20"/>
              <w:lang w:bidi="ar-BH"/>
            </w:rPr>
            <w:t xml:space="preserve">University of Bahrain – Quality Assurance&amp; Accreditation Center -  Course </w:t>
          </w:r>
          <w:r w:rsidR="00C35DCD">
            <w:rPr>
              <w:sz w:val="20"/>
              <w:szCs w:val="20"/>
              <w:lang w:bidi="ar-BH"/>
            </w:rPr>
            <w:t>Syllabus Form</w:t>
          </w:r>
        </w:p>
        <w:p w14:paraId="25C36F83" w14:textId="77777777" w:rsidR="002352D4" w:rsidRPr="0063706E" w:rsidRDefault="002352D4" w:rsidP="00692F4F">
          <w:pPr>
            <w:pStyle w:val="Footer"/>
            <w:bidi w:val="0"/>
            <w:rPr>
              <w:i/>
              <w:iCs/>
              <w:sz w:val="20"/>
              <w:szCs w:val="20"/>
              <w:lang w:bidi="ar-BH"/>
            </w:rPr>
          </w:pPr>
          <w:r w:rsidRPr="0063706E">
            <w:rPr>
              <w:i/>
              <w:iCs/>
              <w:sz w:val="20"/>
              <w:szCs w:val="20"/>
              <w:lang w:bidi="ar-BH"/>
            </w:rPr>
            <w:t>Note: Additional information could be added as required by the Instructor, (</w:t>
          </w:r>
          <w:proofErr w:type="spellStart"/>
          <w:r w:rsidRPr="0063706E">
            <w:rPr>
              <w:i/>
              <w:iCs/>
              <w:sz w:val="20"/>
              <w:szCs w:val="20"/>
              <w:lang w:bidi="ar-BH"/>
            </w:rPr>
            <w:t>eg</w:t>
          </w:r>
          <w:proofErr w:type="spellEnd"/>
          <w:r w:rsidRPr="0063706E">
            <w:rPr>
              <w:i/>
              <w:iCs/>
              <w:sz w:val="20"/>
              <w:szCs w:val="20"/>
              <w:lang w:bidi="ar-BH"/>
            </w:rPr>
            <w:t>, Policies)</w:t>
          </w:r>
        </w:p>
        <w:p w14:paraId="5599B9AC" w14:textId="77777777" w:rsidR="002352D4" w:rsidRPr="0063706E" w:rsidRDefault="002352D4" w:rsidP="002352D4">
          <w:pPr>
            <w:bidi w:val="0"/>
            <w:rPr>
              <w:szCs w:val="24"/>
            </w:rPr>
          </w:pPr>
          <w:r w:rsidRPr="0063706E">
            <w:rPr>
              <w:i/>
              <w:iCs/>
              <w:sz w:val="20"/>
              <w:szCs w:val="20"/>
              <w:lang w:bidi="ar-BH"/>
            </w:rPr>
            <w:t xml:space="preserve">Note: Items shown </w:t>
          </w:r>
          <w:r w:rsidRPr="0063706E">
            <w:rPr>
              <w:i/>
              <w:iCs/>
              <w:sz w:val="20"/>
              <w:szCs w:val="20"/>
              <w:u w:val="single"/>
              <w:lang w:bidi="ar-BH"/>
            </w:rPr>
            <w:t>underlined</w:t>
          </w:r>
          <w:r w:rsidRPr="0063706E">
            <w:rPr>
              <w:i/>
              <w:iCs/>
              <w:sz w:val="20"/>
              <w:szCs w:val="20"/>
              <w:lang w:bidi="ar-BH"/>
            </w:rPr>
            <w:t xml:space="preserve"> cannot be changed without the department consent.</w:t>
          </w:r>
          <w:r w:rsidRPr="0063706E">
            <w:rPr>
              <w:szCs w:val="24"/>
            </w:rPr>
            <w:t xml:space="preserve"> </w:t>
          </w:r>
        </w:p>
        <w:p w14:paraId="0574E776" w14:textId="77777777" w:rsidR="00C4289A" w:rsidRPr="002352D4" w:rsidRDefault="00C4289A" w:rsidP="005C0E3F">
          <w:pPr>
            <w:bidi w:val="0"/>
            <w:rPr>
              <w:b/>
              <w:bCs/>
              <w:szCs w:val="24"/>
            </w:rPr>
          </w:pPr>
          <w:r>
            <w:rPr>
              <w:b/>
              <w:bCs/>
              <w:szCs w:val="24"/>
            </w:rPr>
            <w:t>QF-20-rev.</w:t>
          </w:r>
          <w:r w:rsidR="005C0E3F">
            <w:rPr>
              <w:b/>
              <w:bCs/>
              <w:szCs w:val="24"/>
            </w:rPr>
            <w:t>a</w:t>
          </w:r>
          <w:r>
            <w:rPr>
              <w:b/>
              <w:bCs/>
              <w:szCs w:val="24"/>
            </w:rPr>
            <w:t>.</w:t>
          </w:r>
          <w:r w:rsidR="005C0E3F">
            <w:rPr>
              <w:b/>
              <w:bCs/>
              <w:szCs w:val="24"/>
            </w:rPr>
            <w:t>3</w:t>
          </w:r>
        </w:p>
      </w:tc>
    </w:tr>
  </w:tbl>
  <w:p w14:paraId="668B6B95" w14:textId="77777777" w:rsidR="009D128C" w:rsidRDefault="009D128C" w:rsidP="009D128C">
    <w:pPr>
      <w:pStyle w:val="Footer"/>
    </w:pPr>
  </w:p>
  <w:p w14:paraId="0DAB0F5E" w14:textId="77777777" w:rsidR="009D128C" w:rsidRPr="009D128C" w:rsidRDefault="009D1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05485" w14:textId="77777777" w:rsidR="00EC6AC2" w:rsidRDefault="00EC6AC2" w:rsidP="008D60A3">
      <w:pPr>
        <w:pStyle w:val="ListParagraph"/>
        <w:spacing w:after="0" w:line="240" w:lineRule="auto"/>
      </w:pPr>
      <w:r>
        <w:separator/>
      </w:r>
    </w:p>
  </w:footnote>
  <w:footnote w:type="continuationSeparator" w:id="0">
    <w:p w14:paraId="4BF264F6" w14:textId="77777777" w:rsidR="00EC6AC2" w:rsidRDefault="00EC6AC2" w:rsidP="008D60A3">
      <w:pPr>
        <w:pStyle w:val="ListParagraph"/>
        <w:spacing w:after="0" w:line="240" w:lineRule="auto"/>
      </w:pPr>
      <w:r>
        <w:continuationSeparator/>
      </w:r>
    </w:p>
  </w:footnote>
  <w:footnote w:type="continuationNotice" w:id="1">
    <w:p w14:paraId="0E4A83BD" w14:textId="77777777" w:rsidR="00EC6AC2" w:rsidRDefault="00EC6A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65"/>
      <w:gridCol w:w="2765"/>
      <w:gridCol w:w="2765"/>
    </w:tblGrid>
    <w:tr w:rsidR="4EF58196" w14:paraId="4A0B1E33" w14:textId="77777777" w:rsidTr="4EF58196">
      <w:tc>
        <w:tcPr>
          <w:tcW w:w="2765" w:type="dxa"/>
        </w:tcPr>
        <w:p w14:paraId="76DE81F1" w14:textId="6DB887A2" w:rsidR="4EF58196" w:rsidRDefault="4EF58196" w:rsidP="4EF58196">
          <w:pPr>
            <w:pStyle w:val="Header"/>
            <w:bidi w:val="0"/>
            <w:ind w:left="-115"/>
          </w:pPr>
        </w:p>
      </w:tc>
      <w:tc>
        <w:tcPr>
          <w:tcW w:w="2765" w:type="dxa"/>
        </w:tcPr>
        <w:p w14:paraId="05EECCD7" w14:textId="55C0E7A6" w:rsidR="4EF58196" w:rsidRDefault="4EF58196" w:rsidP="4EF58196">
          <w:pPr>
            <w:pStyle w:val="Header"/>
            <w:bidi w:val="0"/>
            <w:jc w:val="center"/>
          </w:pPr>
        </w:p>
      </w:tc>
      <w:tc>
        <w:tcPr>
          <w:tcW w:w="2765" w:type="dxa"/>
        </w:tcPr>
        <w:p w14:paraId="525373A7" w14:textId="3BDB9D7B" w:rsidR="4EF58196" w:rsidRDefault="4EF58196" w:rsidP="4EF58196">
          <w:pPr>
            <w:pStyle w:val="Header"/>
            <w:bidi w:val="0"/>
            <w:ind w:right="-115"/>
            <w:jc w:val="right"/>
          </w:pPr>
        </w:p>
      </w:tc>
    </w:tr>
  </w:tbl>
  <w:p w14:paraId="3FE8C608" w14:textId="670B7AB2" w:rsidR="4EF58196" w:rsidRDefault="4EF58196" w:rsidP="4EF58196">
    <w:pPr>
      <w:pStyle w:val="Header"/>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5550"/>
      <w:gridCol w:w="1944"/>
    </w:tblGrid>
    <w:tr w:rsidR="00E20C8C" w14:paraId="0839CDBF" w14:textId="77777777" w:rsidTr="00E20C8C">
      <w:trPr>
        <w:trHeight w:val="1430"/>
      </w:trPr>
      <w:tc>
        <w:tcPr>
          <w:tcW w:w="1538" w:type="dxa"/>
          <w:vAlign w:val="center"/>
        </w:tcPr>
        <w:p w14:paraId="3B79A97C" w14:textId="77777777" w:rsidR="00A060D3" w:rsidRDefault="36E12526" w:rsidP="00C01879">
          <w:pPr>
            <w:bidi w:val="0"/>
            <w:rPr>
              <w:b/>
              <w:bCs/>
              <w:sz w:val="26"/>
              <w:szCs w:val="26"/>
              <w:lang w:bidi="ar-BH"/>
            </w:rPr>
          </w:pPr>
          <w:r>
            <w:rPr>
              <w:noProof/>
            </w:rPr>
            <w:drawing>
              <wp:inline distT="0" distB="0" distL="0" distR="0" wp14:anchorId="76984301" wp14:editId="007F588B">
                <wp:extent cx="839470" cy="645149"/>
                <wp:effectExtent l="0" t="0" r="0" b="317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FF2B5EF4-FFF2-40B4-BE49-F238E27FC236}">
                              <a16:creationId xmlns:w16cex="http://schemas.microsoft.com/office/word/2018/wordml/cex" xmlns:w16="http://schemas.microsoft.com/office/word/2018/word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53770DAC-8DEC-47A3-A96F-640426CA9704}"/>
                            </a:ext>
                          </a:extLst>
                        </a:blip>
                        <a:stretch>
                          <a:fillRect/>
                        </a:stretch>
                      </pic:blipFill>
                      <pic:spPr>
                        <a:xfrm>
                          <a:off x="0" y="0"/>
                          <a:ext cx="839470" cy="645149"/>
                        </a:xfrm>
                        <a:prstGeom prst="rect">
                          <a:avLst/>
                        </a:prstGeom>
                      </pic:spPr>
                    </pic:pic>
                  </a:graphicData>
                </a:graphic>
              </wp:inline>
            </w:drawing>
          </w:r>
        </w:p>
      </w:tc>
      <w:tc>
        <w:tcPr>
          <w:tcW w:w="5550" w:type="dxa"/>
          <w:vAlign w:val="center"/>
        </w:tcPr>
        <w:p w14:paraId="4567DC47" w14:textId="1FD6E9D1" w:rsidR="00A060D3" w:rsidRPr="00A060D3" w:rsidRDefault="00E20C8C" w:rsidP="00A060D3">
          <w:pPr>
            <w:bidi w:val="0"/>
            <w:jc w:val="center"/>
            <w:rPr>
              <w:rFonts w:asciiTheme="majorBidi" w:hAnsiTheme="majorBidi" w:cstheme="majorBidi"/>
              <w:b/>
              <w:bCs/>
              <w:sz w:val="32"/>
              <w:szCs w:val="32"/>
              <w:lang w:bidi="ar-BH"/>
            </w:rPr>
          </w:pPr>
          <w:r>
            <w:rPr>
              <w:rFonts w:asciiTheme="majorBidi" w:hAnsiTheme="majorBidi" w:cstheme="majorBidi"/>
              <w:b/>
              <w:bCs/>
              <w:sz w:val="32"/>
              <w:szCs w:val="32"/>
              <w:lang w:bidi="ar-BH"/>
            </w:rPr>
            <w:t xml:space="preserve">          </w:t>
          </w:r>
          <w:r w:rsidR="00A060D3" w:rsidRPr="00A060D3">
            <w:rPr>
              <w:rFonts w:asciiTheme="majorBidi" w:hAnsiTheme="majorBidi" w:cstheme="majorBidi"/>
              <w:b/>
              <w:bCs/>
              <w:sz w:val="32"/>
              <w:szCs w:val="32"/>
              <w:lang w:bidi="ar-BH"/>
            </w:rPr>
            <w:t>University of Bahrain</w:t>
          </w:r>
        </w:p>
        <w:p w14:paraId="3C7A6EA7" w14:textId="4C99C7FD" w:rsidR="00A060D3" w:rsidRPr="00A060D3" w:rsidRDefault="00E20C8C" w:rsidP="00E20C8C">
          <w:pPr>
            <w:bidi w:val="0"/>
            <w:ind w:right="-1199"/>
            <w:rPr>
              <w:rFonts w:asciiTheme="majorBidi" w:hAnsiTheme="majorBidi" w:cstheme="majorBidi"/>
              <w:b/>
              <w:bCs/>
              <w:sz w:val="24"/>
              <w:szCs w:val="24"/>
              <w:lang w:bidi="ar-BH"/>
            </w:rPr>
          </w:pPr>
          <w:r>
            <w:rPr>
              <w:rFonts w:asciiTheme="majorBidi" w:hAnsiTheme="majorBidi" w:cstheme="majorBidi"/>
              <w:b/>
              <w:bCs/>
              <w:sz w:val="24"/>
              <w:szCs w:val="24"/>
              <w:lang w:bidi="ar-BH"/>
            </w:rPr>
            <w:t xml:space="preserve">             </w:t>
          </w:r>
          <w:r w:rsidR="00A060D3" w:rsidRPr="00A060D3">
            <w:rPr>
              <w:rFonts w:asciiTheme="majorBidi" w:hAnsiTheme="majorBidi" w:cstheme="majorBidi"/>
              <w:b/>
              <w:bCs/>
              <w:sz w:val="24"/>
              <w:szCs w:val="24"/>
              <w:lang w:bidi="ar-BH"/>
            </w:rPr>
            <w:t>Quality Assurance and Accreditation</w:t>
          </w:r>
          <w:r>
            <w:rPr>
              <w:rFonts w:asciiTheme="majorBidi" w:hAnsiTheme="majorBidi" w:cstheme="majorBidi"/>
              <w:b/>
              <w:bCs/>
              <w:sz w:val="24"/>
              <w:szCs w:val="24"/>
              <w:lang w:bidi="ar-BH"/>
            </w:rPr>
            <w:t xml:space="preserve"> </w:t>
          </w:r>
          <w:r w:rsidR="00A060D3" w:rsidRPr="00A060D3">
            <w:rPr>
              <w:rFonts w:asciiTheme="majorBidi" w:hAnsiTheme="majorBidi" w:cstheme="majorBidi"/>
              <w:b/>
              <w:bCs/>
              <w:sz w:val="24"/>
              <w:szCs w:val="24"/>
              <w:lang w:bidi="ar-BH"/>
            </w:rPr>
            <w:t>Center</w:t>
          </w:r>
        </w:p>
      </w:tc>
      <w:tc>
        <w:tcPr>
          <w:tcW w:w="1944" w:type="dxa"/>
        </w:tcPr>
        <w:p w14:paraId="3FF3D4DC" w14:textId="77777777" w:rsidR="00A060D3" w:rsidRDefault="00A060D3" w:rsidP="00E20C8C">
          <w:pPr>
            <w:bidi w:val="0"/>
            <w:ind w:right="-875"/>
            <w:rPr>
              <w:b/>
              <w:bCs/>
              <w:sz w:val="26"/>
              <w:szCs w:val="26"/>
              <w:lang w:bidi="ar-BH"/>
            </w:rPr>
          </w:pPr>
          <w:r>
            <w:rPr>
              <w:b/>
              <w:bCs/>
              <w:noProof/>
              <w:sz w:val="26"/>
              <w:szCs w:val="26"/>
            </w:rPr>
            <w:drawing>
              <wp:anchor distT="0" distB="0" distL="114300" distR="114300" simplePos="0" relativeHeight="251658240" behindDoc="1" locked="0" layoutInCell="1" allowOverlap="1" wp14:anchorId="65DBDD7E" wp14:editId="1B482CE1">
                <wp:simplePos x="0" y="0"/>
                <wp:positionH relativeFrom="column">
                  <wp:posOffset>776165</wp:posOffset>
                </wp:positionH>
                <wp:positionV relativeFrom="paragraph">
                  <wp:posOffset>85090</wp:posOffset>
                </wp:positionV>
                <wp:extent cx="655320" cy="744855"/>
                <wp:effectExtent l="0" t="0" r="508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744855"/>
                        </a:xfrm>
                        <a:prstGeom prst="rect">
                          <a:avLst/>
                        </a:prstGeom>
                      </pic:spPr>
                    </pic:pic>
                  </a:graphicData>
                </a:graphic>
                <wp14:sizeRelH relativeFrom="margin">
                  <wp14:pctWidth>0</wp14:pctWidth>
                </wp14:sizeRelH>
                <wp14:sizeRelV relativeFrom="margin">
                  <wp14:pctHeight>0</wp14:pctHeight>
                </wp14:sizeRelV>
              </wp:anchor>
            </w:drawing>
          </w:r>
        </w:p>
      </w:tc>
    </w:tr>
  </w:tbl>
  <w:p w14:paraId="2C96D95A" w14:textId="77777777" w:rsidR="009D128C" w:rsidRPr="00DC61BB" w:rsidRDefault="009D128C" w:rsidP="009D128C">
    <w:pPr>
      <w:bidi w:val="0"/>
      <w:spacing w:line="240" w:lineRule="auto"/>
      <w:rPr>
        <w:b/>
        <w:bCs/>
        <w:sz w:val="2"/>
        <w:szCs w:val="2"/>
        <w:lang w:bidi="ar-BH"/>
      </w:rPr>
    </w:pPr>
  </w:p>
  <w:p w14:paraId="321D17AE" w14:textId="77777777" w:rsidR="009D128C" w:rsidRPr="00C01879" w:rsidRDefault="0052567F" w:rsidP="00E20C8C">
    <w:pPr>
      <w:pBdr>
        <w:top w:val="single" w:sz="6" w:space="1" w:color="auto"/>
        <w:bottom w:val="single" w:sz="6" w:space="1" w:color="auto"/>
      </w:pBdr>
      <w:bidi w:val="0"/>
      <w:spacing w:line="240" w:lineRule="auto"/>
      <w:ind w:right="-908"/>
      <w:jc w:val="center"/>
      <w:rPr>
        <w:rFonts w:asciiTheme="majorBidi" w:hAnsiTheme="majorBidi" w:cstheme="majorBidi"/>
        <w:b/>
        <w:bCs/>
        <w:sz w:val="26"/>
        <w:szCs w:val="26"/>
      </w:rPr>
    </w:pPr>
    <w:r w:rsidRPr="00C01879">
      <w:rPr>
        <w:rFonts w:asciiTheme="majorBidi" w:hAnsiTheme="majorBidi" w:cstheme="majorBidi"/>
        <w:b/>
        <w:bCs/>
        <w:sz w:val="26"/>
        <w:szCs w:val="26"/>
        <w:lang w:bidi="ar-BH"/>
      </w:rPr>
      <w:t>Course Syllabus</w:t>
    </w:r>
    <w:r w:rsidR="009D128C" w:rsidRPr="00C01879">
      <w:rPr>
        <w:rFonts w:asciiTheme="majorBidi" w:hAnsiTheme="majorBidi" w:cstheme="majorBidi"/>
        <w:b/>
        <w:bCs/>
        <w:sz w:val="26"/>
        <w:szCs w:val="26"/>
        <w:lang w:bidi="ar-BH"/>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5E5F"/>
    <w:multiLevelType w:val="hybridMultilevel"/>
    <w:tmpl w:val="1390EE5A"/>
    <w:lvl w:ilvl="0" w:tplc="FFFFFFFF">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52AAC"/>
    <w:multiLevelType w:val="hybridMultilevel"/>
    <w:tmpl w:val="37D8CE08"/>
    <w:lvl w:ilvl="0" w:tplc="8A9C0B98">
      <w:start w:val="1"/>
      <w:numFmt w:val="decimal"/>
      <w:lvlText w:val="%1."/>
      <w:lvlJc w:val="left"/>
      <w:pPr>
        <w:tabs>
          <w:tab w:val="num" w:pos="2376"/>
        </w:tabs>
        <w:ind w:left="2376" w:hanging="216"/>
      </w:pPr>
      <w:rPr>
        <w:rFonts w:ascii="Arial" w:eastAsia="Times New Roman" w:hAnsi="Arial" w:cs="Times New Roman"/>
      </w:rPr>
    </w:lvl>
    <w:lvl w:ilvl="1" w:tplc="EAB4A1EE" w:tentative="1">
      <w:start w:val="1"/>
      <w:numFmt w:val="bullet"/>
      <w:lvlText w:val="o"/>
      <w:lvlJc w:val="left"/>
      <w:pPr>
        <w:tabs>
          <w:tab w:val="num" w:pos="1440"/>
        </w:tabs>
        <w:ind w:left="1440" w:hanging="360"/>
      </w:pPr>
      <w:rPr>
        <w:rFonts w:ascii="Courier New" w:hAnsi="Courier New" w:hint="default"/>
      </w:rPr>
    </w:lvl>
    <w:lvl w:ilvl="2" w:tplc="D6285C2A" w:tentative="1">
      <w:start w:val="1"/>
      <w:numFmt w:val="bullet"/>
      <w:lvlText w:val=""/>
      <w:lvlJc w:val="left"/>
      <w:pPr>
        <w:tabs>
          <w:tab w:val="num" w:pos="2160"/>
        </w:tabs>
        <w:ind w:left="2160" w:hanging="360"/>
      </w:pPr>
      <w:rPr>
        <w:rFonts w:ascii="Wingdings" w:hAnsi="Wingdings" w:hint="default"/>
      </w:rPr>
    </w:lvl>
    <w:lvl w:ilvl="3" w:tplc="4F2E0AAA" w:tentative="1">
      <w:start w:val="1"/>
      <w:numFmt w:val="bullet"/>
      <w:lvlText w:val=""/>
      <w:lvlJc w:val="left"/>
      <w:pPr>
        <w:tabs>
          <w:tab w:val="num" w:pos="2880"/>
        </w:tabs>
        <w:ind w:left="2880" w:hanging="360"/>
      </w:pPr>
      <w:rPr>
        <w:rFonts w:ascii="Symbol" w:hAnsi="Symbol" w:hint="default"/>
      </w:rPr>
    </w:lvl>
    <w:lvl w:ilvl="4" w:tplc="56345ACE" w:tentative="1">
      <w:start w:val="1"/>
      <w:numFmt w:val="bullet"/>
      <w:lvlText w:val="o"/>
      <w:lvlJc w:val="left"/>
      <w:pPr>
        <w:tabs>
          <w:tab w:val="num" w:pos="3600"/>
        </w:tabs>
        <w:ind w:left="3600" w:hanging="360"/>
      </w:pPr>
      <w:rPr>
        <w:rFonts w:ascii="Courier New" w:hAnsi="Courier New" w:hint="default"/>
      </w:rPr>
    </w:lvl>
    <w:lvl w:ilvl="5" w:tplc="1A14D36A" w:tentative="1">
      <w:start w:val="1"/>
      <w:numFmt w:val="bullet"/>
      <w:lvlText w:val=""/>
      <w:lvlJc w:val="left"/>
      <w:pPr>
        <w:tabs>
          <w:tab w:val="num" w:pos="4320"/>
        </w:tabs>
        <w:ind w:left="4320" w:hanging="360"/>
      </w:pPr>
      <w:rPr>
        <w:rFonts w:ascii="Wingdings" w:hAnsi="Wingdings" w:hint="default"/>
      </w:rPr>
    </w:lvl>
    <w:lvl w:ilvl="6" w:tplc="12720C32" w:tentative="1">
      <w:start w:val="1"/>
      <w:numFmt w:val="bullet"/>
      <w:lvlText w:val=""/>
      <w:lvlJc w:val="left"/>
      <w:pPr>
        <w:tabs>
          <w:tab w:val="num" w:pos="5040"/>
        </w:tabs>
        <w:ind w:left="5040" w:hanging="360"/>
      </w:pPr>
      <w:rPr>
        <w:rFonts w:ascii="Symbol" w:hAnsi="Symbol" w:hint="default"/>
      </w:rPr>
    </w:lvl>
    <w:lvl w:ilvl="7" w:tplc="55A62C04" w:tentative="1">
      <w:start w:val="1"/>
      <w:numFmt w:val="bullet"/>
      <w:lvlText w:val="o"/>
      <w:lvlJc w:val="left"/>
      <w:pPr>
        <w:tabs>
          <w:tab w:val="num" w:pos="5760"/>
        </w:tabs>
        <w:ind w:left="5760" w:hanging="360"/>
      </w:pPr>
      <w:rPr>
        <w:rFonts w:ascii="Courier New" w:hAnsi="Courier New" w:hint="default"/>
      </w:rPr>
    </w:lvl>
    <w:lvl w:ilvl="8" w:tplc="0DE8F7D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21900"/>
    <w:multiLevelType w:val="hybridMultilevel"/>
    <w:tmpl w:val="1390EE5A"/>
    <w:lvl w:ilvl="0" w:tplc="FFFFFFFF">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43054A"/>
    <w:multiLevelType w:val="hybridMultilevel"/>
    <w:tmpl w:val="2868AA24"/>
    <w:lvl w:ilvl="0" w:tplc="CA465DFA">
      <w:start w:val="1"/>
      <w:numFmt w:val="bullet"/>
      <w:lvlText w:val="·"/>
      <w:lvlJc w:val="left"/>
      <w:pPr>
        <w:ind w:left="720" w:hanging="360"/>
      </w:pPr>
      <w:rPr>
        <w:rFonts w:ascii="Symbol" w:hAnsi="Symbol" w:hint="default"/>
      </w:rPr>
    </w:lvl>
    <w:lvl w:ilvl="1" w:tplc="DA603A18">
      <w:start w:val="1"/>
      <w:numFmt w:val="bullet"/>
      <w:lvlText w:val="o"/>
      <w:lvlJc w:val="left"/>
      <w:pPr>
        <w:ind w:left="1440" w:hanging="360"/>
      </w:pPr>
      <w:rPr>
        <w:rFonts w:ascii="Courier New" w:hAnsi="Courier New" w:hint="default"/>
      </w:rPr>
    </w:lvl>
    <w:lvl w:ilvl="2" w:tplc="384E7CDC">
      <w:start w:val="1"/>
      <w:numFmt w:val="bullet"/>
      <w:lvlText w:val=""/>
      <w:lvlJc w:val="left"/>
      <w:pPr>
        <w:ind w:left="2160" w:hanging="360"/>
      </w:pPr>
      <w:rPr>
        <w:rFonts w:ascii="Wingdings" w:hAnsi="Wingdings" w:hint="default"/>
      </w:rPr>
    </w:lvl>
    <w:lvl w:ilvl="3" w:tplc="87BCD022">
      <w:start w:val="1"/>
      <w:numFmt w:val="bullet"/>
      <w:lvlText w:val=""/>
      <w:lvlJc w:val="left"/>
      <w:pPr>
        <w:ind w:left="2880" w:hanging="360"/>
      </w:pPr>
      <w:rPr>
        <w:rFonts w:ascii="Symbol" w:hAnsi="Symbol" w:hint="default"/>
      </w:rPr>
    </w:lvl>
    <w:lvl w:ilvl="4" w:tplc="37EEF61E">
      <w:start w:val="1"/>
      <w:numFmt w:val="bullet"/>
      <w:lvlText w:val="o"/>
      <w:lvlJc w:val="left"/>
      <w:pPr>
        <w:ind w:left="3600" w:hanging="360"/>
      </w:pPr>
      <w:rPr>
        <w:rFonts w:ascii="Courier New" w:hAnsi="Courier New" w:hint="default"/>
      </w:rPr>
    </w:lvl>
    <w:lvl w:ilvl="5" w:tplc="6E60B730">
      <w:start w:val="1"/>
      <w:numFmt w:val="bullet"/>
      <w:lvlText w:val=""/>
      <w:lvlJc w:val="left"/>
      <w:pPr>
        <w:ind w:left="4320" w:hanging="360"/>
      </w:pPr>
      <w:rPr>
        <w:rFonts w:ascii="Wingdings" w:hAnsi="Wingdings" w:hint="default"/>
      </w:rPr>
    </w:lvl>
    <w:lvl w:ilvl="6" w:tplc="3FECC87A">
      <w:start w:val="1"/>
      <w:numFmt w:val="bullet"/>
      <w:lvlText w:val=""/>
      <w:lvlJc w:val="left"/>
      <w:pPr>
        <w:ind w:left="5040" w:hanging="360"/>
      </w:pPr>
      <w:rPr>
        <w:rFonts w:ascii="Symbol" w:hAnsi="Symbol" w:hint="default"/>
      </w:rPr>
    </w:lvl>
    <w:lvl w:ilvl="7" w:tplc="660AEC70">
      <w:start w:val="1"/>
      <w:numFmt w:val="bullet"/>
      <w:lvlText w:val="o"/>
      <w:lvlJc w:val="left"/>
      <w:pPr>
        <w:ind w:left="5760" w:hanging="360"/>
      </w:pPr>
      <w:rPr>
        <w:rFonts w:ascii="Courier New" w:hAnsi="Courier New" w:hint="default"/>
      </w:rPr>
    </w:lvl>
    <w:lvl w:ilvl="8" w:tplc="311C49A6">
      <w:start w:val="1"/>
      <w:numFmt w:val="bullet"/>
      <w:lvlText w:val=""/>
      <w:lvlJc w:val="left"/>
      <w:pPr>
        <w:ind w:left="6480" w:hanging="360"/>
      </w:pPr>
      <w:rPr>
        <w:rFonts w:ascii="Wingdings" w:hAnsi="Wingdings" w:hint="default"/>
      </w:rPr>
    </w:lvl>
  </w:abstractNum>
  <w:abstractNum w:abstractNumId="9" w15:restartNumberingAfterBreak="0">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2638C7"/>
    <w:multiLevelType w:val="hybridMultilevel"/>
    <w:tmpl w:val="E406735E"/>
    <w:lvl w:ilvl="0" w:tplc="7F3A4A26">
      <w:start w:val="1"/>
      <w:numFmt w:val="decimal"/>
      <w:lvlText w:val="%1."/>
      <w:lvlJc w:val="left"/>
      <w:pPr>
        <w:ind w:left="720" w:hanging="360"/>
      </w:pPr>
    </w:lvl>
    <w:lvl w:ilvl="1" w:tplc="2560570A">
      <w:start w:val="1"/>
      <w:numFmt w:val="lowerLetter"/>
      <w:lvlText w:val="%2."/>
      <w:lvlJc w:val="left"/>
      <w:pPr>
        <w:ind w:left="1440" w:hanging="360"/>
      </w:pPr>
    </w:lvl>
    <w:lvl w:ilvl="2" w:tplc="849A6C52">
      <w:start w:val="1"/>
      <w:numFmt w:val="lowerRoman"/>
      <w:lvlText w:val="%3."/>
      <w:lvlJc w:val="right"/>
      <w:pPr>
        <w:ind w:left="2160" w:hanging="180"/>
      </w:pPr>
    </w:lvl>
    <w:lvl w:ilvl="3" w:tplc="171AA5C8">
      <w:start w:val="1"/>
      <w:numFmt w:val="decimal"/>
      <w:lvlText w:val="%4."/>
      <w:lvlJc w:val="left"/>
      <w:pPr>
        <w:ind w:left="2880" w:hanging="360"/>
      </w:pPr>
    </w:lvl>
    <w:lvl w:ilvl="4" w:tplc="5D82B268">
      <w:start w:val="1"/>
      <w:numFmt w:val="lowerLetter"/>
      <w:lvlText w:val="%5."/>
      <w:lvlJc w:val="left"/>
      <w:pPr>
        <w:ind w:left="3600" w:hanging="360"/>
      </w:pPr>
    </w:lvl>
    <w:lvl w:ilvl="5" w:tplc="C910FAD6">
      <w:start w:val="1"/>
      <w:numFmt w:val="lowerRoman"/>
      <w:lvlText w:val="%6."/>
      <w:lvlJc w:val="right"/>
      <w:pPr>
        <w:ind w:left="4320" w:hanging="180"/>
      </w:pPr>
    </w:lvl>
    <w:lvl w:ilvl="6" w:tplc="99CA55CC">
      <w:start w:val="1"/>
      <w:numFmt w:val="decimal"/>
      <w:lvlText w:val="%7."/>
      <w:lvlJc w:val="left"/>
      <w:pPr>
        <w:ind w:left="5040" w:hanging="360"/>
      </w:pPr>
    </w:lvl>
    <w:lvl w:ilvl="7" w:tplc="F072C6B0">
      <w:start w:val="1"/>
      <w:numFmt w:val="lowerLetter"/>
      <w:lvlText w:val="%8."/>
      <w:lvlJc w:val="left"/>
      <w:pPr>
        <w:ind w:left="5760" w:hanging="360"/>
      </w:pPr>
    </w:lvl>
    <w:lvl w:ilvl="8" w:tplc="CABAD742">
      <w:start w:val="1"/>
      <w:numFmt w:val="lowerRoman"/>
      <w:lvlText w:val="%9."/>
      <w:lvlJc w:val="right"/>
      <w:pPr>
        <w:ind w:left="6480" w:hanging="180"/>
      </w:pPr>
    </w:lvl>
  </w:abstractNum>
  <w:abstractNum w:abstractNumId="11" w15:restartNumberingAfterBreak="0">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B1523E"/>
    <w:multiLevelType w:val="hybridMultilevel"/>
    <w:tmpl w:val="3982ABD0"/>
    <w:lvl w:ilvl="0" w:tplc="CA34D2B2">
      <w:start w:val="1"/>
      <w:numFmt w:val="decimal"/>
      <w:lvlText w:val="%1."/>
      <w:lvlJc w:val="left"/>
      <w:pPr>
        <w:tabs>
          <w:tab w:val="num" w:pos="2376"/>
        </w:tabs>
        <w:ind w:left="2376" w:hanging="216"/>
      </w:pPr>
      <w:rPr>
        <w:rFonts w:ascii="Arial" w:eastAsia="Times New Roman" w:hAnsi="Arial" w:cs="Times New Roman"/>
      </w:rPr>
    </w:lvl>
    <w:lvl w:ilvl="1" w:tplc="04090003" w:tentative="1">
      <w:start w:val="1"/>
      <w:numFmt w:val="bullet"/>
      <w:lvlText w:val="o"/>
      <w:lvlJc w:val="left"/>
      <w:pPr>
        <w:tabs>
          <w:tab w:val="num" w:pos="3420"/>
        </w:tabs>
        <w:ind w:left="3420" w:hanging="360"/>
      </w:pPr>
      <w:rPr>
        <w:rFonts w:ascii="Courier New" w:hAnsi="Courier New" w:cs="Wingdings"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Wingdings"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Wingdings"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4" w15:restartNumberingAfterBreak="0">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871AAC"/>
    <w:multiLevelType w:val="hybridMultilevel"/>
    <w:tmpl w:val="DBD2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580F7C"/>
    <w:multiLevelType w:val="hybridMultilevel"/>
    <w:tmpl w:val="563A85BE"/>
    <w:lvl w:ilvl="0" w:tplc="6F36C410">
      <w:start w:val="1"/>
      <w:numFmt w:val="bullet"/>
      <w:lvlText w:val="·"/>
      <w:lvlJc w:val="left"/>
      <w:pPr>
        <w:ind w:left="720" w:hanging="360"/>
      </w:pPr>
      <w:rPr>
        <w:rFonts w:ascii="Symbol" w:hAnsi="Symbol" w:hint="default"/>
      </w:rPr>
    </w:lvl>
    <w:lvl w:ilvl="1" w:tplc="3A9270EC">
      <w:start w:val="1"/>
      <w:numFmt w:val="bullet"/>
      <w:lvlText w:val="o"/>
      <w:lvlJc w:val="left"/>
      <w:pPr>
        <w:ind w:left="1440" w:hanging="360"/>
      </w:pPr>
      <w:rPr>
        <w:rFonts w:ascii="Courier New" w:hAnsi="Courier New" w:hint="default"/>
      </w:rPr>
    </w:lvl>
    <w:lvl w:ilvl="2" w:tplc="8D7A21C4">
      <w:start w:val="1"/>
      <w:numFmt w:val="bullet"/>
      <w:lvlText w:val=""/>
      <w:lvlJc w:val="left"/>
      <w:pPr>
        <w:ind w:left="2160" w:hanging="360"/>
      </w:pPr>
      <w:rPr>
        <w:rFonts w:ascii="Wingdings" w:hAnsi="Wingdings" w:hint="default"/>
      </w:rPr>
    </w:lvl>
    <w:lvl w:ilvl="3" w:tplc="DE26F05C">
      <w:start w:val="1"/>
      <w:numFmt w:val="bullet"/>
      <w:lvlText w:val=""/>
      <w:lvlJc w:val="left"/>
      <w:pPr>
        <w:ind w:left="2880" w:hanging="360"/>
      </w:pPr>
      <w:rPr>
        <w:rFonts w:ascii="Symbol" w:hAnsi="Symbol" w:hint="default"/>
      </w:rPr>
    </w:lvl>
    <w:lvl w:ilvl="4" w:tplc="8A789C7E">
      <w:start w:val="1"/>
      <w:numFmt w:val="bullet"/>
      <w:lvlText w:val="o"/>
      <w:lvlJc w:val="left"/>
      <w:pPr>
        <w:ind w:left="3600" w:hanging="360"/>
      </w:pPr>
      <w:rPr>
        <w:rFonts w:ascii="Courier New" w:hAnsi="Courier New" w:hint="default"/>
      </w:rPr>
    </w:lvl>
    <w:lvl w:ilvl="5" w:tplc="1D2C92E6">
      <w:start w:val="1"/>
      <w:numFmt w:val="bullet"/>
      <w:lvlText w:val=""/>
      <w:lvlJc w:val="left"/>
      <w:pPr>
        <w:ind w:left="4320" w:hanging="360"/>
      </w:pPr>
      <w:rPr>
        <w:rFonts w:ascii="Wingdings" w:hAnsi="Wingdings" w:hint="default"/>
      </w:rPr>
    </w:lvl>
    <w:lvl w:ilvl="6" w:tplc="F266F4DE">
      <w:start w:val="1"/>
      <w:numFmt w:val="bullet"/>
      <w:lvlText w:val=""/>
      <w:lvlJc w:val="left"/>
      <w:pPr>
        <w:ind w:left="5040" w:hanging="360"/>
      </w:pPr>
      <w:rPr>
        <w:rFonts w:ascii="Symbol" w:hAnsi="Symbol" w:hint="default"/>
      </w:rPr>
    </w:lvl>
    <w:lvl w:ilvl="7" w:tplc="7212B3A4">
      <w:start w:val="1"/>
      <w:numFmt w:val="bullet"/>
      <w:lvlText w:val="o"/>
      <w:lvlJc w:val="left"/>
      <w:pPr>
        <w:ind w:left="5760" w:hanging="360"/>
      </w:pPr>
      <w:rPr>
        <w:rFonts w:ascii="Courier New" w:hAnsi="Courier New" w:hint="default"/>
      </w:rPr>
    </w:lvl>
    <w:lvl w:ilvl="8" w:tplc="5266A80A">
      <w:start w:val="1"/>
      <w:numFmt w:val="bullet"/>
      <w:lvlText w:val=""/>
      <w:lvlJc w:val="left"/>
      <w:pPr>
        <w:ind w:left="6480" w:hanging="360"/>
      </w:pPr>
      <w:rPr>
        <w:rFonts w:ascii="Wingdings" w:hAnsi="Wingdings" w:hint="default"/>
      </w:rPr>
    </w:lvl>
  </w:abstractNum>
  <w:abstractNum w:abstractNumId="19" w15:restartNumberingAfterBreak="0">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1" w15:restartNumberingAfterBreak="0">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2" w15:restartNumberingAfterBreak="0">
    <w:nsid w:val="439F66DB"/>
    <w:multiLevelType w:val="hybridMultilevel"/>
    <w:tmpl w:val="FFFFFFFF"/>
    <w:lvl w:ilvl="0" w:tplc="719CDCF0">
      <w:start w:val="1"/>
      <w:numFmt w:val="decimal"/>
      <w:lvlText w:val="%1."/>
      <w:lvlJc w:val="left"/>
      <w:pPr>
        <w:ind w:left="720" w:hanging="360"/>
      </w:pPr>
    </w:lvl>
    <w:lvl w:ilvl="1" w:tplc="7B7007B6">
      <w:start w:val="1"/>
      <w:numFmt w:val="lowerLetter"/>
      <w:lvlText w:val="%2."/>
      <w:lvlJc w:val="left"/>
      <w:pPr>
        <w:ind w:left="1440" w:hanging="360"/>
      </w:pPr>
    </w:lvl>
    <w:lvl w:ilvl="2" w:tplc="4D1EC7A4">
      <w:start w:val="1"/>
      <w:numFmt w:val="lowerRoman"/>
      <w:lvlText w:val="%3."/>
      <w:lvlJc w:val="right"/>
      <w:pPr>
        <w:ind w:left="2160" w:hanging="180"/>
      </w:pPr>
    </w:lvl>
    <w:lvl w:ilvl="3" w:tplc="95A0B0C6">
      <w:start w:val="1"/>
      <w:numFmt w:val="decimal"/>
      <w:lvlText w:val="%4."/>
      <w:lvlJc w:val="left"/>
      <w:pPr>
        <w:ind w:left="2880" w:hanging="360"/>
      </w:pPr>
    </w:lvl>
    <w:lvl w:ilvl="4" w:tplc="0E5062CA">
      <w:start w:val="1"/>
      <w:numFmt w:val="lowerLetter"/>
      <w:lvlText w:val="%5."/>
      <w:lvlJc w:val="left"/>
      <w:pPr>
        <w:ind w:left="3600" w:hanging="360"/>
      </w:pPr>
    </w:lvl>
    <w:lvl w:ilvl="5" w:tplc="591CE986">
      <w:start w:val="1"/>
      <w:numFmt w:val="lowerRoman"/>
      <w:lvlText w:val="%6."/>
      <w:lvlJc w:val="right"/>
      <w:pPr>
        <w:ind w:left="4320" w:hanging="180"/>
      </w:pPr>
    </w:lvl>
    <w:lvl w:ilvl="6" w:tplc="7818B438">
      <w:start w:val="1"/>
      <w:numFmt w:val="decimal"/>
      <w:lvlText w:val="%7."/>
      <w:lvlJc w:val="left"/>
      <w:pPr>
        <w:ind w:left="5040" w:hanging="360"/>
      </w:pPr>
    </w:lvl>
    <w:lvl w:ilvl="7" w:tplc="3E327346">
      <w:start w:val="1"/>
      <w:numFmt w:val="lowerLetter"/>
      <w:lvlText w:val="%8."/>
      <w:lvlJc w:val="left"/>
      <w:pPr>
        <w:ind w:left="5760" w:hanging="360"/>
      </w:pPr>
    </w:lvl>
    <w:lvl w:ilvl="8" w:tplc="BA7A76F2">
      <w:start w:val="1"/>
      <w:numFmt w:val="lowerRoman"/>
      <w:lvlText w:val="%9."/>
      <w:lvlJc w:val="right"/>
      <w:pPr>
        <w:ind w:left="6480" w:hanging="180"/>
      </w:pPr>
    </w:lvl>
  </w:abstractNum>
  <w:abstractNum w:abstractNumId="23" w15:restartNumberingAfterBreak="0">
    <w:nsid w:val="49975CCD"/>
    <w:multiLevelType w:val="hybridMultilevel"/>
    <w:tmpl w:val="84F2D29A"/>
    <w:lvl w:ilvl="0" w:tplc="05863832">
      <w:start w:val="1"/>
      <w:numFmt w:val="decimal"/>
      <w:lvlText w:val="%1."/>
      <w:lvlJc w:val="left"/>
      <w:pPr>
        <w:tabs>
          <w:tab w:val="num" w:pos="2376"/>
        </w:tabs>
        <w:ind w:left="2376" w:hanging="216"/>
      </w:pPr>
      <w:rPr>
        <w:rFonts w:ascii="Arial" w:eastAsia="Times New Roman" w:hAnsi="Arial" w:cs="Times New Roman"/>
      </w:rPr>
    </w:lvl>
    <w:lvl w:ilvl="1" w:tplc="95DA599A" w:tentative="1">
      <w:start w:val="1"/>
      <w:numFmt w:val="bullet"/>
      <w:lvlText w:val="o"/>
      <w:lvlJc w:val="left"/>
      <w:pPr>
        <w:tabs>
          <w:tab w:val="num" w:pos="1440"/>
        </w:tabs>
        <w:ind w:left="1440" w:hanging="360"/>
      </w:pPr>
      <w:rPr>
        <w:rFonts w:ascii="Courier New" w:hAnsi="Courier New" w:hint="default"/>
      </w:rPr>
    </w:lvl>
    <w:lvl w:ilvl="2" w:tplc="F8E8664A" w:tentative="1">
      <w:start w:val="1"/>
      <w:numFmt w:val="bullet"/>
      <w:lvlText w:val=""/>
      <w:lvlJc w:val="left"/>
      <w:pPr>
        <w:tabs>
          <w:tab w:val="num" w:pos="2160"/>
        </w:tabs>
        <w:ind w:left="2160" w:hanging="360"/>
      </w:pPr>
      <w:rPr>
        <w:rFonts w:ascii="Wingdings" w:hAnsi="Wingdings" w:hint="default"/>
      </w:rPr>
    </w:lvl>
    <w:lvl w:ilvl="3" w:tplc="7DACAA18" w:tentative="1">
      <w:start w:val="1"/>
      <w:numFmt w:val="bullet"/>
      <w:lvlText w:val=""/>
      <w:lvlJc w:val="left"/>
      <w:pPr>
        <w:tabs>
          <w:tab w:val="num" w:pos="2880"/>
        </w:tabs>
        <w:ind w:left="2880" w:hanging="360"/>
      </w:pPr>
      <w:rPr>
        <w:rFonts w:ascii="Symbol" w:hAnsi="Symbol" w:hint="default"/>
      </w:rPr>
    </w:lvl>
    <w:lvl w:ilvl="4" w:tplc="FC68BCBC" w:tentative="1">
      <w:start w:val="1"/>
      <w:numFmt w:val="bullet"/>
      <w:lvlText w:val="o"/>
      <w:lvlJc w:val="left"/>
      <w:pPr>
        <w:tabs>
          <w:tab w:val="num" w:pos="3600"/>
        </w:tabs>
        <w:ind w:left="3600" w:hanging="360"/>
      </w:pPr>
      <w:rPr>
        <w:rFonts w:ascii="Courier New" w:hAnsi="Courier New" w:hint="default"/>
      </w:rPr>
    </w:lvl>
    <w:lvl w:ilvl="5" w:tplc="07967D74" w:tentative="1">
      <w:start w:val="1"/>
      <w:numFmt w:val="bullet"/>
      <w:lvlText w:val=""/>
      <w:lvlJc w:val="left"/>
      <w:pPr>
        <w:tabs>
          <w:tab w:val="num" w:pos="4320"/>
        </w:tabs>
        <w:ind w:left="4320" w:hanging="360"/>
      </w:pPr>
      <w:rPr>
        <w:rFonts w:ascii="Wingdings" w:hAnsi="Wingdings" w:hint="default"/>
      </w:rPr>
    </w:lvl>
    <w:lvl w:ilvl="6" w:tplc="5AE6B28A" w:tentative="1">
      <w:start w:val="1"/>
      <w:numFmt w:val="bullet"/>
      <w:lvlText w:val=""/>
      <w:lvlJc w:val="left"/>
      <w:pPr>
        <w:tabs>
          <w:tab w:val="num" w:pos="5040"/>
        </w:tabs>
        <w:ind w:left="5040" w:hanging="360"/>
      </w:pPr>
      <w:rPr>
        <w:rFonts w:ascii="Symbol" w:hAnsi="Symbol" w:hint="default"/>
      </w:rPr>
    </w:lvl>
    <w:lvl w:ilvl="7" w:tplc="D91C9ACC" w:tentative="1">
      <w:start w:val="1"/>
      <w:numFmt w:val="bullet"/>
      <w:lvlText w:val="o"/>
      <w:lvlJc w:val="left"/>
      <w:pPr>
        <w:tabs>
          <w:tab w:val="num" w:pos="5760"/>
        </w:tabs>
        <w:ind w:left="5760" w:hanging="360"/>
      </w:pPr>
      <w:rPr>
        <w:rFonts w:ascii="Courier New" w:hAnsi="Courier New" w:hint="default"/>
      </w:rPr>
    </w:lvl>
    <w:lvl w:ilvl="8" w:tplc="0C48A92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4103EE"/>
    <w:multiLevelType w:val="hybridMultilevel"/>
    <w:tmpl w:val="05B08848"/>
    <w:lvl w:ilvl="0" w:tplc="924ACE70">
      <w:start w:val="1"/>
      <w:numFmt w:val="bullet"/>
      <w:lvlText w:val=""/>
      <w:lvlJc w:val="left"/>
      <w:pPr>
        <w:ind w:left="720" w:hanging="360"/>
      </w:pPr>
      <w:rPr>
        <w:rFonts w:ascii="Symbol" w:hAnsi="Symbol" w:hint="default"/>
      </w:rPr>
    </w:lvl>
    <w:lvl w:ilvl="1" w:tplc="5DC81956">
      <w:start w:val="1"/>
      <w:numFmt w:val="bullet"/>
      <w:lvlText w:val="o"/>
      <w:lvlJc w:val="left"/>
      <w:pPr>
        <w:ind w:left="1440" w:hanging="360"/>
      </w:pPr>
      <w:rPr>
        <w:rFonts w:ascii="Courier New" w:hAnsi="Courier New" w:hint="default"/>
      </w:rPr>
    </w:lvl>
    <w:lvl w:ilvl="2" w:tplc="7D546630">
      <w:start w:val="1"/>
      <w:numFmt w:val="bullet"/>
      <w:lvlText w:val=""/>
      <w:lvlJc w:val="left"/>
      <w:pPr>
        <w:ind w:left="2160" w:hanging="360"/>
      </w:pPr>
      <w:rPr>
        <w:rFonts w:ascii="Wingdings" w:hAnsi="Wingdings" w:hint="default"/>
      </w:rPr>
    </w:lvl>
    <w:lvl w:ilvl="3" w:tplc="BEFEB1D4">
      <w:start w:val="1"/>
      <w:numFmt w:val="bullet"/>
      <w:lvlText w:val=""/>
      <w:lvlJc w:val="left"/>
      <w:pPr>
        <w:ind w:left="2880" w:hanging="360"/>
      </w:pPr>
      <w:rPr>
        <w:rFonts w:ascii="Symbol" w:hAnsi="Symbol" w:hint="default"/>
      </w:rPr>
    </w:lvl>
    <w:lvl w:ilvl="4" w:tplc="BCEC1FE6">
      <w:start w:val="1"/>
      <w:numFmt w:val="bullet"/>
      <w:lvlText w:val="o"/>
      <w:lvlJc w:val="left"/>
      <w:pPr>
        <w:ind w:left="3600" w:hanging="360"/>
      </w:pPr>
      <w:rPr>
        <w:rFonts w:ascii="Courier New" w:hAnsi="Courier New" w:hint="default"/>
      </w:rPr>
    </w:lvl>
    <w:lvl w:ilvl="5" w:tplc="1C0EBC64">
      <w:start w:val="1"/>
      <w:numFmt w:val="bullet"/>
      <w:lvlText w:val=""/>
      <w:lvlJc w:val="left"/>
      <w:pPr>
        <w:ind w:left="4320" w:hanging="360"/>
      </w:pPr>
      <w:rPr>
        <w:rFonts w:ascii="Wingdings" w:hAnsi="Wingdings" w:hint="default"/>
      </w:rPr>
    </w:lvl>
    <w:lvl w:ilvl="6" w:tplc="B75A918E">
      <w:start w:val="1"/>
      <w:numFmt w:val="bullet"/>
      <w:lvlText w:val=""/>
      <w:lvlJc w:val="left"/>
      <w:pPr>
        <w:ind w:left="5040" w:hanging="360"/>
      </w:pPr>
      <w:rPr>
        <w:rFonts w:ascii="Symbol" w:hAnsi="Symbol" w:hint="default"/>
      </w:rPr>
    </w:lvl>
    <w:lvl w:ilvl="7" w:tplc="78B2A108">
      <w:start w:val="1"/>
      <w:numFmt w:val="bullet"/>
      <w:lvlText w:val="o"/>
      <w:lvlJc w:val="left"/>
      <w:pPr>
        <w:ind w:left="5760" w:hanging="360"/>
      </w:pPr>
      <w:rPr>
        <w:rFonts w:ascii="Courier New" w:hAnsi="Courier New" w:hint="default"/>
      </w:rPr>
    </w:lvl>
    <w:lvl w:ilvl="8" w:tplc="1ADA5CD0">
      <w:start w:val="1"/>
      <w:numFmt w:val="bullet"/>
      <w:lvlText w:val=""/>
      <w:lvlJc w:val="left"/>
      <w:pPr>
        <w:ind w:left="6480" w:hanging="360"/>
      </w:pPr>
      <w:rPr>
        <w:rFonts w:ascii="Wingdings" w:hAnsi="Wingdings" w:hint="default"/>
      </w:rPr>
    </w:lvl>
  </w:abstractNum>
  <w:abstractNum w:abstractNumId="25" w15:restartNumberingAfterBreak="0">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605BEA"/>
    <w:multiLevelType w:val="hybridMultilevel"/>
    <w:tmpl w:val="F326AAF2"/>
    <w:lvl w:ilvl="0" w:tplc="7EA2B504">
      <w:start w:val="1"/>
      <w:numFmt w:val="bullet"/>
      <w:lvlText w:val="·"/>
      <w:lvlJc w:val="left"/>
      <w:pPr>
        <w:ind w:left="720" w:hanging="360"/>
      </w:pPr>
      <w:rPr>
        <w:rFonts w:ascii="Symbol" w:hAnsi="Symbol" w:hint="default"/>
      </w:rPr>
    </w:lvl>
    <w:lvl w:ilvl="1" w:tplc="DC1A7B22">
      <w:start w:val="1"/>
      <w:numFmt w:val="bullet"/>
      <w:lvlText w:val="o"/>
      <w:lvlJc w:val="left"/>
      <w:pPr>
        <w:ind w:left="1440" w:hanging="360"/>
      </w:pPr>
      <w:rPr>
        <w:rFonts w:ascii="Courier New" w:hAnsi="Courier New" w:hint="default"/>
      </w:rPr>
    </w:lvl>
    <w:lvl w:ilvl="2" w:tplc="4192F5B6">
      <w:start w:val="1"/>
      <w:numFmt w:val="bullet"/>
      <w:lvlText w:val=""/>
      <w:lvlJc w:val="left"/>
      <w:pPr>
        <w:ind w:left="2160" w:hanging="360"/>
      </w:pPr>
      <w:rPr>
        <w:rFonts w:ascii="Wingdings" w:hAnsi="Wingdings" w:hint="default"/>
      </w:rPr>
    </w:lvl>
    <w:lvl w:ilvl="3" w:tplc="D8188D00">
      <w:start w:val="1"/>
      <w:numFmt w:val="bullet"/>
      <w:lvlText w:val=""/>
      <w:lvlJc w:val="left"/>
      <w:pPr>
        <w:ind w:left="2880" w:hanging="360"/>
      </w:pPr>
      <w:rPr>
        <w:rFonts w:ascii="Symbol" w:hAnsi="Symbol" w:hint="default"/>
      </w:rPr>
    </w:lvl>
    <w:lvl w:ilvl="4" w:tplc="BC56D928">
      <w:start w:val="1"/>
      <w:numFmt w:val="bullet"/>
      <w:lvlText w:val="o"/>
      <w:lvlJc w:val="left"/>
      <w:pPr>
        <w:ind w:left="3600" w:hanging="360"/>
      </w:pPr>
      <w:rPr>
        <w:rFonts w:ascii="Courier New" w:hAnsi="Courier New" w:hint="default"/>
      </w:rPr>
    </w:lvl>
    <w:lvl w:ilvl="5" w:tplc="81E82DE4">
      <w:start w:val="1"/>
      <w:numFmt w:val="bullet"/>
      <w:lvlText w:val=""/>
      <w:lvlJc w:val="left"/>
      <w:pPr>
        <w:ind w:left="4320" w:hanging="360"/>
      </w:pPr>
      <w:rPr>
        <w:rFonts w:ascii="Wingdings" w:hAnsi="Wingdings" w:hint="default"/>
      </w:rPr>
    </w:lvl>
    <w:lvl w:ilvl="6" w:tplc="DDEA1E94">
      <w:start w:val="1"/>
      <w:numFmt w:val="bullet"/>
      <w:lvlText w:val=""/>
      <w:lvlJc w:val="left"/>
      <w:pPr>
        <w:ind w:left="5040" w:hanging="360"/>
      </w:pPr>
      <w:rPr>
        <w:rFonts w:ascii="Symbol" w:hAnsi="Symbol" w:hint="default"/>
      </w:rPr>
    </w:lvl>
    <w:lvl w:ilvl="7" w:tplc="9E2211D0">
      <w:start w:val="1"/>
      <w:numFmt w:val="bullet"/>
      <w:lvlText w:val="o"/>
      <w:lvlJc w:val="left"/>
      <w:pPr>
        <w:ind w:left="5760" w:hanging="360"/>
      </w:pPr>
      <w:rPr>
        <w:rFonts w:ascii="Courier New" w:hAnsi="Courier New" w:hint="default"/>
      </w:rPr>
    </w:lvl>
    <w:lvl w:ilvl="8" w:tplc="9C40EF58">
      <w:start w:val="1"/>
      <w:numFmt w:val="bullet"/>
      <w:lvlText w:val=""/>
      <w:lvlJc w:val="left"/>
      <w:pPr>
        <w:ind w:left="6480" w:hanging="360"/>
      </w:pPr>
      <w:rPr>
        <w:rFonts w:ascii="Wingdings" w:hAnsi="Wingdings" w:hint="default"/>
      </w:rPr>
    </w:lvl>
  </w:abstractNum>
  <w:abstractNum w:abstractNumId="27" w15:restartNumberingAfterBreak="0">
    <w:nsid w:val="627E3BED"/>
    <w:multiLevelType w:val="hybridMultilevel"/>
    <w:tmpl w:val="8362A626"/>
    <w:lvl w:ilvl="0" w:tplc="AC9A15A4">
      <w:start w:val="1"/>
      <w:numFmt w:val="decimal"/>
      <w:lvlText w:val="%1."/>
      <w:lvlJc w:val="left"/>
      <w:pPr>
        <w:ind w:left="720" w:hanging="360"/>
      </w:pPr>
    </w:lvl>
    <w:lvl w:ilvl="1" w:tplc="AFC21E36">
      <w:start w:val="1"/>
      <w:numFmt w:val="lowerLetter"/>
      <w:lvlText w:val="%2."/>
      <w:lvlJc w:val="left"/>
      <w:pPr>
        <w:ind w:left="1440" w:hanging="360"/>
      </w:pPr>
    </w:lvl>
    <w:lvl w:ilvl="2" w:tplc="6C5A546C">
      <w:start w:val="1"/>
      <w:numFmt w:val="lowerRoman"/>
      <w:lvlText w:val="%3."/>
      <w:lvlJc w:val="right"/>
      <w:pPr>
        <w:ind w:left="2160" w:hanging="180"/>
      </w:pPr>
    </w:lvl>
    <w:lvl w:ilvl="3" w:tplc="464AE33C">
      <w:start w:val="1"/>
      <w:numFmt w:val="decimal"/>
      <w:lvlText w:val="%4."/>
      <w:lvlJc w:val="left"/>
      <w:pPr>
        <w:ind w:left="2880" w:hanging="360"/>
      </w:pPr>
    </w:lvl>
    <w:lvl w:ilvl="4" w:tplc="06321A5C">
      <w:start w:val="1"/>
      <w:numFmt w:val="lowerLetter"/>
      <w:lvlText w:val="%5."/>
      <w:lvlJc w:val="left"/>
      <w:pPr>
        <w:ind w:left="3600" w:hanging="360"/>
      </w:pPr>
    </w:lvl>
    <w:lvl w:ilvl="5" w:tplc="97842E58">
      <w:start w:val="1"/>
      <w:numFmt w:val="lowerRoman"/>
      <w:lvlText w:val="%6."/>
      <w:lvlJc w:val="right"/>
      <w:pPr>
        <w:ind w:left="4320" w:hanging="180"/>
      </w:pPr>
    </w:lvl>
    <w:lvl w:ilvl="6" w:tplc="60A4C7FA">
      <w:start w:val="1"/>
      <w:numFmt w:val="decimal"/>
      <w:lvlText w:val="%7."/>
      <w:lvlJc w:val="left"/>
      <w:pPr>
        <w:ind w:left="5040" w:hanging="360"/>
      </w:pPr>
    </w:lvl>
    <w:lvl w:ilvl="7" w:tplc="3AB20DC4">
      <w:start w:val="1"/>
      <w:numFmt w:val="lowerLetter"/>
      <w:lvlText w:val="%8."/>
      <w:lvlJc w:val="left"/>
      <w:pPr>
        <w:ind w:left="5760" w:hanging="360"/>
      </w:pPr>
    </w:lvl>
    <w:lvl w:ilvl="8" w:tplc="856CE184">
      <w:start w:val="1"/>
      <w:numFmt w:val="lowerRoman"/>
      <w:lvlText w:val="%9."/>
      <w:lvlJc w:val="right"/>
      <w:pPr>
        <w:ind w:left="6480" w:hanging="180"/>
      </w:pPr>
    </w:lvl>
  </w:abstractNum>
  <w:abstractNum w:abstractNumId="28" w15:restartNumberingAfterBreak="0">
    <w:nsid w:val="7264494E"/>
    <w:multiLevelType w:val="hybridMultilevel"/>
    <w:tmpl w:val="D708DB84"/>
    <w:lvl w:ilvl="0" w:tplc="0852954C">
      <w:start w:val="1"/>
      <w:numFmt w:val="bullet"/>
      <w:lvlText w:val="·"/>
      <w:lvlJc w:val="left"/>
      <w:pPr>
        <w:ind w:left="720" w:hanging="360"/>
      </w:pPr>
      <w:rPr>
        <w:rFonts w:ascii="Symbol" w:hAnsi="Symbol" w:hint="default"/>
      </w:rPr>
    </w:lvl>
    <w:lvl w:ilvl="1" w:tplc="2152BBC6">
      <w:start w:val="1"/>
      <w:numFmt w:val="bullet"/>
      <w:lvlText w:val="o"/>
      <w:lvlJc w:val="left"/>
      <w:pPr>
        <w:ind w:left="1440" w:hanging="360"/>
      </w:pPr>
      <w:rPr>
        <w:rFonts w:ascii="Courier New" w:hAnsi="Courier New" w:hint="default"/>
      </w:rPr>
    </w:lvl>
    <w:lvl w:ilvl="2" w:tplc="4BD48BC0">
      <w:start w:val="1"/>
      <w:numFmt w:val="bullet"/>
      <w:lvlText w:val=""/>
      <w:lvlJc w:val="left"/>
      <w:pPr>
        <w:ind w:left="2160" w:hanging="360"/>
      </w:pPr>
      <w:rPr>
        <w:rFonts w:ascii="Wingdings" w:hAnsi="Wingdings" w:hint="default"/>
      </w:rPr>
    </w:lvl>
    <w:lvl w:ilvl="3" w:tplc="C44410A8">
      <w:start w:val="1"/>
      <w:numFmt w:val="bullet"/>
      <w:lvlText w:val=""/>
      <w:lvlJc w:val="left"/>
      <w:pPr>
        <w:ind w:left="2880" w:hanging="360"/>
      </w:pPr>
      <w:rPr>
        <w:rFonts w:ascii="Symbol" w:hAnsi="Symbol" w:hint="default"/>
      </w:rPr>
    </w:lvl>
    <w:lvl w:ilvl="4" w:tplc="78D85ED6">
      <w:start w:val="1"/>
      <w:numFmt w:val="bullet"/>
      <w:lvlText w:val="o"/>
      <w:lvlJc w:val="left"/>
      <w:pPr>
        <w:ind w:left="3600" w:hanging="360"/>
      </w:pPr>
      <w:rPr>
        <w:rFonts w:ascii="Courier New" w:hAnsi="Courier New" w:hint="default"/>
      </w:rPr>
    </w:lvl>
    <w:lvl w:ilvl="5" w:tplc="D1A2CEC4">
      <w:start w:val="1"/>
      <w:numFmt w:val="bullet"/>
      <w:lvlText w:val=""/>
      <w:lvlJc w:val="left"/>
      <w:pPr>
        <w:ind w:left="4320" w:hanging="360"/>
      </w:pPr>
      <w:rPr>
        <w:rFonts w:ascii="Wingdings" w:hAnsi="Wingdings" w:hint="default"/>
      </w:rPr>
    </w:lvl>
    <w:lvl w:ilvl="6" w:tplc="AB1E0874">
      <w:start w:val="1"/>
      <w:numFmt w:val="bullet"/>
      <w:lvlText w:val=""/>
      <w:lvlJc w:val="left"/>
      <w:pPr>
        <w:ind w:left="5040" w:hanging="360"/>
      </w:pPr>
      <w:rPr>
        <w:rFonts w:ascii="Symbol" w:hAnsi="Symbol" w:hint="default"/>
      </w:rPr>
    </w:lvl>
    <w:lvl w:ilvl="7" w:tplc="C39A8216">
      <w:start w:val="1"/>
      <w:numFmt w:val="bullet"/>
      <w:lvlText w:val="o"/>
      <w:lvlJc w:val="left"/>
      <w:pPr>
        <w:ind w:left="5760" w:hanging="360"/>
      </w:pPr>
      <w:rPr>
        <w:rFonts w:ascii="Courier New" w:hAnsi="Courier New" w:hint="default"/>
      </w:rPr>
    </w:lvl>
    <w:lvl w:ilvl="8" w:tplc="0A98C660">
      <w:start w:val="1"/>
      <w:numFmt w:val="bullet"/>
      <w:lvlText w:val=""/>
      <w:lvlJc w:val="left"/>
      <w:pPr>
        <w:ind w:left="6480" w:hanging="360"/>
      </w:pPr>
      <w:rPr>
        <w:rFonts w:ascii="Wingdings" w:hAnsi="Wingdings" w:hint="default"/>
      </w:rPr>
    </w:lvl>
  </w:abstractNum>
  <w:abstractNum w:abstractNumId="29" w15:restartNumberingAfterBreak="0">
    <w:nsid w:val="7AA320A1"/>
    <w:multiLevelType w:val="hybridMultilevel"/>
    <w:tmpl w:val="0F5EDDD4"/>
    <w:lvl w:ilvl="0" w:tplc="B37E79EA">
      <w:start w:val="1"/>
      <w:numFmt w:val="bullet"/>
      <w:lvlText w:val="·"/>
      <w:lvlJc w:val="left"/>
      <w:pPr>
        <w:ind w:left="720" w:hanging="360"/>
      </w:pPr>
      <w:rPr>
        <w:rFonts w:ascii="Symbol" w:hAnsi="Symbol" w:hint="default"/>
      </w:rPr>
    </w:lvl>
    <w:lvl w:ilvl="1" w:tplc="647433BA">
      <w:start w:val="1"/>
      <w:numFmt w:val="bullet"/>
      <w:lvlText w:val="o"/>
      <w:lvlJc w:val="left"/>
      <w:pPr>
        <w:ind w:left="1440" w:hanging="360"/>
      </w:pPr>
      <w:rPr>
        <w:rFonts w:ascii="Courier New" w:hAnsi="Courier New" w:hint="default"/>
      </w:rPr>
    </w:lvl>
    <w:lvl w:ilvl="2" w:tplc="DD1AC8C0">
      <w:start w:val="1"/>
      <w:numFmt w:val="bullet"/>
      <w:lvlText w:val=""/>
      <w:lvlJc w:val="left"/>
      <w:pPr>
        <w:ind w:left="2160" w:hanging="360"/>
      </w:pPr>
      <w:rPr>
        <w:rFonts w:ascii="Wingdings" w:hAnsi="Wingdings" w:hint="default"/>
      </w:rPr>
    </w:lvl>
    <w:lvl w:ilvl="3" w:tplc="264A5958">
      <w:start w:val="1"/>
      <w:numFmt w:val="bullet"/>
      <w:lvlText w:val=""/>
      <w:lvlJc w:val="left"/>
      <w:pPr>
        <w:ind w:left="2880" w:hanging="360"/>
      </w:pPr>
      <w:rPr>
        <w:rFonts w:ascii="Symbol" w:hAnsi="Symbol" w:hint="default"/>
      </w:rPr>
    </w:lvl>
    <w:lvl w:ilvl="4" w:tplc="1A5EE0BA">
      <w:start w:val="1"/>
      <w:numFmt w:val="bullet"/>
      <w:lvlText w:val="o"/>
      <w:lvlJc w:val="left"/>
      <w:pPr>
        <w:ind w:left="3600" w:hanging="360"/>
      </w:pPr>
      <w:rPr>
        <w:rFonts w:ascii="Courier New" w:hAnsi="Courier New" w:hint="default"/>
      </w:rPr>
    </w:lvl>
    <w:lvl w:ilvl="5" w:tplc="CD9C7E6A">
      <w:start w:val="1"/>
      <w:numFmt w:val="bullet"/>
      <w:lvlText w:val=""/>
      <w:lvlJc w:val="left"/>
      <w:pPr>
        <w:ind w:left="4320" w:hanging="360"/>
      </w:pPr>
      <w:rPr>
        <w:rFonts w:ascii="Wingdings" w:hAnsi="Wingdings" w:hint="default"/>
      </w:rPr>
    </w:lvl>
    <w:lvl w:ilvl="6" w:tplc="30C42948">
      <w:start w:val="1"/>
      <w:numFmt w:val="bullet"/>
      <w:lvlText w:val=""/>
      <w:lvlJc w:val="left"/>
      <w:pPr>
        <w:ind w:left="5040" w:hanging="360"/>
      </w:pPr>
      <w:rPr>
        <w:rFonts w:ascii="Symbol" w:hAnsi="Symbol" w:hint="default"/>
      </w:rPr>
    </w:lvl>
    <w:lvl w:ilvl="7" w:tplc="3A8C683A">
      <w:start w:val="1"/>
      <w:numFmt w:val="bullet"/>
      <w:lvlText w:val="o"/>
      <w:lvlJc w:val="left"/>
      <w:pPr>
        <w:ind w:left="5760" w:hanging="360"/>
      </w:pPr>
      <w:rPr>
        <w:rFonts w:ascii="Courier New" w:hAnsi="Courier New" w:hint="default"/>
      </w:rPr>
    </w:lvl>
    <w:lvl w:ilvl="8" w:tplc="E5882024">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27"/>
  </w:num>
  <w:num w:numId="4">
    <w:abstractNumId w:val="8"/>
  </w:num>
  <w:num w:numId="5">
    <w:abstractNumId w:val="26"/>
  </w:num>
  <w:num w:numId="6">
    <w:abstractNumId w:val="24"/>
  </w:num>
  <w:num w:numId="7">
    <w:abstractNumId w:val="29"/>
  </w:num>
  <w:num w:numId="8">
    <w:abstractNumId w:val="18"/>
  </w:num>
  <w:num w:numId="9">
    <w:abstractNumId w:val="1"/>
  </w:num>
  <w:num w:numId="10">
    <w:abstractNumId w:val="20"/>
  </w:num>
  <w:num w:numId="11">
    <w:abstractNumId w:val="21"/>
  </w:num>
  <w:num w:numId="12">
    <w:abstractNumId w:val="7"/>
  </w:num>
  <w:num w:numId="13">
    <w:abstractNumId w:val="3"/>
  </w:num>
  <w:num w:numId="14">
    <w:abstractNumId w:val="12"/>
  </w:num>
  <w:num w:numId="15">
    <w:abstractNumId w:val="2"/>
  </w:num>
  <w:num w:numId="16">
    <w:abstractNumId w:val="16"/>
  </w:num>
  <w:num w:numId="17">
    <w:abstractNumId w:val="5"/>
  </w:num>
  <w:num w:numId="18">
    <w:abstractNumId w:val="14"/>
  </w:num>
  <w:num w:numId="19">
    <w:abstractNumId w:val="11"/>
  </w:num>
  <w:num w:numId="20">
    <w:abstractNumId w:val="19"/>
  </w:num>
  <w:num w:numId="21">
    <w:abstractNumId w:val="25"/>
  </w:num>
  <w:num w:numId="22">
    <w:abstractNumId w:val="0"/>
  </w:num>
  <w:num w:numId="23">
    <w:abstractNumId w:val="15"/>
  </w:num>
  <w:num w:numId="24">
    <w:abstractNumId w:val="9"/>
  </w:num>
  <w:num w:numId="25">
    <w:abstractNumId w:val="17"/>
  </w:num>
  <w:num w:numId="26">
    <w:abstractNumId w:val="22"/>
  </w:num>
  <w:num w:numId="27">
    <w:abstractNumId w:val="6"/>
  </w:num>
  <w:num w:numId="28">
    <w:abstractNumId w:val="13"/>
  </w:num>
  <w:num w:numId="29">
    <w:abstractNumId w:val="2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18"/>
    <w:rsid w:val="0000701B"/>
    <w:rsid w:val="00013404"/>
    <w:rsid w:val="000254FB"/>
    <w:rsid w:val="00032598"/>
    <w:rsid w:val="00033C3E"/>
    <w:rsid w:val="00037AF7"/>
    <w:rsid w:val="00043B71"/>
    <w:rsid w:val="00045E43"/>
    <w:rsid w:val="00050A8F"/>
    <w:rsid w:val="00082FF5"/>
    <w:rsid w:val="000907D7"/>
    <w:rsid w:val="00095F2F"/>
    <w:rsid w:val="000A4250"/>
    <w:rsid w:val="000A5DE3"/>
    <w:rsid w:val="000A6F74"/>
    <w:rsid w:val="000B4464"/>
    <w:rsid w:val="000C641C"/>
    <w:rsid w:val="000F1BA2"/>
    <w:rsid w:val="00111A83"/>
    <w:rsid w:val="00113EED"/>
    <w:rsid w:val="00115BFF"/>
    <w:rsid w:val="001249D3"/>
    <w:rsid w:val="00130ED6"/>
    <w:rsid w:val="001506F3"/>
    <w:rsid w:val="00155ACF"/>
    <w:rsid w:val="00162CF8"/>
    <w:rsid w:val="00174BCC"/>
    <w:rsid w:val="001A34ED"/>
    <w:rsid w:val="001A4E23"/>
    <w:rsid w:val="001C1C9C"/>
    <w:rsid w:val="001D2ACC"/>
    <w:rsid w:val="001D342E"/>
    <w:rsid w:val="001E428D"/>
    <w:rsid w:val="00203041"/>
    <w:rsid w:val="00215275"/>
    <w:rsid w:val="002352D4"/>
    <w:rsid w:val="00240D63"/>
    <w:rsid w:val="00243359"/>
    <w:rsid w:val="00257E47"/>
    <w:rsid w:val="00291DC9"/>
    <w:rsid w:val="002991A5"/>
    <w:rsid w:val="002A2237"/>
    <w:rsid w:val="002A3A40"/>
    <w:rsid w:val="002A5641"/>
    <w:rsid w:val="002F2888"/>
    <w:rsid w:val="002F688B"/>
    <w:rsid w:val="00316A65"/>
    <w:rsid w:val="00327372"/>
    <w:rsid w:val="003446C7"/>
    <w:rsid w:val="003459E6"/>
    <w:rsid w:val="00355354"/>
    <w:rsid w:val="00371A2D"/>
    <w:rsid w:val="00390E10"/>
    <w:rsid w:val="0039447F"/>
    <w:rsid w:val="003A00F7"/>
    <w:rsid w:val="003A2F89"/>
    <w:rsid w:val="003A6BA5"/>
    <w:rsid w:val="003D2993"/>
    <w:rsid w:val="003D5F75"/>
    <w:rsid w:val="003E353F"/>
    <w:rsid w:val="003E7318"/>
    <w:rsid w:val="004037A3"/>
    <w:rsid w:val="00436D18"/>
    <w:rsid w:val="00442863"/>
    <w:rsid w:val="00462DF9"/>
    <w:rsid w:val="004731FD"/>
    <w:rsid w:val="00476C80"/>
    <w:rsid w:val="004B0E40"/>
    <w:rsid w:val="004C48D7"/>
    <w:rsid w:val="004D7A63"/>
    <w:rsid w:val="004F6749"/>
    <w:rsid w:val="0051452A"/>
    <w:rsid w:val="00517603"/>
    <w:rsid w:val="0052567F"/>
    <w:rsid w:val="005323F0"/>
    <w:rsid w:val="00555663"/>
    <w:rsid w:val="00563AD9"/>
    <w:rsid w:val="00565E74"/>
    <w:rsid w:val="005702F1"/>
    <w:rsid w:val="00570427"/>
    <w:rsid w:val="005842CE"/>
    <w:rsid w:val="005A2056"/>
    <w:rsid w:val="005C0E3F"/>
    <w:rsid w:val="005C5F10"/>
    <w:rsid w:val="005D1049"/>
    <w:rsid w:val="005F7C18"/>
    <w:rsid w:val="005F7CAF"/>
    <w:rsid w:val="0060700C"/>
    <w:rsid w:val="00617739"/>
    <w:rsid w:val="00620F9F"/>
    <w:rsid w:val="00626165"/>
    <w:rsid w:val="00633456"/>
    <w:rsid w:val="006351CA"/>
    <w:rsid w:val="0063706E"/>
    <w:rsid w:val="00650E80"/>
    <w:rsid w:val="00653862"/>
    <w:rsid w:val="00685177"/>
    <w:rsid w:val="00692C3D"/>
    <w:rsid w:val="00692F4F"/>
    <w:rsid w:val="006A1927"/>
    <w:rsid w:val="006B0FE0"/>
    <w:rsid w:val="006BEB8C"/>
    <w:rsid w:val="0070008A"/>
    <w:rsid w:val="00711B83"/>
    <w:rsid w:val="00731A44"/>
    <w:rsid w:val="00734CA3"/>
    <w:rsid w:val="0074011C"/>
    <w:rsid w:val="00740FC6"/>
    <w:rsid w:val="007646A6"/>
    <w:rsid w:val="00770A63"/>
    <w:rsid w:val="007B1F5F"/>
    <w:rsid w:val="007B84BD"/>
    <w:rsid w:val="007E58E6"/>
    <w:rsid w:val="0083223A"/>
    <w:rsid w:val="00844CF3"/>
    <w:rsid w:val="0084558C"/>
    <w:rsid w:val="00845B90"/>
    <w:rsid w:val="00860F91"/>
    <w:rsid w:val="00861242"/>
    <w:rsid w:val="008728D3"/>
    <w:rsid w:val="008B5CA9"/>
    <w:rsid w:val="008D103F"/>
    <w:rsid w:val="008D60A3"/>
    <w:rsid w:val="008E130A"/>
    <w:rsid w:val="009043BF"/>
    <w:rsid w:val="00932969"/>
    <w:rsid w:val="00941B61"/>
    <w:rsid w:val="009615DE"/>
    <w:rsid w:val="00965AA8"/>
    <w:rsid w:val="00973261"/>
    <w:rsid w:val="00975C62"/>
    <w:rsid w:val="00977EE0"/>
    <w:rsid w:val="009B4ACC"/>
    <w:rsid w:val="009C12DA"/>
    <w:rsid w:val="009C36DA"/>
    <w:rsid w:val="009D128C"/>
    <w:rsid w:val="009F25B2"/>
    <w:rsid w:val="009F3EE8"/>
    <w:rsid w:val="00A060D3"/>
    <w:rsid w:val="00A1162C"/>
    <w:rsid w:val="00A14659"/>
    <w:rsid w:val="00A30DD4"/>
    <w:rsid w:val="00A32CA1"/>
    <w:rsid w:val="00A4541A"/>
    <w:rsid w:val="00A54452"/>
    <w:rsid w:val="00A934D0"/>
    <w:rsid w:val="00AC5E9F"/>
    <w:rsid w:val="00AF40B6"/>
    <w:rsid w:val="00AF6B28"/>
    <w:rsid w:val="00B2527F"/>
    <w:rsid w:val="00B36F32"/>
    <w:rsid w:val="00B434AA"/>
    <w:rsid w:val="00B851FA"/>
    <w:rsid w:val="00B92DE3"/>
    <w:rsid w:val="00BB28E9"/>
    <w:rsid w:val="00BF673B"/>
    <w:rsid w:val="00C01879"/>
    <w:rsid w:val="00C07AA2"/>
    <w:rsid w:val="00C20903"/>
    <w:rsid w:val="00C20B6E"/>
    <w:rsid w:val="00C221C2"/>
    <w:rsid w:val="00C2558D"/>
    <w:rsid w:val="00C25CE9"/>
    <w:rsid w:val="00C31AB2"/>
    <w:rsid w:val="00C35425"/>
    <w:rsid w:val="00C35DCD"/>
    <w:rsid w:val="00C42606"/>
    <w:rsid w:val="00C4289A"/>
    <w:rsid w:val="00C651D9"/>
    <w:rsid w:val="00C66DF6"/>
    <w:rsid w:val="00C9723B"/>
    <w:rsid w:val="00C97FE3"/>
    <w:rsid w:val="00CA2DCE"/>
    <w:rsid w:val="00CE3C25"/>
    <w:rsid w:val="00CF4A2F"/>
    <w:rsid w:val="00D10262"/>
    <w:rsid w:val="00D13033"/>
    <w:rsid w:val="00D2307C"/>
    <w:rsid w:val="00D24F76"/>
    <w:rsid w:val="00D3312B"/>
    <w:rsid w:val="00D72120"/>
    <w:rsid w:val="00DA634D"/>
    <w:rsid w:val="00DB1E21"/>
    <w:rsid w:val="00DC5FAF"/>
    <w:rsid w:val="00DC61BB"/>
    <w:rsid w:val="00DE6621"/>
    <w:rsid w:val="00DF5F97"/>
    <w:rsid w:val="00E067DD"/>
    <w:rsid w:val="00E10E3B"/>
    <w:rsid w:val="00E12416"/>
    <w:rsid w:val="00E14AA0"/>
    <w:rsid w:val="00E14BCE"/>
    <w:rsid w:val="00E1699B"/>
    <w:rsid w:val="00E20C8C"/>
    <w:rsid w:val="00E2408B"/>
    <w:rsid w:val="00E27DD3"/>
    <w:rsid w:val="00E60B3B"/>
    <w:rsid w:val="00E61C22"/>
    <w:rsid w:val="00E66538"/>
    <w:rsid w:val="00E73316"/>
    <w:rsid w:val="00E825A1"/>
    <w:rsid w:val="00EB4330"/>
    <w:rsid w:val="00EC3750"/>
    <w:rsid w:val="00EC6AC2"/>
    <w:rsid w:val="00F13E84"/>
    <w:rsid w:val="00F13F6A"/>
    <w:rsid w:val="00F162B6"/>
    <w:rsid w:val="00F32A0A"/>
    <w:rsid w:val="00F36021"/>
    <w:rsid w:val="00F40168"/>
    <w:rsid w:val="00F41524"/>
    <w:rsid w:val="00F838C4"/>
    <w:rsid w:val="00FA5C83"/>
    <w:rsid w:val="00FA7359"/>
    <w:rsid w:val="00FC6A6B"/>
    <w:rsid w:val="00FC7083"/>
    <w:rsid w:val="00FC76FC"/>
    <w:rsid w:val="00FD0E65"/>
    <w:rsid w:val="00FE6694"/>
    <w:rsid w:val="010794F8"/>
    <w:rsid w:val="012ED9CE"/>
    <w:rsid w:val="018A6D01"/>
    <w:rsid w:val="019B8C31"/>
    <w:rsid w:val="028C8B23"/>
    <w:rsid w:val="02A38211"/>
    <w:rsid w:val="02DE6078"/>
    <w:rsid w:val="031DB4C7"/>
    <w:rsid w:val="039B9F91"/>
    <w:rsid w:val="03C21584"/>
    <w:rsid w:val="03DA3A8E"/>
    <w:rsid w:val="03FC2617"/>
    <w:rsid w:val="044D5233"/>
    <w:rsid w:val="04630808"/>
    <w:rsid w:val="059C2292"/>
    <w:rsid w:val="05CC38A6"/>
    <w:rsid w:val="064B64AF"/>
    <w:rsid w:val="06AAD74E"/>
    <w:rsid w:val="06E99C50"/>
    <w:rsid w:val="07AE2739"/>
    <w:rsid w:val="07EDC2DB"/>
    <w:rsid w:val="0834A38A"/>
    <w:rsid w:val="096869B9"/>
    <w:rsid w:val="099FAC30"/>
    <w:rsid w:val="09E98FA6"/>
    <w:rsid w:val="09F7B5B9"/>
    <w:rsid w:val="0B6A69F3"/>
    <w:rsid w:val="0C1865CE"/>
    <w:rsid w:val="0C37CFC3"/>
    <w:rsid w:val="0C5BA0B6"/>
    <w:rsid w:val="0D9F6EDE"/>
    <w:rsid w:val="0E1B5F26"/>
    <w:rsid w:val="0E3962DA"/>
    <w:rsid w:val="0E7B0AD9"/>
    <w:rsid w:val="0E9E68E8"/>
    <w:rsid w:val="0EB5E933"/>
    <w:rsid w:val="0F228B67"/>
    <w:rsid w:val="0F33F4C1"/>
    <w:rsid w:val="0F54A0E9"/>
    <w:rsid w:val="0FD6615E"/>
    <w:rsid w:val="0FDB8CCC"/>
    <w:rsid w:val="104CF262"/>
    <w:rsid w:val="10DE359E"/>
    <w:rsid w:val="10FE8D5A"/>
    <w:rsid w:val="1140689B"/>
    <w:rsid w:val="1161FDE8"/>
    <w:rsid w:val="11C1F612"/>
    <w:rsid w:val="11D3FB32"/>
    <w:rsid w:val="1270EEF4"/>
    <w:rsid w:val="12A01CAB"/>
    <w:rsid w:val="12BEFCB9"/>
    <w:rsid w:val="12C7A59C"/>
    <w:rsid w:val="12F3F742"/>
    <w:rsid w:val="133C9B7B"/>
    <w:rsid w:val="1344AF1D"/>
    <w:rsid w:val="138FFB2C"/>
    <w:rsid w:val="146375FD"/>
    <w:rsid w:val="14792BD2"/>
    <w:rsid w:val="147AD05A"/>
    <w:rsid w:val="148D3C4C"/>
    <w:rsid w:val="149DCAD0"/>
    <w:rsid w:val="15060CD4"/>
    <w:rsid w:val="151483B2"/>
    <w:rsid w:val="15E6D589"/>
    <w:rsid w:val="15F8D3A8"/>
    <w:rsid w:val="163B0F11"/>
    <w:rsid w:val="16ABCAA5"/>
    <w:rsid w:val="16CFD6D6"/>
    <w:rsid w:val="179E6194"/>
    <w:rsid w:val="17E7E27B"/>
    <w:rsid w:val="1844C066"/>
    <w:rsid w:val="18495A69"/>
    <w:rsid w:val="1858A82C"/>
    <w:rsid w:val="186BD982"/>
    <w:rsid w:val="187B7831"/>
    <w:rsid w:val="18A8B2D4"/>
    <w:rsid w:val="18FC25F5"/>
    <w:rsid w:val="1992FC3D"/>
    <w:rsid w:val="1A00C5A6"/>
    <w:rsid w:val="1A3AB5FA"/>
    <w:rsid w:val="1B949C52"/>
    <w:rsid w:val="1C2BD8F8"/>
    <w:rsid w:val="1C4B55DC"/>
    <w:rsid w:val="1C5DF6C0"/>
    <w:rsid w:val="1C6BFF18"/>
    <w:rsid w:val="1CD4B760"/>
    <w:rsid w:val="1D802006"/>
    <w:rsid w:val="1D863B4E"/>
    <w:rsid w:val="1E66FC0C"/>
    <w:rsid w:val="1E7AF5B2"/>
    <w:rsid w:val="1F2EEFE7"/>
    <w:rsid w:val="1F8CC67F"/>
    <w:rsid w:val="1FE2D948"/>
    <w:rsid w:val="1FEBF828"/>
    <w:rsid w:val="2001EA10"/>
    <w:rsid w:val="203BFD54"/>
    <w:rsid w:val="2063BA11"/>
    <w:rsid w:val="2089950E"/>
    <w:rsid w:val="20E1F448"/>
    <w:rsid w:val="21AFA708"/>
    <w:rsid w:val="21C0E1DF"/>
    <w:rsid w:val="21D334CE"/>
    <w:rsid w:val="21E8E733"/>
    <w:rsid w:val="2207347E"/>
    <w:rsid w:val="223BDAE3"/>
    <w:rsid w:val="22829175"/>
    <w:rsid w:val="22F32AF7"/>
    <w:rsid w:val="230BA1BC"/>
    <w:rsid w:val="2357A245"/>
    <w:rsid w:val="239C251C"/>
    <w:rsid w:val="23FFB073"/>
    <w:rsid w:val="24352008"/>
    <w:rsid w:val="24657FC3"/>
    <w:rsid w:val="25664991"/>
    <w:rsid w:val="256F2AC1"/>
    <w:rsid w:val="25C1EDC8"/>
    <w:rsid w:val="261D57AE"/>
    <w:rsid w:val="266482E8"/>
    <w:rsid w:val="269C4088"/>
    <w:rsid w:val="26F02B72"/>
    <w:rsid w:val="2718CE35"/>
    <w:rsid w:val="28A9DF2C"/>
    <w:rsid w:val="28BCF6E9"/>
    <w:rsid w:val="291BCC5D"/>
    <w:rsid w:val="2957FABC"/>
    <w:rsid w:val="29A07BAC"/>
    <w:rsid w:val="29CACF49"/>
    <w:rsid w:val="2A503202"/>
    <w:rsid w:val="2A52F880"/>
    <w:rsid w:val="2AB1B7FD"/>
    <w:rsid w:val="2AE17E20"/>
    <w:rsid w:val="2B5FC81D"/>
    <w:rsid w:val="2B935FA8"/>
    <w:rsid w:val="2C3EF3BE"/>
    <w:rsid w:val="2C8B39E8"/>
    <w:rsid w:val="2C8C9932"/>
    <w:rsid w:val="2D20B353"/>
    <w:rsid w:val="2D4D4F13"/>
    <w:rsid w:val="2DA23BBA"/>
    <w:rsid w:val="2DE4CCAB"/>
    <w:rsid w:val="2E1E115C"/>
    <w:rsid w:val="2E286993"/>
    <w:rsid w:val="2E8BF6C2"/>
    <w:rsid w:val="2EF40BEF"/>
    <w:rsid w:val="2F4513B1"/>
    <w:rsid w:val="2F70E669"/>
    <w:rsid w:val="2FAB1197"/>
    <w:rsid w:val="2FAB8D81"/>
    <w:rsid w:val="2FBBF287"/>
    <w:rsid w:val="2FE7400F"/>
    <w:rsid w:val="30A64226"/>
    <w:rsid w:val="30AEE071"/>
    <w:rsid w:val="30C9E883"/>
    <w:rsid w:val="31397DDB"/>
    <w:rsid w:val="31DF376B"/>
    <w:rsid w:val="3263D92F"/>
    <w:rsid w:val="327B6115"/>
    <w:rsid w:val="32899A2F"/>
    <w:rsid w:val="32AE8E8C"/>
    <w:rsid w:val="32C1AD21"/>
    <w:rsid w:val="32FC0ED9"/>
    <w:rsid w:val="32FE933D"/>
    <w:rsid w:val="339C47B7"/>
    <w:rsid w:val="34F5614D"/>
    <w:rsid w:val="35940C55"/>
    <w:rsid w:val="359E56C9"/>
    <w:rsid w:val="367FE1C2"/>
    <w:rsid w:val="3693938A"/>
    <w:rsid w:val="36B6AB3B"/>
    <w:rsid w:val="36E12526"/>
    <w:rsid w:val="377BC411"/>
    <w:rsid w:val="37981C00"/>
    <w:rsid w:val="37E5C152"/>
    <w:rsid w:val="37FCBCA6"/>
    <w:rsid w:val="3864F5B5"/>
    <w:rsid w:val="38659E86"/>
    <w:rsid w:val="389A1C0E"/>
    <w:rsid w:val="38A747F5"/>
    <w:rsid w:val="38B782B0"/>
    <w:rsid w:val="390BBD47"/>
    <w:rsid w:val="391CEF88"/>
    <w:rsid w:val="397B9660"/>
    <w:rsid w:val="39D0DCB7"/>
    <w:rsid w:val="39D3BD82"/>
    <w:rsid w:val="3A28977C"/>
    <w:rsid w:val="3A34D5A7"/>
    <w:rsid w:val="3A423934"/>
    <w:rsid w:val="3A5E54C5"/>
    <w:rsid w:val="3A5F5E1C"/>
    <w:rsid w:val="3B5451D6"/>
    <w:rsid w:val="3B574EF4"/>
    <w:rsid w:val="3B7DB619"/>
    <w:rsid w:val="3BE18731"/>
    <w:rsid w:val="3C451AE0"/>
    <w:rsid w:val="3C533143"/>
    <w:rsid w:val="3DCB5891"/>
    <w:rsid w:val="3E33C8B5"/>
    <w:rsid w:val="3E5D3400"/>
    <w:rsid w:val="3E789124"/>
    <w:rsid w:val="3E86AA1B"/>
    <w:rsid w:val="3EB3667B"/>
    <w:rsid w:val="3EB78B41"/>
    <w:rsid w:val="3EFFFF96"/>
    <w:rsid w:val="3F04B29D"/>
    <w:rsid w:val="40146185"/>
    <w:rsid w:val="406B3853"/>
    <w:rsid w:val="40738983"/>
    <w:rsid w:val="40CB4A2A"/>
    <w:rsid w:val="40E61D89"/>
    <w:rsid w:val="410811A1"/>
    <w:rsid w:val="41106CA7"/>
    <w:rsid w:val="41160449"/>
    <w:rsid w:val="41719297"/>
    <w:rsid w:val="422B0684"/>
    <w:rsid w:val="4257A098"/>
    <w:rsid w:val="428173E1"/>
    <w:rsid w:val="42A49C9B"/>
    <w:rsid w:val="42D7D0EB"/>
    <w:rsid w:val="4317759D"/>
    <w:rsid w:val="4331C3A9"/>
    <w:rsid w:val="439C5326"/>
    <w:rsid w:val="43B26B81"/>
    <w:rsid w:val="43C6D6E5"/>
    <w:rsid w:val="43D370B9"/>
    <w:rsid w:val="446D9979"/>
    <w:rsid w:val="4487295A"/>
    <w:rsid w:val="44E6CD86"/>
    <w:rsid w:val="45148374"/>
    <w:rsid w:val="4555B610"/>
    <w:rsid w:val="45A80393"/>
    <w:rsid w:val="463E9443"/>
    <w:rsid w:val="4727F093"/>
    <w:rsid w:val="4733C6D0"/>
    <w:rsid w:val="47790F76"/>
    <w:rsid w:val="481DFA40"/>
    <w:rsid w:val="486F70AB"/>
    <w:rsid w:val="48E3338C"/>
    <w:rsid w:val="49A43AEB"/>
    <w:rsid w:val="4A289BB2"/>
    <w:rsid w:val="4A4C8657"/>
    <w:rsid w:val="4A71906F"/>
    <w:rsid w:val="4AA1C096"/>
    <w:rsid w:val="4B54D36E"/>
    <w:rsid w:val="4B8872AD"/>
    <w:rsid w:val="4C1A4B51"/>
    <w:rsid w:val="4C270E0B"/>
    <w:rsid w:val="4C4D2CC0"/>
    <w:rsid w:val="4CFB79D5"/>
    <w:rsid w:val="4D5C4B83"/>
    <w:rsid w:val="4D5C74F5"/>
    <w:rsid w:val="4E7E21D9"/>
    <w:rsid w:val="4EA11771"/>
    <w:rsid w:val="4EF58196"/>
    <w:rsid w:val="4F162360"/>
    <w:rsid w:val="4F302BD2"/>
    <w:rsid w:val="4F3AFC58"/>
    <w:rsid w:val="4F8277E1"/>
    <w:rsid w:val="5027877A"/>
    <w:rsid w:val="50331A97"/>
    <w:rsid w:val="505AA979"/>
    <w:rsid w:val="5086D435"/>
    <w:rsid w:val="5118233F"/>
    <w:rsid w:val="51417D7E"/>
    <w:rsid w:val="516FE626"/>
    <w:rsid w:val="51BD3132"/>
    <w:rsid w:val="51BF696B"/>
    <w:rsid w:val="51C4562E"/>
    <w:rsid w:val="52510EF7"/>
    <w:rsid w:val="525E4EBA"/>
    <w:rsid w:val="5271540D"/>
    <w:rsid w:val="52ABF6B0"/>
    <w:rsid w:val="52C2ADEB"/>
    <w:rsid w:val="52C3C198"/>
    <w:rsid w:val="53083CAD"/>
    <w:rsid w:val="531C58CF"/>
    <w:rsid w:val="538F5D54"/>
    <w:rsid w:val="53ECDF58"/>
    <w:rsid w:val="544FC401"/>
    <w:rsid w:val="5466508F"/>
    <w:rsid w:val="54931CC1"/>
    <w:rsid w:val="55000B88"/>
    <w:rsid w:val="55268AC1"/>
    <w:rsid w:val="55B04707"/>
    <w:rsid w:val="55DD5EE1"/>
    <w:rsid w:val="560E71FC"/>
    <w:rsid w:val="5644C3FD"/>
    <w:rsid w:val="565C1EAE"/>
    <w:rsid w:val="568AE19D"/>
    <w:rsid w:val="56A46D68"/>
    <w:rsid w:val="57019A32"/>
    <w:rsid w:val="571C2435"/>
    <w:rsid w:val="5749EA9A"/>
    <w:rsid w:val="5786C3EC"/>
    <w:rsid w:val="5794CF50"/>
    <w:rsid w:val="57D57D10"/>
    <w:rsid w:val="58174BA1"/>
    <w:rsid w:val="587EB4C4"/>
    <w:rsid w:val="58D28311"/>
    <w:rsid w:val="58DD2E1F"/>
    <w:rsid w:val="58E1EDA1"/>
    <w:rsid w:val="597E888A"/>
    <w:rsid w:val="5A022CD9"/>
    <w:rsid w:val="5A9C514E"/>
    <w:rsid w:val="5AD7002B"/>
    <w:rsid w:val="5B28D5A9"/>
    <w:rsid w:val="5B342825"/>
    <w:rsid w:val="5B4BC0ED"/>
    <w:rsid w:val="5B561C6D"/>
    <w:rsid w:val="5B56440F"/>
    <w:rsid w:val="5B64454E"/>
    <w:rsid w:val="5B7AC054"/>
    <w:rsid w:val="5CA93025"/>
    <w:rsid w:val="5D30F43A"/>
    <w:rsid w:val="5D378B59"/>
    <w:rsid w:val="5D3A542F"/>
    <w:rsid w:val="5D6D44C3"/>
    <w:rsid w:val="5D99B383"/>
    <w:rsid w:val="5E45E8DA"/>
    <w:rsid w:val="5EAD5D8B"/>
    <w:rsid w:val="5F43C1A8"/>
    <w:rsid w:val="5F6FFD63"/>
    <w:rsid w:val="607E288E"/>
    <w:rsid w:val="60B62AF4"/>
    <w:rsid w:val="618CF373"/>
    <w:rsid w:val="61DE7AD4"/>
    <w:rsid w:val="63E99E57"/>
    <w:rsid w:val="63F91069"/>
    <w:rsid w:val="649111B6"/>
    <w:rsid w:val="64ABE515"/>
    <w:rsid w:val="64AD4712"/>
    <w:rsid w:val="6654EC36"/>
    <w:rsid w:val="6687A9FB"/>
    <w:rsid w:val="66980271"/>
    <w:rsid w:val="66B1EBF7"/>
    <w:rsid w:val="66CC967C"/>
    <w:rsid w:val="67163471"/>
    <w:rsid w:val="67213F19"/>
    <w:rsid w:val="675163C9"/>
    <w:rsid w:val="6769E637"/>
    <w:rsid w:val="67E1ABD4"/>
    <w:rsid w:val="684B4640"/>
    <w:rsid w:val="689EEEEF"/>
    <w:rsid w:val="6994AC54"/>
    <w:rsid w:val="6A080C56"/>
    <w:rsid w:val="6A89048B"/>
    <w:rsid w:val="6A8DC4D3"/>
    <w:rsid w:val="6ABB5892"/>
    <w:rsid w:val="6B7774E5"/>
    <w:rsid w:val="6B787299"/>
    <w:rsid w:val="6B8D9EE7"/>
    <w:rsid w:val="6BBB4692"/>
    <w:rsid w:val="6BDB87DF"/>
    <w:rsid w:val="6CDEC223"/>
    <w:rsid w:val="6CF5EF60"/>
    <w:rsid w:val="6D50DEF6"/>
    <w:rsid w:val="6D5A4E91"/>
    <w:rsid w:val="6D8C7458"/>
    <w:rsid w:val="6DB55450"/>
    <w:rsid w:val="6ED440EC"/>
    <w:rsid w:val="6FA7F99B"/>
    <w:rsid w:val="6FB76C4B"/>
    <w:rsid w:val="6FFACFA3"/>
    <w:rsid w:val="715B695A"/>
    <w:rsid w:val="717A65A1"/>
    <w:rsid w:val="71FF9E52"/>
    <w:rsid w:val="729237F4"/>
    <w:rsid w:val="72C9A2BC"/>
    <w:rsid w:val="72D2C3FD"/>
    <w:rsid w:val="73463DAC"/>
    <w:rsid w:val="7532545F"/>
    <w:rsid w:val="7657DA31"/>
    <w:rsid w:val="766BFFB1"/>
    <w:rsid w:val="767EFDD8"/>
    <w:rsid w:val="769E1D79"/>
    <w:rsid w:val="77229D70"/>
    <w:rsid w:val="773DF27D"/>
    <w:rsid w:val="7743AF9E"/>
    <w:rsid w:val="7751C601"/>
    <w:rsid w:val="77A598AE"/>
    <w:rsid w:val="77AA201C"/>
    <w:rsid w:val="7829923F"/>
    <w:rsid w:val="78767E9A"/>
    <w:rsid w:val="7941690F"/>
    <w:rsid w:val="798D799A"/>
    <w:rsid w:val="799591C3"/>
    <w:rsid w:val="7A469AE3"/>
    <w:rsid w:val="7A489162"/>
    <w:rsid w:val="7A66D815"/>
    <w:rsid w:val="7A6C8BFF"/>
    <w:rsid w:val="7A73BFA3"/>
    <w:rsid w:val="7A809C08"/>
    <w:rsid w:val="7AADDD88"/>
    <w:rsid w:val="7AB7ED44"/>
    <w:rsid w:val="7ACF1371"/>
    <w:rsid w:val="7ADD3970"/>
    <w:rsid w:val="7B1BE17D"/>
    <w:rsid w:val="7B30E97E"/>
    <w:rsid w:val="7B4E7D5A"/>
    <w:rsid w:val="7B9287DA"/>
    <w:rsid w:val="7BFB9921"/>
    <w:rsid w:val="7C4A154A"/>
    <w:rsid w:val="7C65DCD1"/>
    <w:rsid w:val="7C6FB2E1"/>
    <w:rsid w:val="7C7909D1"/>
    <w:rsid w:val="7D2C2B6D"/>
    <w:rsid w:val="7D3A3CC6"/>
    <w:rsid w:val="7D78449E"/>
    <w:rsid w:val="7DECBED5"/>
    <w:rsid w:val="7DF6FB24"/>
    <w:rsid w:val="7E5D4D88"/>
    <w:rsid w:val="7EFA3653"/>
    <w:rsid w:val="7F450E90"/>
    <w:rsid w:val="7FF78B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A28D5"/>
  <w15:docId w15:val="{ED2B393D-5C90-45D1-92F3-EFAEF1BA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E21"/>
    <w:pPr>
      <w:bidi/>
    </w:pPr>
  </w:style>
  <w:style w:type="paragraph" w:styleId="Heading1">
    <w:name w:val="heading 1"/>
    <w:basedOn w:val="Normal"/>
    <w:next w:val="Normal"/>
    <w:link w:val="Heading1Char"/>
    <w:qFormat/>
    <w:rsid w:val="008E130A"/>
    <w:pPr>
      <w:keepNext/>
      <w:bidi w:val="0"/>
      <w:spacing w:after="0" w:line="240" w:lineRule="auto"/>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59"/>
    <w:rsid w:val="005F7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styleId="UnresolvedMention">
    <w:name w:val="Unresolved Mention"/>
    <w:basedOn w:val="DefaultParagraphFont"/>
    <w:uiPriority w:val="99"/>
    <w:semiHidden/>
    <w:unhideWhenUsed/>
    <w:rsid w:val="004F6749"/>
    <w:rPr>
      <w:color w:val="605E5C"/>
      <w:shd w:val="clear" w:color="auto" w:fill="E1DFDD"/>
    </w:rPr>
  </w:style>
  <w:style w:type="character" w:customStyle="1" w:styleId="Heading1Char">
    <w:name w:val="Heading 1 Char"/>
    <w:basedOn w:val="DefaultParagraphFont"/>
    <w:link w:val="Heading1"/>
    <w:rsid w:val="008E130A"/>
    <w:rPr>
      <w:rFonts w:ascii="Times New Roman" w:eastAsia="Times New Roman" w:hAnsi="Times New Roman" w:cs="Times New Roman"/>
      <w:sz w:val="28"/>
      <w:szCs w:val="24"/>
    </w:rPr>
  </w:style>
  <w:style w:type="paragraph" w:styleId="EndnoteText">
    <w:name w:val="endnote text"/>
    <w:basedOn w:val="Normal"/>
    <w:link w:val="EndnoteTextChar"/>
    <w:semiHidden/>
    <w:rsid w:val="00A32CA1"/>
    <w:pPr>
      <w:bidi w:val="0"/>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A32CA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knowledge.net/uobv3/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88FFC1595D51439E546B9DF26A85C9" ma:contentTypeVersion="11" ma:contentTypeDescription="Create a new document." ma:contentTypeScope="" ma:versionID="a31efeb8d9d79119ad239761e77148d5">
  <xsd:schema xmlns:xsd="http://www.w3.org/2001/XMLSchema" xmlns:xs="http://www.w3.org/2001/XMLSchema" xmlns:p="http://schemas.microsoft.com/office/2006/metadata/properties" xmlns:ns2="b5c4c532-5b88-42c4-a0a5-37f77edd51c7" xmlns:ns3="8b20abaa-a58f-4556-a24a-022966f2ea7d" targetNamespace="http://schemas.microsoft.com/office/2006/metadata/properties" ma:root="true" ma:fieldsID="112b0e7af8c267c73ea14a915d3b6b14" ns2:_="" ns3:_="">
    <xsd:import namespace="b5c4c532-5b88-42c4-a0a5-37f77edd51c7"/>
    <xsd:import namespace="8b20abaa-a58f-4556-a24a-022966f2ea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4c532-5b88-42c4-a0a5-37f77edd5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0abaa-a58f-4556-a24a-022966f2ea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0A45C-E499-448C-B0DD-ABC6EAC32291}">
  <ds:schemaRefs>
    <ds:schemaRef ds:uri="http://schemas.microsoft.com/sharepoint/v3/contenttype/forms"/>
  </ds:schemaRefs>
</ds:datastoreItem>
</file>

<file path=customXml/itemProps2.xml><?xml version="1.0" encoding="utf-8"?>
<ds:datastoreItem xmlns:ds="http://schemas.openxmlformats.org/officeDocument/2006/customXml" ds:itemID="{A25A0EF2-FF9A-49AE-85B4-7A30B5E6C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4c532-5b88-42c4-a0a5-37f77edd51c7"/>
    <ds:schemaRef ds:uri="8b20abaa-a58f-4556-a24a-022966f2e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0D8054-6990-4675-B513-6D56A3BF52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C79F06-578B-1F40-BAE1-605D78F6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Microsoft Office User</cp:lastModifiedBy>
  <cp:revision>20</cp:revision>
  <cp:lastPrinted>2021-02-05T17:04:00Z</cp:lastPrinted>
  <dcterms:created xsi:type="dcterms:W3CDTF">2021-02-05T17:04:00Z</dcterms:created>
  <dcterms:modified xsi:type="dcterms:W3CDTF">2021-02-05T19:55:00Z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0x0101007288FFC1595D51439E546B9DF26A85C9</vt:lpwstr>
  </property>
</Properties>
</file>