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9192" w:type="dxa"/>
        <w:jc w:val="center"/>
        <w:tblLayout w:type="fixed"/>
        <w:tblLook w:val="04A0" w:firstRow="1" w:lastRow="0" w:firstColumn="1" w:lastColumn="0" w:noHBand="0" w:noVBand="1"/>
      </w:tblPr>
      <w:tblGrid>
        <w:gridCol w:w="2237"/>
        <w:gridCol w:w="576"/>
        <w:gridCol w:w="437"/>
        <w:gridCol w:w="62"/>
        <w:gridCol w:w="941"/>
        <w:gridCol w:w="425"/>
        <w:gridCol w:w="102"/>
        <w:gridCol w:w="323"/>
        <w:gridCol w:w="99"/>
        <w:gridCol w:w="28"/>
        <w:gridCol w:w="299"/>
        <w:gridCol w:w="425"/>
        <w:gridCol w:w="425"/>
        <w:gridCol w:w="425"/>
        <w:gridCol w:w="48"/>
        <w:gridCol w:w="378"/>
        <w:gridCol w:w="72"/>
        <w:gridCol w:w="353"/>
        <w:gridCol w:w="425"/>
        <w:gridCol w:w="400"/>
        <w:gridCol w:w="362"/>
        <w:gridCol w:w="350"/>
      </w:tblGrid>
      <w:tr w:rsidR="004C48D7" w:rsidRPr="009F3EE8" w14:paraId="5A12EF5A" w14:textId="77777777" w:rsidTr="002F688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00490A8E" w:rsidR="004C48D7" w:rsidRPr="00E20C8C" w:rsidRDefault="571C2435" w:rsidP="00D13033">
            <w:pPr>
              <w:spacing w:before="120" w:line="276" w:lineRule="auto"/>
              <w:cnfStyle w:val="100000000000" w:firstRow="1" w:lastRow="0" w:firstColumn="0" w:lastColumn="0" w:oddVBand="0" w:evenVBand="0" w:oddHBand="0" w:evenHBand="0" w:firstRowFirstColumn="0" w:firstRowLastColumn="0" w:lastRowFirstColumn="0" w:lastRowLastColumn="0"/>
              <w:rPr>
                <w:lang w:bidi="ar-BH"/>
              </w:rPr>
            </w:pPr>
            <w:r w:rsidRPr="00E20C8C">
              <w:rPr>
                <w:color w:val="FF0000"/>
                <w:lang w:bidi="ar-BH"/>
              </w:rPr>
              <w:t xml:space="preserve"> </w:t>
            </w:r>
            <w:r w:rsidR="00D13033" w:rsidRPr="00E20C8C">
              <w:rPr>
                <w:color w:val="FF0000"/>
                <w:lang w:bidi="ar-BH"/>
              </w:rPr>
              <w:t>MGT449</w:t>
            </w:r>
          </w:p>
        </w:tc>
        <w:tc>
          <w:tcPr>
            <w:tcW w:w="1890" w:type="dxa"/>
            <w:gridSpan w:val="5"/>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3"/>
            <w:shd w:val="clear" w:color="auto" w:fill="auto"/>
            <w:vAlign w:val="center"/>
          </w:tcPr>
          <w:p w14:paraId="387E2309" w14:textId="0F3ADCC1" w:rsidR="004C48D7" w:rsidRPr="00E20C8C" w:rsidRDefault="004037A3" w:rsidP="00D13033">
            <w:pPr>
              <w:spacing w:before="120" w:line="276" w:lineRule="auto"/>
              <w:jc w:val="right"/>
              <w:cnfStyle w:val="100000000000" w:firstRow="1" w:lastRow="0" w:firstColumn="0" w:lastColumn="0" w:oddVBand="0" w:evenVBand="0" w:oddHBand="0" w:evenHBand="0" w:firstRowFirstColumn="0" w:firstRowLastColumn="0" w:lastRowFirstColumn="0" w:lastRowLastColumn="0"/>
              <w:rPr>
                <w:lang w:bidi="ar-BH"/>
              </w:rPr>
            </w:pPr>
            <w:r w:rsidRPr="00E20C8C">
              <w:rPr>
                <w:color w:val="FF0000"/>
                <w:lang w:bidi="ar-BH"/>
              </w:rPr>
              <w:t>HR Planning &amp; Development</w:t>
            </w:r>
          </w:p>
        </w:tc>
      </w:tr>
      <w:tr w:rsidR="004C48D7" w:rsidRPr="009F3EE8" w14:paraId="07719764"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0B639C58" w14:textId="047CF17D"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A5C83" w:rsidRPr="00E20C8C">
              <w:rPr>
                <w:color w:val="FF0000"/>
                <w:lang w:bidi="ar-BH"/>
              </w:rPr>
              <w:t xml:space="preserve">Management </w:t>
            </w:r>
            <w:r w:rsidR="00E20C8C" w:rsidRPr="00E20C8C">
              <w:rPr>
                <w:color w:val="FF0000"/>
                <w:lang w:bidi="ar-BH"/>
              </w:rPr>
              <w:t>and</w:t>
            </w:r>
            <w:r w:rsidR="00FA5C83" w:rsidRPr="00E20C8C">
              <w:rPr>
                <w:color w:val="FF0000"/>
                <w:lang w:bidi="ar-BH"/>
              </w:rPr>
              <w:t xml:space="preserve"> Marketing</w:t>
            </w:r>
          </w:p>
        </w:tc>
      </w:tr>
      <w:tr w:rsidR="004C48D7" w:rsidRPr="009F3EE8" w14:paraId="6E1B2FC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BC98C61" w14:textId="4D1E5C01"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FA5C83" w:rsidRPr="00E20C8C">
              <w:rPr>
                <w:color w:val="FF0000"/>
                <w:lang w:bidi="ar-BH"/>
              </w:rPr>
              <w:t xml:space="preserve">BSc. </w:t>
            </w:r>
            <w:r w:rsidR="00E20C8C" w:rsidRPr="00E20C8C">
              <w:rPr>
                <w:color w:val="FF0000"/>
                <w:lang w:bidi="ar-BH"/>
              </w:rPr>
              <w:t>in Business Administration</w:t>
            </w:r>
          </w:p>
        </w:tc>
      </w:tr>
      <w:tr w:rsidR="004C48D7" w:rsidRPr="009F3EE8" w14:paraId="7A9A7607"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4054E52" w14:textId="00063A7F"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w:t>
            </w:r>
            <w:r w:rsidR="004F6749" w:rsidRPr="00E20C8C">
              <w:rPr>
                <w:color w:val="FF0000"/>
                <w:lang w:bidi="ar-BH"/>
              </w:rPr>
              <w:t>3</w:t>
            </w:r>
            <w:r w:rsidR="00E20C8C" w:rsidRPr="00E20C8C">
              <w:rPr>
                <w:color w:val="FF0000"/>
                <w:lang w:bidi="ar-BH"/>
              </w:rPr>
              <w:t xml:space="preserve"> Credit Hours</w:t>
            </w:r>
          </w:p>
        </w:tc>
      </w:tr>
      <w:tr w:rsidR="004C48D7" w:rsidRPr="009F3EE8" w14:paraId="5BD50EAE"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w:t>
            </w:r>
            <w:r w:rsidR="004F6749" w:rsidRPr="00E20C8C">
              <w:rPr>
                <w:color w:val="FF0000"/>
                <w:lang w:bidi="ar-BH"/>
              </w:rPr>
              <w:t>6-7-8</w:t>
            </w:r>
          </w:p>
        </w:tc>
      </w:tr>
      <w:tr w:rsidR="004C48D7" w:rsidRPr="009F3EE8" w14:paraId="1A65D43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4F8ADFF3" w14:textId="156F0F4C"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E20C8C" w:rsidRPr="008958DB">
              <w:rPr>
                <w:color w:val="FF0000"/>
                <w:lang w:bidi="ar-BH"/>
              </w:rPr>
              <w:t>MGT 430</w:t>
            </w:r>
          </w:p>
        </w:tc>
      </w:tr>
      <w:tr w:rsidR="004C48D7" w:rsidRPr="009F3EE8" w14:paraId="0C8884B2" w14:textId="77777777" w:rsidTr="002F688B">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B7184AF" w14:textId="4CEA3854" w:rsidR="004C48D7" w:rsidRPr="009F3EE8" w:rsidRDefault="004C48D7" w:rsidP="00E20C8C">
            <w:pPr>
              <w:pStyle w:val="ListParagraph"/>
              <w:numPr>
                <w:ilvl w:val="0"/>
                <w:numId w:val="22"/>
              </w:numPr>
              <w:bidi w:val="0"/>
              <w:rPr>
                <w:b w:val="0"/>
                <w:bCs w:val="0"/>
                <w:lang w:bidi="ar-BH"/>
              </w:rPr>
            </w:pPr>
            <w:r w:rsidRPr="729237F4">
              <w:rPr>
                <w:b w:val="0"/>
                <w:bCs w:val="0"/>
                <w:lang w:bidi="ar-BH"/>
              </w:rPr>
              <w:t xml:space="preserve">Lectures Timing &amp; Location:  </w:t>
            </w:r>
            <w:r w:rsidR="004F6749" w:rsidRPr="00E20C8C">
              <w:rPr>
                <w:color w:val="FF0000"/>
                <w:lang w:bidi="ar-BH"/>
              </w:rPr>
              <w:t>Online</w:t>
            </w:r>
          </w:p>
          <w:p w14:paraId="2B80F01E" w14:textId="6C2CA033" w:rsidR="004C48D7" w:rsidRPr="00860F91" w:rsidRDefault="34F5614D" w:rsidP="00E20C8C">
            <w:pPr>
              <w:rPr>
                <w:rFonts w:eastAsia="Calibri" w:cstheme="minorHAnsi"/>
                <w:b w:val="0"/>
                <w:bCs w:val="0"/>
                <w:sz w:val="10"/>
                <w:szCs w:val="10"/>
              </w:rPr>
            </w:pPr>
            <w:r w:rsidRPr="729237F4">
              <w:rPr>
                <w:rFonts w:eastAsia="Calibri"/>
                <w:b w:val="0"/>
                <w:bCs w:val="0"/>
              </w:rPr>
              <w:t xml:space="preserve">                                                </w:t>
            </w:r>
            <w:r w:rsidRPr="009F3EE8">
              <w:rPr>
                <w:rFonts w:eastAsia="Calibri" w:cstheme="minorHAnsi"/>
                <w:b w:val="0"/>
                <w:bCs w:val="0"/>
              </w:rPr>
              <w:t xml:space="preserve">                                                                         </w:t>
            </w:r>
            <w:r w:rsidRPr="00860F91">
              <w:rPr>
                <w:rFonts w:eastAsia="Calibri" w:cstheme="minorHAnsi"/>
                <w:b w:val="0"/>
                <w:bCs w:val="0"/>
                <w:sz w:val="10"/>
                <w:szCs w:val="10"/>
              </w:rPr>
              <w:t xml:space="preserve"> </w:t>
            </w:r>
          </w:p>
        </w:tc>
      </w:tr>
      <w:tr w:rsidR="004C48D7" w:rsidRPr="009F3EE8" w14:paraId="6D241C2C"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6C575350" w14:textId="0B7FF172"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E20C8C">
              <w:rPr>
                <w:b w:val="0"/>
                <w:bCs w:val="0"/>
                <w:lang w:bidi="ar-BH"/>
              </w:rPr>
              <w:t xml:space="preserve"> </w:t>
            </w:r>
            <w:r w:rsidR="00E20C8C" w:rsidRPr="00E20C8C">
              <w:rPr>
                <w:color w:val="FF0000"/>
                <w:lang w:bidi="ar-BH"/>
              </w:rPr>
              <w:t>https://blackboard.uob.edu.bh</w:t>
            </w:r>
          </w:p>
        </w:tc>
      </w:tr>
      <w:tr w:rsidR="004C48D7" w:rsidRPr="009F3EE8" w14:paraId="13056E0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D59A46B" w14:textId="0D14E369"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E20C8C">
              <w:rPr>
                <w:color w:val="FF0000"/>
                <w:lang w:bidi="ar-BH"/>
              </w:rPr>
              <w:t>Dr. Nada Megahed</w:t>
            </w:r>
          </w:p>
        </w:tc>
      </w:tr>
      <w:tr w:rsidR="004C48D7" w:rsidRPr="009F3EE8" w14:paraId="75A52474"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25A84CA" w14:textId="213867D6"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00E20C8C">
              <w:rPr>
                <w:b w:val="0"/>
                <w:bCs w:val="0"/>
                <w:lang w:bidi="ar-BH"/>
              </w:rPr>
              <w:t xml:space="preserve"> </w:t>
            </w:r>
            <w:r w:rsidR="00E20C8C" w:rsidRPr="00E20C8C">
              <w:rPr>
                <w:color w:val="FF0000"/>
                <w:lang w:bidi="ar-BH"/>
              </w:rPr>
              <w:t>Online</w:t>
            </w:r>
          </w:p>
        </w:tc>
      </w:tr>
      <w:tr w:rsidR="004C48D7" w:rsidRPr="009F3EE8" w14:paraId="1B6BDC7C"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B7465A2" w14:textId="331EB1AE" w:rsidR="004C48D7" w:rsidRPr="009F3EE8" w:rsidRDefault="004C48D7" w:rsidP="729237F4">
            <w:pPr>
              <w:pStyle w:val="ListParagraph"/>
              <w:numPr>
                <w:ilvl w:val="0"/>
                <w:numId w:val="22"/>
              </w:numPr>
              <w:bidi w:val="0"/>
              <w:rPr>
                <w:b w:val="0"/>
                <w:bCs w:val="0"/>
                <w:lang w:bidi="ar-BH"/>
              </w:rPr>
            </w:pPr>
            <w:r w:rsidRPr="729237F4">
              <w:rPr>
                <w:b w:val="0"/>
                <w:bCs w:val="0"/>
                <w:lang w:bidi="ar-BH"/>
              </w:rPr>
              <w:t>Course coordinator:</w:t>
            </w:r>
            <w:r w:rsidR="004F6749" w:rsidRPr="729237F4">
              <w:rPr>
                <w:b w:val="0"/>
                <w:bCs w:val="0"/>
                <w:lang w:bidi="ar-BH"/>
              </w:rPr>
              <w:t xml:space="preserve"> </w:t>
            </w:r>
            <w:r w:rsidR="00E20C8C">
              <w:rPr>
                <w:color w:val="FF0000"/>
                <w:lang w:bidi="ar-BH"/>
              </w:rPr>
              <w:t>Dr. Nada Megahed</w:t>
            </w:r>
          </w:p>
        </w:tc>
      </w:tr>
      <w:tr w:rsidR="004C48D7" w:rsidRPr="009F3EE8" w14:paraId="66F66E1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w:t>
            </w:r>
            <w:r w:rsidR="004F6749" w:rsidRPr="00E20C8C">
              <w:rPr>
                <w:color w:val="FF0000"/>
                <w:lang w:bidi="ar-BH"/>
              </w:rPr>
              <w:t>2020-2021</w:t>
            </w:r>
          </w:p>
        </w:tc>
      </w:tr>
      <w:tr w:rsidR="004C48D7" w:rsidRPr="009F3EE8" w14:paraId="08E16053" w14:textId="77777777" w:rsidTr="002F688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1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4"/>
            <w:shd w:val="clear" w:color="auto" w:fill="auto"/>
            <w:vAlign w:val="center"/>
          </w:tcPr>
          <w:p w14:paraId="1EFEB466"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E20C8C" w:rsidRDefault="004F6749"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lang w:bidi="ar-BH"/>
              </w:rPr>
            </w:pPr>
            <w:r w:rsidRPr="00E20C8C">
              <w:rPr>
                <w:rFonts w:cstheme="minorHAnsi"/>
                <w:b/>
                <w:bCs/>
                <w:color w:val="FF0000"/>
                <w:lang w:bidi="ar-BH"/>
              </w:rPr>
              <w:t>X</w:t>
            </w:r>
          </w:p>
        </w:tc>
        <w:tc>
          <w:tcPr>
            <w:tcW w:w="1622" w:type="dxa"/>
            <w:gridSpan w:val="5"/>
            <w:shd w:val="clear" w:color="auto" w:fill="auto"/>
            <w:vAlign w:val="center"/>
          </w:tcPr>
          <w:p w14:paraId="49CF44DA"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63935734" w14:textId="22669981" w:rsidR="00860F91" w:rsidRPr="00860F91" w:rsidRDefault="004C48D7" w:rsidP="00860F91">
            <w:pPr>
              <w:pStyle w:val="ListParagraph"/>
              <w:numPr>
                <w:ilvl w:val="0"/>
                <w:numId w:val="22"/>
              </w:numPr>
              <w:bidi w:val="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p>
          <w:p w14:paraId="612B7220" w14:textId="77777777" w:rsidR="00E20C8C" w:rsidRPr="006D4FCB" w:rsidRDefault="00E20C8C" w:rsidP="00E20C8C">
            <w:pPr>
              <w:tabs>
                <w:tab w:val="left" w:pos="426"/>
                <w:tab w:val="left" w:pos="522"/>
              </w:tabs>
              <w:bidi w:val="0"/>
              <w:ind w:left="97"/>
              <w:jc w:val="both"/>
              <w:rPr>
                <w:b w:val="0"/>
                <w:bCs w:val="0"/>
                <w:color w:val="FF0000"/>
                <w:lang w:bidi="ar-BH"/>
              </w:rPr>
            </w:pPr>
            <w:r>
              <w:rPr>
                <w:color w:val="FF0000"/>
                <w:lang w:bidi="ar-BH"/>
              </w:rPr>
              <w:t>Human Resource Management (14</w:t>
            </w:r>
            <w:r w:rsidRPr="0009019E">
              <w:rPr>
                <w:color w:val="FF0000"/>
                <w:vertAlign w:val="superscript"/>
                <w:lang w:bidi="ar-BH"/>
              </w:rPr>
              <w:t>th</w:t>
            </w:r>
            <w:r>
              <w:rPr>
                <w:color w:val="FF0000"/>
                <w:lang w:bidi="ar-BH"/>
              </w:rPr>
              <w:t xml:space="preserve"> Edition)</w:t>
            </w:r>
            <w:r w:rsidRPr="006D4FCB">
              <w:rPr>
                <w:color w:val="FF0000"/>
                <w:lang w:bidi="ar-BH"/>
              </w:rPr>
              <w:t xml:space="preserve">. </w:t>
            </w:r>
            <w:r>
              <w:rPr>
                <w:color w:val="FF0000"/>
                <w:lang w:bidi="ar-BH"/>
              </w:rPr>
              <w:t xml:space="preserve">R. </w:t>
            </w:r>
            <w:proofErr w:type="spellStart"/>
            <w:r>
              <w:rPr>
                <w:color w:val="FF0000"/>
                <w:lang w:bidi="ar-BH"/>
              </w:rPr>
              <w:t>Mondy</w:t>
            </w:r>
            <w:proofErr w:type="spellEnd"/>
            <w:r>
              <w:rPr>
                <w:color w:val="FF0000"/>
                <w:lang w:bidi="ar-BH"/>
              </w:rPr>
              <w:t xml:space="preserve">, J. </w:t>
            </w:r>
            <w:proofErr w:type="spellStart"/>
            <w:r>
              <w:rPr>
                <w:color w:val="FF0000"/>
                <w:lang w:bidi="ar-BH"/>
              </w:rPr>
              <w:t>Martocchio</w:t>
            </w:r>
            <w:proofErr w:type="spellEnd"/>
            <w:r>
              <w:rPr>
                <w:color w:val="FF0000"/>
                <w:lang w:bidi="ar-BH"/>
              </w:rPr>
              <w:t xml:space="preserve">. </w:t>
            </w:r>
            <w:r w:rsidRPr="006D4FCB">
              <w:rPr>
                <w:color w:val="FF0000"/>
                <w:lang w:bidi="ar-BH"/>
              </w:rPr>
              <w:t>P</w:t>
            </w:r>
            <w:r>
              <w:rPr>
                <w:color w:val="FF0000"/>
                <w:lang w:bidi="ar-BH"/>
              </w:rPr>
              <w:t>earson Education, 2016</w:t>
            </w:r>
            <w:r w:rsidRPr="006D4FCB">
              <w:rPr>
                <w:color w:val="FF0000"/>
                <w:lang w:bidi="ar-BH"/>
              </w:rPr>
              <w:t>.</w:t>
            </w:r>
          </w:p>
          <w:p w14:paraId="28C36664" w14:textId="7D1DC4F3" w:rsidR="004C48D7" w:rsidRPr="00E20C8C" w:rsidRDefault="00E20C8C" w:rsidP="00E20C8C">
            <w:pPr>
              <w:pStyle w:val="ListParagraph"/>
              <w:tabs>
                <w:tab w:val="left" w:pos="426"/>
              </w:tabs>
              <w:bidi w:val="0"/>
              <w:ind w:left="111"/>
              <w:jc w:val="both"/>
              <w:rPr>
                <w:lang w:bidi="ar-BH"/>
              </w:rPr>
            </w:pPr>
            <w:r>
              <w:rPr>
                <w:lang w:bidi="ar-BH"/>
              </w:rPr>
              <w:t>A copy of the e-Book (in PDF format) shall be provided to the students via Blackboard LMS.</w:t>
            </w:r>
          </w:p>
          <w:p w14:paraId="6B3BC7FE" w14:textId="77777777" w:rsidR="004C48D7" w:rsidRPr="00860F91" w:rsidRDefault="004C48D7" w:rsidP="4EF58196">
            <w:pPr>
              <w:pStyle w:val="ListParagraph"/>
              <w:bidi w:val="0"/>
              <w:ind w:left="471"/>
              <w:rPr>
                <w:rFonts w:cstheme="minorHAnsi"/>
                <w:b w:val="0"/>
                <w:bCs w:val="0"/>
                <w:sz w:val="10"/>
                <w:szCs w:val="10"/>
                <w:lang w:bidi="ar-BH"/>
              </w:rPr>
            </w:pPr>
          </w:p>
        </w:tc>
      </w:tr>
      <w:tr w:rsidR="004C48D7" w:rsidRPr="009F3EE8" w14:paraId="3E448A70"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418041D9" w14:textId="77777777" w:rsidR="00E20C8C" w:rsidRPr="00E20C8C" w:rsidRDefault="52ABF6B0" w:rsidP="00860F91">
            <w:pPr>
              <w:pStyle w:val="ListParagraph"/>
              <w:numPr>
                <w:ilvl w:val="0"/>
                <w:numId w:val="22"/>
              </w:numPr>
              <w:bidi w:val="0"/>
              <w:ind w:left="470" w:hanging="357"/>
              <w:rPr>
                <w:b w:val="0"/>
                <w:bCs w:val="0"/>
                <w:lang w:bidi="ar-BH"/>
              </w:rPr>
            </w:pPr>
            <w:r w:rsidRPr="36E12526">
              <w:rPr>
                <w:b w:val="0"/>
                <w:bCs w:val="0"/>
                <w:lang w:bidi="ar-BH"/>
              </w:rPr>
              <w:t>References</w:t>
            </w:r>
            <w:r w:rsidR="78767E9A" w:rsidRPr="36E12526">
              <w:rPr>
                <w:b w:val="0"/>
                <w:bCs w:val="0"/>
                <w:lang w:bidi="ar-BH"/>
              </w:rPr>
              <w:t xml:space="preserve"> from the Library </w:t>
            </w:r>
          </w:p>
          <w:p w14:paraId="5ABAA7C5" w14:textId="0DD799D1" w:rsidR="00C2558D" w:rsidRPr="0063706E" w:rsidRDefault="78767E9A" w:rsidP="00860F91">
            <w:pPr>
              <w:bidi w:val="0"/>
              <w:ind w:left="111"/>
              <w:rPr>
                <w:b w:val="0"/>
                <w:bCs w:val="0"/>
                <w:color w:val="FF0000"/>
                <w:lang w:bidi="ar-BH"/>
              </w:rPr>
            </w:pPr>
            <w:r w:rsidRPr="0063706E">
              <w:rPr>
                <w:color w:val="FF0000"/>
                <w:lang w:bidi="ar-BH"/>
              </w:rPr>
              <w:t>(</w:t>
            </w:r>
            <w:hyperlink r:id="rId11" w:history="1">
              <w:r w:rsidR="0063706E" w:rsidRPr="0063706E">
                <w:rPr>
                  <w:rStyle w:val="Hyperlink"/>
                  <w:color w:val="FF0000"/>
                  <w:lang w:bidi="ar-BH"/>
                </w:rPr>
                <w:t>http://www.ac-knowledge.net/uobv3/1</w:t>
              </w:r>
            </w:hyperlink>
            <w:r w:rsidR="5B4BC0ED" w:rsidRPr="0063706E">
              <w:rPr>
                <w:color w:val="FF0000"/>
                <w:lang w:bidi="ar-BH"/>
              </w:rPr>
              <w:t>)</w:t>
            </w:r>
          </w:p>
          <w:p w14:paraId="083A43B7" w14:textId="3C105C88" w:rsidR="0063706E" w:rsidRPr="00860F91" w:rsidRDefault="0063706E" w:rsidP="0063706E">
            <w:pPr>
              <w:bidi w:val="0"/>
              <w:ind w:left="111"/>
              <w:rPr>
                <w:sz w:val="10"/>
                <w:szCs w:val="10"/>
                <w:lang w:bidi="ar-BH"/>
              </w:rPr>
            </w:pPr>
          </w:p>
        </w:tc>
      </w:tr>
      <w:tr w:rsidR="004C48D7" w:rsidRPr="009F3EE8" w14:paraId="4EB75FCF"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7A189FA0" w14:textId="217F6079" w:rsidR="004C48D7" w:rsidRPr="009F3EE8" w:rsidRDefault="004C48D7" w:rsidP="729237F4">
            <w:pPr>
              <w:pStyle w:val="ListParagraph"/>
              <w:numPr>
                <w:ilvl w:val="0"/>
                <w:numId w:val="22"/>
              </w:numPr>
              <w:bidi w:val="0"/>
              <w:rPr>
                <w:b w:val="0"/>
                <w:bCs w:val="0"/>
                <w:lang w:bidi="ar-BH"/>
              </w:rPr>
            </w:pPr>
            <w:r w:rsidRPr="729237F4">
              <w:rPr>
                <w:b w:val="0"/>
                <w:bCs w:val="0"/>
                <w:lang w:bidi="ar-BH"/>
              </w:rPr>
              <w:t>Other learning resources used (</w:t>
            </w:r>
            <w:r w:rsidR="7C6FB2E1" w:rsidRPr="729237F4">
              <w:rPr>
                <w:b w:val="0"/>
                <w:bCs w:val="0"/>
                <w:lang w:bidi="ar-BH"/>
              </w:rPr>
              <w:t>e.g.,</w:t>
            </w:r>
            <w:r w:rsidRPr="729237F4">
              <w:rPr>
                <w:b w:val="0"/>
                <w:bCs w:val="0"/>
                <w:lang w:bidi="ar-BH"/>
              </w:rPr>
              <w:t xml:space="preserve"> e-Learning, field visits, periodicals, software, etc.):</w:t>
            </w:r>
          </w:p>
          <w:p w14:paraId="05A89A77" w14:textId="77777777" w:rsidR="00860F91" w:rsidRPr="00860F91" w:rsidRDefault="00860F91" w:rsidP="00860F91">
            <w:pPr>
              <w:pStyle w:val="ListParagraph"/>
              <w:tabs>
                <w:tab w:val="left" w:pos="426"/>
              </w:tabs>
              <w:bidi w:val="0"/>
              <w:ind w:left="97"/>
              <w:jc w:val="both"/>
              <w:rPr>
                <w:b w:val="0"/>
                <w:bCs w:val="0"/>
                <w:color w:val="FF0000"/>
                <w:lang w:bidi="ar-BH"/>
              </w:rPr>
            </w:pPr>
            <w:r w:rsidRPr="00860F91">
              <w:rPr>
                <w:color w:val="FF0000"/>
              </w:rPr>
              <w:t xml:space="preserve">For Business Cases: </w:t>
            </w:r>
            <w:hyperlink r:id="rId12" w:history="1">
              <w:r w:rsidRPr="00860F91">
                <w:rPr>
                  <w:rStyle w:val="Hyperlink"/>
                  <w:color w:val="FF0000"/>
                  <w:lang w:bidi="ar-BH"/>
                </w:rPr>
                <w:t>https://hbr.org/</w:t>
              </w:r>
            </w:hyperlink>
          </w:p>
          <w:p w14:paraId="667FC50D" w14:textId="1D07BBE4" w:rsidR="004F6749" w:rsidRPr="009F3EE8" w:rsidRDefault="00860F91" w:rsidP="00860F91">
            <w:pPr>
              <w:bidi w:val="0"/>
              <w:spacing w:after="120"/>
              <w:ind w:left="113"/>
              <w:jc w:val="both"/>
              <w:rPr>
                <w:rFonts w:cstheme="minorHAnsi"/>
                <w:b w:val="0"/>
                <w:bCs w:val="0"/>
                <w:lang w:bidi="ar-BH"/>
              </w:rPr>
            </w:pPr>
            <w:r w:rsidRPr="00860F91">
              <w:rPr>
                <w:color w:val="FF0000"/>
                <w:lang w:bidi="ar-BH"/>
              </w:rPr>
              <w:t xml:space="preserve">Online </w:t>
            </w:r>
            <w:r>
              <w:rPr>
                <w:color w:val="FF0000"/>
                <w:lang w:bidi="ar-BH"/>
              </w:rPr>
              <w:t xml:space="preserve">recorded </w:t>
            </w:r>
            <w:r w:rsidRPr="00860F91">
              <w:rPr>
                <w:color w:val="FF0000"/>
                <w:lang w:bidi="ar-BH"/>
              </w:rPr>
              <w:t>lectures, business simulation games, mini cases, video demos, class discussions for HR contemporary issues in practitioner journals.</w:t>
            </w:r>
          </w:p>
        </w:tc>
      </w:tr>
      <w:tr w:rsidR="004C48D7" w:rsidRPr="009F3EE8" w14:paraId="0F54453B"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6BE36B1A" w14:textId="77777777" w:rsidR="004C48D7" w:rsidRPr="009F3EE8" w:rsidRDefault="004C48D7" w:rsidP="729237F4">
            <w:pPr>
              <w:pStyle w:val="ListParagraph"/>
              <w:numPr>
                <w:ilvl w:val="0"/>
                <w:numId w:val="22"/>
              </w:numPr>
              <w:bidi w:val="0"/>
              <w:rPr>
                <w:lang w:bidi="ar-BH"/>
              </w:rPr>
            </w:pPr>
            <w:r w:rsidRPr="729237F4">
              <w:rPr>
                <w:lang w:bidi="ar-BH"/>
              </w:rPr>
              <w:lastRenderedPageBreak/>
              <w:t>Course description (as per the published):</w:t>
            </w:r>
          </w:p>
          <w:p w14:paraId="234B0039" w14:textId="7FDF9063" w:rsidR="004C48D7" w:rsidRPr="009615DE" w:rsidRDefault="009615DE" w:rsidP="002F688B">
            <w:pPr>
              <w:bidi w:val="0"/>
              <w:spacing w:before="120" w:after="120"/>
              <w:jc w:val="both"/>
              <w:rPr>
                <w:rFonts w:eastAsia="Calibri"/>
                <w:b w:val="0"/>
                <w:bCs w:val="0"/>
              </w:rPr>
            </w:pPr>
            <w:r w:rsidRPr="009615DE">
              <w:rPr>
                <w:b w:val="0"/>
                <w:bCs w:val="0"/>
                <w:color w:val="FF0000"/>
                <w:lang w:bidi="ar-BH"/>
              </w:rPr>
              <w:t>Human Resource Management links people-related activities to business strategy. As such, this course develops a critical understanding of the role and functions of the various human resource activities in an organization, providing students with a comprehensive review of key concepts, techniques and issues. This course provides an introduction to the various functions of human resource planning and development. Topics include job analysis and design, recruitment and selection, training and development, performance management, and the strategic contribution of HRM to organizational performance. Working with contemporary case studies, students will be able to correlate theories and concepts to real-life context and environment.</w:t>
            </w:r>
          </w:p>
        </w:tc>
      </w:tr>
      <w:tr w:rsidR="00257E47" w:rsidRPr="009F3EE8" w14:paraId="1E299D95"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045E43" w:rsidRPr="009F3EE8" w14:paraId="119CD95C" w14:textId="77777777" w:rsidTr="002F688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val="restart"/>
            <w:shd w:val="clear" w:color="auto" w:fill="auto"/>
            <w:vAlign w:val="center"/>
          </w:tcPr>
          <w:p w14:paraId="3D8F10C1" w14:textId="4C99AA82" w:rsidR="00045E43" w:rsidRPr="009F3EE8" w:rsidRDefault="00045E43" w:rsidP="00C2558D">
            <w:pPr>
              <w:bidi w:val="0"/>
              <w:ind w:left="-44"/>
              <w:jc w:val="center"/>
              <w:rPr>
                <w:rFonts w:cstheme="minorHAnsi"/>
                <w:lang w:bidi="ar-BH"/>
              </w:rPr>
            </w:pPr>
            <w:r w:rsidRPr="009F3EE8">
              <w:rPr>
                <w:rFonts w:cstheme="minorHAnsi"/>
                <w:lang w:bidi="ar-BH"/>
              </w:rPr>
              <w:t>CILOs</w:t>
            </w:r>
          </w:p>
        </w:tc>
        <w:tc>
          <w:tcPr>
            <w:tcW w:w="4939" w:type="dxa"/>
            <w:gridSpan w:val="17"/>
            <w:shd w:val="clear" w:color="auto" w:fill="auto"/>
          </w:tcPr>
          <w:p w14:paraId="34829BB9" w14:textId="4A37872F" w:rsidR="00045E43" w:rsidRPr="009F3EE8" w:rsidRDefault="00045E43"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 PILOs</w:t>
            </w:r>
          </w:p>
        </w:tc>
      </w:tr>
      <w:tr w:rsidR="00045E43" w:rsidRPr="009F3EE8" w14:paraId="63AFCDED" w14:textId="77777777" w:rsidTr="002F688B">
        <w:trPr>
          <w:cantSplit/>
          <w:trHeight w:val="1455"/>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shd w:val="clear" w:color="auto" w:fill="auto"/>
            <w:vAlign w:val="center"/>
          </w:tcPr>
          <w:p w14:paraId="494B4708" w14:textId="5FFD3661" w:rsidR="00045E43" w:rsidRPr="009F3EE8" w:rsidRDefault="00045E43" w:rsidP="00C2558D">
            <w:pPr>
              <w:bidi w:val="0"/>
              <w:jc w:val="center"/>
              <w:rPr>
                <w:rFonts w:cstheme="minorHAnsi"/>
                <w:lang w:bidi="ar-BH"/>
              </w:rPr>
            </w:pPr>
          </w:p>
        </w:tc>
        <w:tc>
          <w:tcPr>
            <w:tcW w:w="850" w:type="dxa"/>
            <w:gridSpan w:val="3"/>
            <w:shd w:val="clear" w:color="auto" w:fill="auto"/>
            <w:textDirection w:val="btLr"/>
            <w:vAlign w:val="center"/>
          </w:tcPr>
          <w:p w14:paraId="2026AE51" w14:textId="45BEBFE2"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851" w:type="dxa"/>
            <w:gridSpan w:val="4"/>
            <w:shd w:val="clear" w:color="auto" w:fill="auto"/>
            <w:textDirection w:val="btLr"/>
            <w:vAlign w:val="center"/>
          </w:tcPr>
          <w:p w14:paraId="436BB8F8" w14:textId="35165EA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850" w:type="dxa"/>
            <w:gridSpan w:val="2"/>
            <w:shd w:val="clear" w:color="auto" w:fill="auto"/>
            <w:textDirection w:val="btLr"/>
            <w:vAlign w:val="center"/>
          </w:tcPr>
          <w:p w14:paraId="24761150" w14:textId="188CF39B"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851" w:type="dxa"/>
            <w:gridSpan w:val="4"/>
            <w:shd w:val="clear" w:color="auto" w:fill="auto"/>
            <w:textDirection w:val="btLr"/>
            <w:vAlign w:val="center"/>
          </w:tcPr>
          <w:p w14:paraId="19DB2D64" w14:textId="6FB265FA"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825" w:type="dxa"/>
            <w:gridSpan w:val="2"/>
            <w:shd w:val="clear" w:color="auto" w:fill="auto"/>
            <w:textDirection w:val="btLr"/>
            <w:vAlign w:val="center"/>
          </w:tcPr>
          <w:p w14:paraId="41BFCA48" w14:textId="7756E481"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045E43" w:rsidRPr="009F3EE8" w14:paraId="40CDE3EF" w14:textId="77777777" w:rsidTr="002F688B">
        <w:trPr>
          <w:cnfStyle w:val="000000100000" w:firstRow="0" w:lastRow="0" w:firstColumn="0" w:lastColumn="0" w:oddVBand="0" w:evenVBand="0" w:oddHBand="1" w:evenHBand="0" w:firstRowFirstColumn="0" w:firstRowLastColumn="0" w:lastRowFirstColumn="0" w:lastRowLastColumn="0"/>
          <w:cantSplit/>
          <w:trHeight w:val="2551"/>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6469805B" w14:textId="79B2193D" w:rsidR="00E10E3B" w:rsidRPr="009F3EE8" w:rsidRDefault="00045E43" w:rsidP="410811A1">
            <w:pPr>
              <w:bidi w:val="0"/>
              <w:jc w:val="center"/>
              <w:rPr>
                <w:rFonts w:cstheme="minorHAnsi"/>
                <w:lang w:bidi="ar-BH"/>
              </w:rPr>
            </w:pPr>
            <w:r w:rsidRPr="009F3EE8">
              <w:rPr>
                <w:rFonts w:cstheme="minorHAnsi"/>
                <w:lang w:bidi="ar-BH"/>
              </w:rPr>
              <w:t xml:space="preserve">Learning </w:t>
            </w:r>
            <w:r>
              <w:rPr>
                <w:rFonts w:cstheme="minorHAnsi"/>
                <w:lang w:bidi="ar-BH"/>
              </w:rPr>
              <w:t>G</w:t>
            </w:r>
            <w:r w:rsidRPr="009F3EE8">
              <w:rPr>
                <w:rFonts w:cstheme="minorHAnsi"/>
                <w:lang w:bidi="ar-BH"/>
              </w:rPr>
              <w:t>oals</w:t>
            </w:r>
          </w:p>
        </w:tc>
        <w:tc>
          <w:tcPr>
            <w:tcW w:w="425" w:type="dxa"/>
            <w:shd w:val="clear" w:color="auto" w:fill="auto"/>
            <w:textDirection w:val="btLr"/>
          </w:tcPr>
          <w:p w14:paraId="3E6E1BEB" w14:textId="55CC5451"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25" w:type="dxa"/>
            <w:gridSpan w:val="2"/>
            <w:shd w:val="clear" w:color="auto" w:fill="auto"/>
            <w:textDirection w:val="btLr"/>
          </w:tcPr>
          <w:p w14:paraId="2131DFB0" w14:textId="02146C5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26" w:type="dxa"/>
            <w:gridSpan w:val="3"/>
            <w:shd w:val="clear" w:color="auto" w:fill="auto"/>
            <w:textDirection w:val="btLr"/>
          </w:tcPr>
          <w:p w14:paraId="115F2A33" w14:textId="1BAFA883"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425" w:type="dxa"/>
            <w:shd w:val="clear" w:color="auto" w:fill="auto"/>
            <w:textDirection w:val="btLr"/>
          </w:tcPr>
          <w:p w14:paraId="0AE2900B" w14:textId="34CCD83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425" w:type="dxa"/>
            <w:shd w:val="clear" w:color="auto" w:fill="auto"/>
            <w:textDirection w:val="btLr"/>
          </w:tcPr>
          <w:p w14:paraId="30BC9B3D" w14:textId="3E24596D"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25" w:type="dxa"/>
            <w:shd w:val="clear" w:color="auto" w:fill="auto"/>
            <w:textDirection w:val="btLr"/>
          </w:tcPr>
          <w:p w14:paraId="4E9C3133" w14:textId="147863DA"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26" w:type="dxa"/>
            <w:gridSpan w:val="2"/>
            <w:shd w:val="clear" w:color="auto" w:fill="auto"/>
            <w:textDirection w:val="btLr"/>
          </w:tcPr>
          <w:p w14:paraId="59185AA7" w14:textId="331829A0"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25" w:type="dxa"/>
            <w:gridSpan w:val="2"/>
            <w:shd w:val="clear" w:color="auto" w:fill="auto"/>
            <w:textDirection w:val="btLr"/>
          </w:tcPr>
          <w:p w14:paraId="165A8C71" w14:textId="76955644"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25"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400" w:type="dxa"/>
            <w:shd w:val="clear" w:color="auto" w:fill="auto"/>
            <w:textDirection w:val="btLr"/>
          </w:tcPr>
          <w:p w14:paraId="35D20DCD" w14:textId="382A1672"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045E43" w:rsidRPr="009F3EE8" w14:paraId="4CE48AD1"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1EB5908E" w14:textId="19C9D1AF" w:rsidR="00045E43" w:rsidRPr="00045E43" w:rsidRDefault="00045E43" w:rsidP="00045E43">
            <w:pPr>
              <w:bidi w:val="0"/>
              <w:spacing w:before="120" w:after="120"/>
              <w:rPr>
                <w:rFonts w:cstheme="minorHAnsi"/>
                <w:b w:val="0"/>
                <w:bCs w:val="0"/>
                <w:color w:val="FF0000"/>
                <w:sz w:val="18"/>
                <w:szCs w:val="18"/>
                <w:lang w:bidi="ar-BH"/>
              </w:rPr>
            </w:pPr>
            <w:r>
              <w:rPr>
                <w:rFonts w:cs="Times New Roman"/>
                <w:b w:val="0"/>
                <w:bCs w:val="0"/>
                <w:color w:val="FF0000"/>
                <w:lang w:val="en-GB" w:eastAsia="en-GB"/>
              </w:rPr>
              <w:t xml:space="preserve">1. </w:t>
            </w:r>
            <w:r w:rsidRPr="00045E43">
              <w:rPr>
                <w:rFonts w:cs="Times New Roman"/>
                <w:b w:val="0"/>
                <w:bCs w:val="0"/>
                <w:color w:val="FF0000"/>
                <w:lang w:val="en-GB" w:eastAsia="en-GB"/>
              </w:rPr>
              <w:t xml:space="preserve">Identify the evolution of HRP throughout organizations, and understand the </w:t>
            </w:r>
            <w:r w:rsidRPr="00045E43">
              <w:rPr>
                <w:rFonts w:cs="Times New Roman"/>
                <w:b w:val="0"/>
                <w:bCs w:val="0"/>
                <w:color w:val="FF0000"/>
              </w:rPr>
              <w:t>r</w:t>
            </w:r>
            <w:r w:rsidRPr="00045E43">
              <w:rPr>
                <w:b w:val="0"/>
                <w:bCs w:val="0"/>
                <w:iCs/>
                <w:color w:val="FF0000"/>
              </w:rPr>
              <w:t>elationship between HRP, HRD with HRM functions.</w:t>
            </w:r>
          </w:p>
        </w:tc>
        <w:tc>
          <w:tcPr>
            <w:tcW w:w="425" w:type="dxa"/>
            <w:shd w:val="clear" w:color="auto" w:fill="auto"/>
          </w:tcPr>
          <w:p w14:paraId="367748E4" w14:textId="730F4E1A" w:rsidR="00045E43" w:rsidRPr="009F3EE8" w:rsidRDefault="00F13F6A" w:rsidP="00045E43">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gridSpan w:val="2"/>
            <w:shd w:val="clear" w:color="auto" w:fill="auto"/>
          </w:tcPr>
          <w:p w14:paraId="19341A3D" w14:textId="709D1345" w:rsidR="00045E43" w:rsidRPr="009F3EE8" w:rsidRDefault="00045E43" w:rsidP="00045E43">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6" w:type="dxa"/>
            <w:gridSpan w:val="3"/>
            <w:shd w:val="clear" w:color="auto" w:fill="auto"/>
          </w:tcPr>
          <w:p w14:paraId="7EDF4D9B" w14:textId="62597D90" w:rsidR="00045E43" w:rsidRPr="009F3EE8" w:rsidRDefault="00C35425"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7B11D08"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0B3A122" w14:textId="1E32D6A1" w:rsidR="00045E43" w:rsidRPr="009F3EE8" w:rsidRDefault="00C35425"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46397E67"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26B30239"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3C68FF27"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231148B9" w14:textId="77777777" w:rsidR="00045E43" w:rsidRPr="009F3EE8" w:rsidRDefault="00045E43" w:rsidP="00045E4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691F949B"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45E43" w:rsidRPr="009F3EE8" w14:paraId="3D9B3095"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5C4A9E1C" w14:textId="55F3F002" w:rsidR="00045E43" w:rsidRPr="00045E43" w:rsidRDefault="00045E43" w:rsidP="00045E43">
            <w:pPr>
              <w:bidi w:val="0"/>
              <w:spacing w:before="120" w:after="120"/>
              <w:rPr>
                <w:rFonts w:cstheme="minorHAnsi"/>
                <w:b w:val="0"/>
                <w:bCs w:val="0"/>
                <w:color w:val="FF0000"/>
                <w:sz w:val="18"/>
                <w:szCs w:val="18"/>
                <w:lang w:bidi="ar-BH"/>
              </w:rPr>
            </w:pPr>
            <w:r>
              <w:rPr>
                <w:b w:val="0"/>
                <w:bCs w:val="0"/>
                <w:color w:val="FF0000"/>
                <w:lang w:bidi="ar-BH"/>
              </w:rPr>
              <w:t xml:space="preserve">2. </w:t>
            </w:r>
            <w:r w:rsidRPr="00045E43">
              <w:rPr>
                <w:b w:val="0"/>
                <w:bCs w:val="0"/>
                <w:color w:val="FF0000"/>
                <w:lang w:bidi="ar-BH"/>
              </w:rPr>
              <w:t>Enhance the ability to analyze the competency of present workforce, identify HR needs of an organization</w:t>
            </w:r>
            <w:r w:rsidR="00844CF3">
              <w:rPr>
                <w:b w:val="0"/>
                <w:bCs w:val="0"/>
                <w:color w:val="FF0000"/>
                <w:lang w:bidi="ar-BH"/>
              </w:rPr>
              <w:t>, and develop strategic HR plan.</w:t>
            </w:r>
          </w:p>
        </w:tc>
        <w:tc>
          <w:tcPr>
            <w:tcW w:w="425" w:type="dxa"/>
            <w:shd w:val="clear" w:color="auto" w:fill="auto"/>
          </w:tcPr>
          <w:p w14:paraId="35A08245"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69B272B2" w14:textId="78CEC468" w:rsidR="00045E43" w:rsidRPr="009F3EE8" w:rsidRDefault="000B4464"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7DE70A80"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38AC9A9"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1E67274C"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765B4C59" w14:textId="2F51B06F" w:rsidR="00045E43" w:rsidRPr="009F3EE8" w:rsidRDefault="000B4464"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278CE5F3" w14:textId="60988B89" w:rsidR="00045E43" w:rsidRPr="009F3EE8" w:rsidRDefault="00045E43" w:rsidP="00045E43">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gridSpan w:val="2"/>
            <w:shd w:val="clear" w:color="auto" w:fill="auto"/>
          </w:tcPr>
          <w:p w14:paraId="635E593E"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359281AE" w14:textId="6BEA6677" w:rsidR="00045E43" w:rsidRPr="009F3EE8" w:rsidRDefault="000B4464" w:rsidP="00045E4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00" w:type="dxa"/>
            <w:shd w:val="clear" w:color="auto" w:fill="auto"/>
          </w:tcPr>
          <w:p w14:paraId="5085C81A"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1A69E2C3" w:rsidR="00045E43" w:rsidRPr="009F3EE8" w:rsidRDefault="000B4464"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r>
      <w:tr w:rsidR="00045E43" w:rsidRPr="009F3EE8" w14:paraId="4B90FC03"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7C8456EF" w14:textId="55DC8D9E" w:rsidR="00045E43" w:rsidRPr="00045E43" w:rsidRDefault="00045E43" w:rsidP="00045E43">
            <w:pPr>
              <w:bidi w:val="0"/>
              <w:spacing w:before="120" w:after="120"/>
              <w:rPr>
                <w:rFonts w:cstheme="minorHAnsi"/>
                <w:b w:val="0"/>
                <w:bCs w:val="0"/>
                <w:color w:val="FF0000"/>
                <w:sz w:val="18"/>
                <w:szCs w:val="18"/>
                <w:lang w:bidi="ar-BH"/>
              </w:rPr>
            </w:pPr>
            <w:r>
              <w:rPr>
                <w:b w:val="0"/>
                <w:bCs w:val="0"/>
                <w:color w:val="FF0000"/>
                <w:lang w:bidi="ar-BH"/>
              </w:rPr>
              <w:t xml:space="preserve">3. </w:t>
            </w:r>
            <w:r w:rsidRPr="00045E43">
              <w:rPr>
                <w:b w:val="0"/>
                <w:bCs w:val="0"/>
                <w:color w:val="FF0000"/>
                <w:lang w:bidi="ar-BH"/>
              </w:rPr>
              <w:t>Predict impact of job analysis, recruitment, and selection on the success of the organization and its development.</w:t>
            </w:r>
          </w:p>
        </w:tc>
        <w:tc>
          <w:tcPr>
            <w:tcW w:w="425" w:type="dxa"/>
            <w:shd w:val="clear" w:color="auto" w:fill="auto"/>
          </w:tcPr>
          <w:p w14:paraId="7C07FB2B"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93B93A3" w14:textId="6B2D0C4F"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5D9BA729" w14:textId="7B4866DF"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768ACA8" w14:textId="239F7326" w:rsidR="00045E43" w:rsidRPr="009F3EE8" w:rsidRDefault="000B4464" w:rsidP="00045E43">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45B47DED"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84FBF38" w14:textId="7E5E6953" w:rsidR="00045E43" w:rsidRPr="009F3EE8" w:rsidRDefault="00844CF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6667A42E"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31125493" w14:textId="10562B0C" w:rsidR="00045E43" w:rsidRPr="009F3EE8" w:rsidRDefault="00045E43" w:rsidP="00045E43">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5" w:type="dxa"/>
            <w:shd w:val="clear" w:color="auto" w:fill="auto"/>
          </w:tcPr>
          <w:p w14:paraId="27435968" w14:textId="77777777" w:rsidR="00045E43" w:rsidRPr="009F3EE8" w:rsidRDefault="00045E43" w:rsidP="00045E4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5DC9A1A1"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1B4A75D5" w14:textId="37112F47"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129725C7"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45E43" w:rsidRPr="009F3EE8" w14:paraId="742380F6" w14:textId="77777777" w:rsidTr="002F6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28A38E90" w14:textId="2D00F194" w:rsidR="00045E43" w:rsidRPr="00045E43" w:rsidRDefault="00045E43" w:rsidP="00045E43">
            <w:pPr>
              <w:bidi w:val="0"/>
              <w:spacing w:before="120" w:after="120"/>
              <w:rPr>
                <w:rFonts w:eastAsia="Calibri"/>
                <w:b w:val="0"/>
                <w:bCs w:val="0"/>
                <w:color w:val="FF0000"/>
              </w:rPr>
            </w:pPr>
            <w:r>
              <w:rPr>
                <w:b w:val="0"/>
                <w:bCs w:val="0"/>
                <w:color w:val="FF0000"/>
              </w:rPr>
              <w:t xml:space="preserve">4. </w:t>
            </w:r>
            <w:r w:rsidRPr="00045E43">
              <w:rPr>
                <w:b w:val="0"/>
                <w:bCs w:val="0"/>
                <w:color w:val="FF0000"/>
              </w:rPr>
              <w:t>Develop performance appraisal systems, and formulate and strategies for training</w:t>
            </w:r>
            <w:r w:rsidR="00844CF3">
              <w:rPr>
                <w:b w:val="0"/>
                <w:bCs w:val="0"/>
                <w:color w:val="FF0000"/>
              </w:rPr>
              <w:t xml:space="preserve">, </w:t>
            </w:r>
            <w:r w:rsidRPr="00045E43">
              <w:rPr>
                <w:b w:val="0"/>
                <w:bCs w:val="0"/>
                <w:color w:val="FF0000"/>
              </w:rPr>
              <w:t>development</w:t>
            </w:r>
            <w:r w:rsidR="00844CF3">
              <w:rPr>
                <w:b w:val="0"/>
                <w:bCs w:val="0"/>
                <w:color w:val="FF0000"/>
              </w:rPr>
              <w:t xml:space="preserve"> and compensation</w:t>
            </w:r>
            <w:r w:rsidRPr="00045E43">
              <w:rPr>
                <w:b w:val="0"/>
                <w:bCs w:val="0"/>
                <w:color w:val="FF0000"/>
              </w:rPr>
              <w:t>.</w:t>
            </w:r>
          </w:p>
        </w:tc>
        <w:tc>
          <w:tcPr>
            <w:tcW w:w="425" w:type="dxa"/>
            <w:shd w:val="clear" w:color="auto" w:fill="auto"/>
          </w:tcPr>
          <w:p w14:paraId="25A0E150"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27F079FA"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F844356"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0181A14" w14:textId="184085EC" w:rsidR="00045E43" w:rsidRPr="009F3EE8" w:rsidRDefault="00844CF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7AD30F4" w14:textId="06FB9702" w:rsidR="00045E43" w:rsidRPr="009F3EE8" w:rsidRDefault="00844CF3" w:rsidP="00045E43">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2A3BE99E"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577E183B"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1B74745D" w14:textId="7CDCD2F5" w:rsidR="00045E43" w:rsidRPr="009F3EE8" w:rsidRDefault="00844CF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DA0E0F6" w14:textId="77777777" w:rsidR="00045E43" w:rsidRPr="009F3EE8" w:rsidRDefault="00045E43" w:rsidP="00045E4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7FE31AA6"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468257FA" w14:textId="0A4B51C6" w:rsidR="00045E43" w:rsidRPr="009F3EE8" w:rsidRDefault="00844CF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1175ED76" w14:textId="77777777" w:rsidR="00045E43" w:rsidRPr="009F3EE8" w:rsidRDefault="00045E43" w:rsidP="00045E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045E43" w:rsidRPr="009F3EE8" w14:paraId="1FEB0440" w14:textId="77777777" w:rsidTr="002F688B">
        <w:trPr>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36A88F9B" w14:textId="5F1428BB" w:rsidR="00045E43" w:rsidRPr="00045E43" w:rsidRDefault="00045E43" w:rsidP="00045E43">
            <w:pPr>
              <w:bidi w:val="0"/>
              <w:spacing w:before="120" w:after="120"/>
              <w:rPr>
                <w:rFonts w:cstheme="minorHAnsi"/>
                <w:b w:val="0"/>
                <w:bCs w:val="0"/>
                <w:color w:val="FF0000"/>
                <w:sz w:val="18"/>
                <w:szCs w:val="18"/>
                <w:lang w:bidi="ar-BH"/>
              </w:rPr>
            </w:pPr>
            <w:r>
              <w:rPr>
                <w:b w:val="0"/>
                <w:bCs w:val="0"/>
                <w:color w:val="FF0000"/>
              </w:rPr>
              <w:t xml:space="preserve">5. </w:t>
            </w:r>
            <w:r w:rsidRPr="00045E43">
              <w:rPr>
                <w:b w:val="0"/>
                <w:bCs w:val="0"/>
                <w:color w:val="FF0000"/>
              </w:rPr>
              <w:t xml:space="preserve">Collaborate with other classmates productively in the discussion and group </w:t>
            </w:r>
            <w:r w:rsidR="000B4464">
              <w:rPr>
                <w:b w:val="0"/>
                <w:bCs w:val="0"/>
                <w:color w:val="FF0000"/>
              </w:rPr>
              <w:t>project</w:t>
            </w:r>
            <w:r w:rsidRPr="00045E43">
              <w:rPr>
                <w:b w:val="0"/>
                <w:bCs w:val="0"/>
                <w:color w:val="FF0000"/>
              </w:rPr>
              <w:t xml:space="preserve">; communicate </w:t>
            </w:r>
            <w:r w:rsidR="000B4464">
              <w:rPr>
                <w:b w:val="0"/>
                <w:bCs w:val="0"/>
                <w:color w:val="FF0000"/>
              </w:rPr>
              <w:t xml:space="preserve">ideas </w:t>
            </w:r>
            <w:r w:rsidRPr="00045E43">
              <w:rPr>
                <w:b w:val="0"/>
                <w:bCs w:val="0"/>
                <w:color w:val="FF0000"/>
              </w:rPr>
              <w:t>and present information effectively.</w:t>
            </w:r>
          </w:p>
        </w:tc>
        <w:tc>
          <w:tcPr>
            <w:tcW w:w="425" w:type="dxa"/>
            <w:shd w:val="clear" w:color="auto" w:fill="auto"/>
          </w:tcPr>
          <w:p w14:paraId="7B99F277" w14:textId="236B7D6E"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5BF7B22B"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87B0E09"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3D6571F"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0D910A9" w14:textId="55595979" w:rsidR="00045E43" w:rsidRPr="009F3EE8" w:rsidRDefault="00045E43" w:rsidP="00045E43">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5" w:type="dxa"/>
            <w:shd w:val="clear" w:color="auto" w:fill="auto"/>
          </w:tcPr>
          <w:p w14:paraId="6260F969"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3D4D1F11" w14:textId="375FE11E"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52AD948F" w14:textId="6CBA0507"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6829136E" w14:textId="77777777" w:rsidR="00045E43" w:rsidRPr="009F3EE8" w:rsidRDefault="00045E43" w:rsidP="00045E4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0ADB48DE" w14:textId="294F92A8" w:rsidR="00045E43" w:rsidRPr="009F3EE8" w:rsidRDefault="000B4464"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62" w:type="dxa"/>
            <w:shd w:val="clear" w:color="auto" w:fill="auto"/>
          </w:tcPr>
          <w:p w14:paraId="19872153"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70163B3A" w14:textId="77777777" w:rsidR="00045E43" w:rsidRPr="009F3EE8" w:rsidRDefault="00045E43" w:rsidP="00045E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bl>
    <w:p w14:paraId="29225734" w14:textId="77777777" w:rsidR="002352D4" w:rsidRPr="009F3EE8" w:rsidRDefault="002352D4" w:rsidP="002352D4">
      <w:pPr>
        <w:bidi w:val="0"/>
        <w:rPr>
          <w:rFonts w:cstheme="minorHAnsi"/>
        </w:rPr>
      </w:pPr>
    </w:p>
    <w:tbl>
      <w:tblPr>
        <w:tblStyle w:val="MediumGrid1-Accent1"/>
        <w:tblW w:w="8963" w:type="dxa"/>
        <w:tblInd w:w="-152" w:type="dxa"/>
        <w:tblLook w:val="04A0" w:firstRow="1" w:lastRow="0" w:firstColumn="1" w:lastColumn="0" w:noHBand="0" w:noVBand="1"/>
      </w:tblPr>
      <w:tblGrid>
        <w:gridCol w:w="2785"/>
        <w:gridCol w:w="2828"/>
        <w:gridCol w:w="939"/>
        <w:gridCol w:w="1180"/>
        <w:gridCol w:w="1231"/>
      </w:tblGrid>
      <w:tr w:rsidR="00A54452" w:rsidRPr="009F3EE8" w14:paraId="0E409C7E"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8D103F" w:rsidRPr="009F3EE8" w14:paraId="75338CC8"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2878"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850"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191"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251"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8D103F" w:rsidRPr="009F3EE8" w14:paraId="46012FB6"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CA832DD" w14:textId="77777777" w:rsidR="004731FD" w:rsidRDefault="00C2558D" w:rsidP="008D103F">
            <w:pPr>
              <w:bidi w:val="0"/>
              <w:jc w:val="center"/>
              <w:rPr>
                <w:rFonts w:cstheme="minorHAnsi"/>
              </w:rPr>
            </w:pPr>
            <w:r w:rsidRPr="009F3EE8">
              <w:rPr>
                <w:rFonts w:cstheme="minorHAnsi"/>
                <w:b w:val="0"/>
                <w:bCs w:val="0"/>
              </w:rPr>
              <w:t>Continuous Assessment</w:t>
            </w:r>
          </w:p>
          <w:p w14:paraId="55ACC233" w14:textId="5DA922C8" w:rsidR="00A54452" w:rsidRPr="009F3EE8" w:rsidRDefault="00C2558D" w:rsidP="008D103F">
            <w:pPr>
              <w:bidi w:val="0"/>
              <w:jc w:val="center"/>
              <w:rPr>
                <w:rFonts w:cstheme="minorHAnsi"/>
                <w:b w:val="0"/>
                <w:bCs w:val="0"/>
              </w:rPr>
            </w:pPr>
            <w:r w:rsidRPr="009F3EE8">
              <w:rPr>
                <w:rFonts w:cstheme="minorHAnsi"/>
                <w:b w:val="0"/>
                <w:bCs w:val="0"/>
              </w:rPr>
              <w:t>(2-hour)</w:t>
            </w:r>
          </w:p>
        </w:tc>
        <w:tc>
          <w:tcPr>
            <w:tcW w:w="2878" w:type="dxa"/>
            <w:shd w:val="clear" w:color="auto" w:fill="auto"/>
          </w:tcPr>
          <w:p w14:paraId="08A94551" w14:textId="77777777" w:rsidR="00A54452" w:rsidRDefault="004731FD" w:rsidP="008D103F">
            <w:pPr>
              <w:bidi w:val="0"/>
              <w:jc w:val="center"/>
              <w:cnfStyle w:val="000000000000" w:firstRow="0" w:lastRow="0" w:firstColumn="0" w:lastColumn="0" w:oddVBand="0" w:evenVBand="0" w:oddHBand="0" w:evenHBand="0" w:firstRowFirstColumn="0" w:firstRowLastColumn="0" w:lastRowFirstColumn="0" w:lastRowLastColumn="0"/>
            </w:pPr>
            <w:r>
              <w:t>Short Written Quizzes</w:t>
            </w:r>
          </w:p>
          <w:p w14:paraId="5FA30DF2" w14:textId="2A3DA275" w:rsidR="008D103F" w:rsidRPr="009F3EE8" w:rsidRDefault="008D103F" w:rsidP="008D103F">
            <w:pPr>
              <w:bidi w:val="0"/>
              <w:jc w:val="center"/>
              <w:cnfStyle w:val="000000000000" w:firstRow="0" w:lastRow="0" w:firstColumn="0" w:lastColumn="0" w:oddVBand="0" w:evenVBand="0" w:oddHBand="0" w:evenHBand="0" w:firstRowFirstColumn="0" w:firstRowLastColumn="0" w:lastRowFirstColumn="0" w:lastRowLastColumn="0"/>
            </w:pPr>
            <w:r>
              <w:t>CILOs 1,2,3,4</w:t>
            </w:r>
          </w:p>
        </w:tc>
        <w:tc>
          <w:tcPr>
            <w:tcW w:w="850" w:type="dxa"/>
            <w:shd w:val="clear" w:color="auto" w:fill="auto"/>
          </w:tcPr>
          <w:p w14:paraId="0D5ADA94" w14:textId="17BDD962" w:rsidR="00A54452" w:rsidRPr="009F3EE8" w:rsidRDefault="004731FD" w:rsidP="008D103F">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191" w:type="dxa"/>
            <w:shd w:val="clear" w:color="auto" w:fill="auto"/>
          </w:tcPr>
          <w:p w14:paraId="71801530" w14:textId="325D8C10" w:rsidR="00A54452" w:rsidRPr="004731FD" w:rsidRDefault="00C2558D" w:rsidP="008D103F">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9B9BFD5" w14:textId="02DD1D40" w:rsidR="00A54452" w:rsidRPr="009F3EE8" w:rsidRDefault="004731FD" w:rsidP="008D103F">
            <w:pPr>
              <w:bidi w:val="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BD0852A"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8E1D2BB" w14:textId="77777777" w:rsidR="00932969" w:rsidRDefault="00C2558D" w:rsidP="008D103F">
            <w:pPr>
              <w:bidi w:val="0"/>
              <w:jc w:val="center"/>
              <w:rPr>
                <w:rFonts w:cstheme="minorHAnsi"/>
                <w:iCs/>
              </w:rPr>
            </w:pPr>
            <w:r w:rsidRPr="009F3EE8">
              <w:rPr>
                <w:rFonts w:cstheme="minorHAnsi"/>
                <w:b w:val="0"/>
                <w:bCs w:val="0"/>
                <w:iCs/>
              </w:rPr>
              <w:t>Engagement Activities</w:t>
            </w:r>
          </w:p>
          <w:p w14:paraId="36903115" w14:textId="03E525A5" w:rsidR="00A54452" w:rsidRPr="009F3EE8" w:rsidRDefault="00C2558D" w:rsidP="008D103F">
            <w:pPr>
              <w:bidi w:val="0"/>
              <w:jc w:val="center"/>
              <w:rPr>
                <w:rFonts w:cstheme="minorHAnsi"/>
                <w:b w:val="0"/>
                <w:bCs w:val="0"/>
                <w:iCs/>
              </w:rPr>
            </w:pPr>
            <w:r w:rsidRPr="009F3EE8">
              <w:rPr>
                <w:rFonts w:cstheme="minorHAnsi"/>
                <w:b w:val="0"/>
                <w:bCs w:val="0"/>
                <w:iCs/>
              </w:rPr>
              <w:t>(1-hour)</w:t>
            </w:r>
          </w:p>
        </w:tc>
        <w:tc>
          <w:tcPr>
            <w:tcW w:w="2878" w:type="dxa"/>
            <w:shd w:val="clear" w:color="auto" w:fill="auto"/>
          </w:tcPr>
          <w:p w14:paraId="474880E7" w14:textId="77777777" w:rsidR="00A54452" w:rsidRDefault="004731FD" w:rsidP="008D103F">
            <w:pPr>
              <w:jc w:val="center"/>
              <w:cnfStyle w:val="000000100000" w:firstRow="0" w:lastRow="0" w:firstColumn="0" w:lastColumn="0" w:oddVBand="0" w:evenVBand="0" w:oddHBand="1" w:evenHBand="0" w:firstRowFirstColumn="0" w:firstRowLastColumn="0" w:lastRowFirstColumn="0" w:lastRowLastColumn="0"/>
            </w:pPr>
            <w:r>
              <w:t>Business Mini-Cases</w:t>
            </w:r>
          </w:p>
          <w:p w14:paraId="54B7D5E8" w14:textId="0075D18C" w:rsidR="008D103F" w:rsidRPr="009F3EE8" w:rsidRDefault="008D103F" w:rsidP="008D103F">
            <w:pPr>
              <w:jc w:val="center"/>
              <w:cnfStyle w:val="000000100000" w:firstRow="0" w:lastRow="0" w:firstColumn="0" w:lastColumn="0" w:oddVBand="0" w:evenVBand="0" w:oddHBand="1" w:evenHBand="0" w:firstRowFirstColumn="0" w:firstRowLastColumn="0" w:lastRowFirstColumn="0" w:lastRowLastColumn="0"/>
            </w:pPr>
            <w:r>
              <w:t>CILOs 2,3,4</w:t>
            </w:r>
          </w:p>
        </w:tc>
        <w:tc>
          <w:tcPr>
            <w:tcW w:w="850" w:type="dxa"/>
            <w:shd w:val="clear" w:color="auto" w:fill="auto"/>
          </w:tcPr>
          <w:p w14:paraId="2B9618F9" w14:textId="7D0D80FC" w:rsidR="00A54452" w:rsidRPr="009F3EE8" w:rsidRDefault="004731FD" w:rsidP="008D103F">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191" w:type="dxa"/>
            <w:shd w:val="clear" w:color="auto" w:fill="auto"/>
          </w:tcPr>
          <w:p w14:paraId="3848CD51" w14:textId="41D8D2DA" w:rsidR="00A54452" w:rsidRPr="004731FD" w:rsidRDefault="00C2558D" w:rsidP="008D103F">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BF9737E" w14:textId="0C8DB54F" w:rsidR="00A54452" w:rsidRPr="004731FD" w:rsidRDefault="004731FD" w:rsidP="008D103F">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TBD</w:t>
            </w:r>
          </w:p>
        </w:tc>
      </w:tr>
      <w:tr w:rsidR="008D103F" w:rsidRPr="009F3EE8" w14:paraId="5306DB4F"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434B891" w14:textId="232E4066" w:rsidR="00A54452" w:rsidRPr="009F3EE8" w:rsidRDefault="1270EEF4" w:rsidP="008D103F">
            <w:pPr>
              <w:bidi w:val="0"/>
              <w:jc w:val="center"/>
              <w:rPr>
                <w:b w:val="0"/>
                <w:bCs w:val="0"/>
              </w:rPr>
            </w:pPr>
            <w:r w:rsidRPr="729237F4">
              <w:rPr>
                <w:b w:val="0"/>
                <w:bCs w:val="0"/>
              </w:rPr>
              <w:t>Examination</w:t>
            </w:r>
            <w:r w:rsidR="40E61D89" w:rsidRPr="729237F4">
              <w:rPr>
                <w:b w:val="0"/>
                <w:bCs w:val="0"/>
              </w:rPr>
              <w:t>/ project/assignment/other</w:t>
            </w:r>
          </w:p>
        </w:tc>
        <w:tc>
          <w:tcPr>
            <w:tcW w:w="2878" w:type="dxa"/>
            <w:shd w:val="clear" w:color="auto" w:fill="auto"/>
          </w:tcPr>
          <w:p w14:paraId="3A7700C1" w14:textId="77777777" w:rsidR="00A54452" w:rsidRDefault="004731FD" w:rsidP="008D103F">
            <w:pPr>
              <w:bidi w:val="0"/>
              <w:jc w:val="center"/>
              <w:cnfStyle w:val="000000000000" w:firstRow="0" w:lastRow="0" w:firstColumn="0" w:lastColumn="0" w:oddVBand="0" w:evenVBand="0" w:oddHBand="0" w:evenHBand="0" w:firstRowFirstColumn="0" w:firstRowLastColumn="0" w:lastRowFirstColumn="0" w:lastRowLastColumn="0"/>
            </w:pPr>
            <w:r>
              <w:t>Research-Based Project &amp; Presentation</w:t>
            </w:r>
            <w:r w:rsidR="359E56C9" w:rsidRPr="729237F4">
              <w:t xml:space="preserve"> </w:t>
            </w:r>
          </w:p>
          <w:p w14:paraId="7599367D" w14:textId="7C4067E5" w:rsidR="008D103F" w:rsidRPr="009F3EE8" w:rsidRDefault="008D103F" w:rsidP="008D103F">
            <w:pPr>
              <w:bidi w:val="0"/>
              <w:jc w:val="center"/>
              <w:cnfStyle w:val="000000000000" w:firstRow="0" w:lastRow="0" w:firstColumn="0" w:lastColumn="0" w:oddVBand="0" w:evenVBand="0" w:oddHBand="0" w:evenHBand="0" w:firstRowFirstColumn="0" w:firstRowLastColumn="0" w:lastRowFirstColumn="0" w:lastRowLastColumn="0"/>
            </w:pPr>
            <w:r>
              <w:t>CILOs 1,5</w:t>
            </w:r>
          </w:p>
        </w:tc>
        <w:tc>
          <w:tcPr>
            <w:tcW w:w="850" w:type="dxa"/>
            <w:shd w:val="clear" w:color="auto" w:fill="auto"/>
          </w:tcPr>
          <w:p w14:paraId="11CC52DF" w14:textId="1704B9CB" w:rsidR="00A54452" w:rsidRPr="009F3EE8" w:rsidRDefault="004731FD" w:rsidP="008D103F">
            <w:pPr>
              <w:bidi w:val="0"/>
              <w:jc w:val="center"/>
              <w:cnfStyle w:val="000000000000" w:firstRow="0" w:lastRow="0" w:firstColumn="0" w:lastColumn="0" w:oddVBand="0" w:evenVBand="0" w:oddHBand="0" w:evenHBand="0" w:firstRowFirstColumn="0" w:firstRowLastColumn="0" w:lastRowFirstColumn="0" w:lastRowLastColumn="0"/>
            </w:pPr>
            <w:r>
              <w:t>1</w:t>
            </w:r>
          </w:p>
        </w:tc>
        <w:tc>
          <w:tcPr>
            <w:tcW w:w="1191" w:type="dxa"/>
            <w:shd w:val="clear" w:color="auto" w:fill="auto"/>
          </w:tcPr>
          <w:p w14:paraId="6693F96B" w14:textId="542C6CAD" w:rsidR="00A54452" w:rsidRPr="009F3EE8" w:rsidRDefault="00E73316" w:rsidP="008D103F">
            <w:pPr>
              <w:bidi w:val="0"/>
              <w:jc w:val="center"/>
              <w:cnfStyle w:val="000000000000" w:firstRow="0" w:lastRow="0" w:firstColumn="0" w:lastColumn="0" w:oddVBand="0" w:evenVBand="0" w:oddHBand="0" w:evenHBand="0" w:firstRowFirstColumn="0" w:firstRowLastColumn="0" w:lastRowFirstColumn="0" w:lastRowLastColumn="0"/>
            </w:pPr>
            <w:r w:rsidRPr="004731FD">
              <w:rPr>
                <w:rFonts w:cstheme="minorHAnsi"/>
              </w:rPr>
              <w:t>30 %</w:t>
            </w:r>
          </w:p>
        </w:tc>
        <w:tc>
          <w:tcPr>
            <w:tcW w:w="1251" w:type="dxa"/>
            <w:shd w:val="clear" w:color="auto" w:fill="auto"/>
          </w:tcPr>
          <w:p w14:paraId="55D477DA" w14:textId="0109A5CB" w:rsidR="00A54452" w:rsidRPr="009F3EE8" w:rsidRDefault="004731FD" w:rsidP="008D103F">
            <w:pPr>
              <w:bidi w:val="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4B1D267"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9577E0B" w14:textId="77777777" w:rsidR="00A54452" w:rsidRPr="009F3EE8" w:rsidRDefault="00A54452" w:rsidP="008D103F">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16504186" w:rsidR="00C2558D" w:rsidRPr="009F3EE8" w:rsidRDefault="00C2558D" w:rsidP="008D103F">
            <w:pPr>
              <w:tabs>
                <w:tab w:val="center" w:pos="2220"/>
                <w:tab w:val="left" w:pos="2927"/>
              </w:tabs>
              <w:bidi w:val="0"/>
              <w:jc w:val="center"/>
              <w:rPr>
                <w:rFonts w:cstheme="minorHAnsi"/>
                <w:b w:val="0"/>
                <w:bCs w:val="0"/>
                <w:iCs/>
              </w:rPr>
            </w:pPr>
            <w:r w:rsidRPr="009F3EE8">
              <w:rPr>
                <w:rFonts w:cstheme="minorHAnsi"/>
                <w:b w:val="0"/>
                <w:bCs w:val="0"/>
                <w:iCs/>
              </w:rPr>
              <w:t>(</w:t>
            </w:r>
            <w:r w:rsidR="00E73316">
              <w:rPr>
                <w:rFonts w:cstheme="minorHAnsi"/>
                <w:b w:val="0"/>
                <w:bCs w:val="0"/>
                <w:iCs/>
              </w:rPr>
              <w:t xml:space="preserve">Lockdown + </w:t>
            </w:r>
            <w:proofErr w:type="spellStart"/>
            <w:r w:rsidRPr="009F3EE8">
              <w:rPr>
                <w:rFonts w:cstheme="minorHAnsi"/>
                <w:b w:val="0"/>
                <w:bCs w:val="0"/>
                <w:iCs/>
              </w:rPr>
              <w:t>Respondus</w:t>
            </w:r>
            <w:proofErr w:type="spellEnd"/>
            <w:r w:rsidRPr="009F3EE8">
              <w:rPr>
                <w:rFonts w:cstheme="minorHAnsi"/>
                <w:b w:val="0"/>
                <w:bCs w:val="0"/>
                <w:iCs/>
              </w:rPr>
              <w:t>)</w:t>
            </w:r>
          </w:p>
        </w:tc>
        <w:tc>
          <w:tcPr>
            <w:tcW w:w="2878" w:type="dxa"/>
            <w:shd w:val="clear" w:color="auto" w:fill="auto"/>
          </w:tcPr>
          <w:p w14:paraId="4ED8BB2F" w14:textId="7824E90B" w:rsidR="008D103F" w:rsidRDefault="008D103F" w:rsidP="008D103F">
            <w:pPr>
              <w:bidi w:val="0"/>
              <w:jc w:val="center"/>
              <w:cnfStyle w:val="000000100000" w:firstRow="0" w:lastRow="0" w:firstColumn="0" w:lastColumn="0" w:oddVBand="0" w:evenVBand="0" w:oddHBand="1" w:evenHBand="0" w:firstRowFirstColumn="0" w:firstRowLastColumn="0" w:lastRowFirstColumn="0" w:lastRowLastColumn="0"/>
            </w:pPr>
            <w:r>
              <w:t>Online Exam</w:t>
            </w:r>
          </w:p>
          <w:p w14:paraId="558BC05D" w14:textId="637D0940" w:rsidR="00A54452" w:rsidRPr="009F3EE8" w:rsidRDefault="008D103F" w:rsidP="008D103F">
            <w:pPr>
              <w:bidi w:val="0"/>
              <w:jc w:val="center"/>
              <w:cnfStyle w:val="000000100000" w:firstRow="0" w:lastRow="0" w:firstColumn="0" w:lastColumn="0" w:oddVBand="0" w:evenVBand="0" w:oddHBand="1" w:evenHBand="0" w:firstRowFirstColumn="0" w:firstRowLastColumn="0" w:lastRowFirstColumn="0" w:lastRowLastColumn="0"/>
            </w:pPr>
            <w:r>
              <w:t>CILOs 1,2,3,4,5</w:t>
            </w:r>
          </w:p>
        </w:tc>
        <w:tc>
          <w:tcPr>
            <w:tcW w:w="850" w:type="dxa"/>
            <w:shd w:val="clear" w:color="auto" w:fill="auto"/>
          </w:tcPr>
          <w:p w14:paraId="6D5F9802" w14:textId="76EA7CEB" w:rsidR="00A54452" w:rsidRPr="009F3EE8" w:rsidRDefault="29A07BAC" w:rsidP="008D103F">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191" w:type="dxa"/>
            <w:shd w:val="clear" w:color="auto" w:fill="auto"/>
          </w:tcPr>
          <w:p w14:paraId="075777F8" w14:textId="349A6749" w:rsidR="00A54452" w:rsidRPr="004731FD" w:rsidRDefault="00C2558D" w:rsidP="008D103F">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40</w:t>
            </w:r>
            <w:r w:rsidR="32FE933D" w:rsidRPr="004731FD">
              <w:rPr>
                <w:rFonts w:cstheme="minorHAnsi"/>
              </w:rPr>
              <w:t>%</w:t>
            </w:r>
          </w:p>
        </w:tc>
        <w:tc>
          <w:tcPr>
            <w:tcW w:w="1251" w:type="dxa"/>
            <w:shd w:val="clear" w:color="auto" w:fill="auto"/>
          </w:tcPr>
          <w:p w14:paraId="41A226A8" w14:textId="3DC11B7D" w:rsidR="00A54452" w:rsidRPr="009F3EE8" w:rsidRDefault="004731FD" w:rsidP="008D103F">
            <w:pPr>
              <w:bidi w:val="0"/>
              <w:jc w:val="center"/>
              <w:cnfStyle w:val="000000100000" w:firstRow="0" w:lastRow="0" w:firstColumn="0" w:lastColumn="0" w:oddVBand="0" w:evenVBand="0" w:oddHBand="1" w:evenHBand="0" w:firstRowFirstColumn="0" w:firstRowLastColumn="0" w:lastRowFirstColumn="0" w:lastRowLastColumn="0"/>
            </w:pPr>
            <w:r>
              <w:t>TBD</w:t>
            </w:r>
          </w:p>
        </w:tc>
      </w:tr>
      <w:tr w:rsidR="008D103F" w:rsidRPr="009F3EE8" w14:paraId="0C543CEE"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4E164F4" w14:textId="77777777" w:rsidR="00A54452" w:rsidRPr="009F3EE8" w:rsidRDefault="00A54452" w:rsidP="008D103F">
            <w:pPr>
              <w:tabs>
                <w:tab w:val="center" w:pos="2220"/>
                <w:tab w:val="left" w:pos="2927"/>
              </w:tabs>
              <w:bidi w:val="0"/>
              <w:jc w:val="center"/>
              <w:rPr>
                <w:rFonts w:cstheme="minorHAnsi"/>
                <w:iCs/>
              </w:rPr>
            </w:pPr>
            <w:r w:rsidRPr="009F3EE8">
              <w:rPr>
                <w:rFonts w:cstheme="minorHAnsi"/>
                <w:iCs/>
              </w:rPr>
              <w:t>Total</w:t>
            </w:r>
          </w:p>
        </w:tc>
        <w:tc>
          <w:tcPr>
            <w:tcW w:w="2878" w:type="dxa"/>
            <w:shd w:val="clear" w:color="auto" w:fill="auto"/>
          </w:tcPr>
          <w:p w14:paraId="45EAAC92" w14:textId="77777777" w:rsidR="00A54452" w:rsidRPr="009F3EE8" w:rsidRDefault="00A54452" w:rsidP="008D103F">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850" w:type="dxa"/>
            <w:shd w:val="clear" w:color="auto" w:fill="auto"/>
          </w:tcPr>
          <w:p w14:paraId="56EB4543" w14:textId="77777777" w:rsidR="00A54452" w:rsidRPr="009F3EE8" w:rsidRDefault="00A54452" w:rsidP="008D103F">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191" w:type="dxa"/>
            <w:shd w:val="clear" w:color="auto" w:fill="auto"/>
          </w:tcPr>
          <w:p w14:paraId="1ACD0E95" w14:textId="77777777" w:rsidR="00A54452" w:rsidRPr="004731FD" w:rsidRDefault="32FE933D" w:rsidP="008D103F">
            <w:pPr>
              <w:bidi w:val="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4731FD">
              <w:rPr>
                <w:rFonts w:cstheme="minorHAnsi"/>
                <w:b/>
                <w:bCs/>
              </w:rPr>
              <w:t>100%</w:t>
            </w:r>
          </w:p>
        </w:tc>
        <w:tc>
          <w:tcPr>
            <w:tcW w:w="1251" w:type="dxa"/>
            <w:shd w:val="clear" w:color="auto" w:fill="auto"/>
          </w:tcPr>
          <w:p w14:paraId="47B52B8B" w14:textId="77777777" w:rsidR="00A54452" w:rsidRPr="009F3EE8" w:rsidRDefault="00A54452" w:rsidP="008D103F">
            <w:pPr>
              <w:pStyle w:val="ListParagraph"/>
              <w:bidi w:val="0"/>
              <w:ind w:left="855"/>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8728D3" w:rsidRDefault="00C42606" w:rsidP="002352D4">
      <w:pPr>
        <w:bidi w:val="0"/>
        <w:rPr>
          <w:rFonts w:cstheme="minorHAnsi"/>
          <w:sz w:val="10"/>
          <w:szCs w:val="10"/>
        </w:rPr>
      </w:pPr>
    </w:p>
    <w:tbl>
      <w:tblPr>
        <w:tblStyle w:val="MediumGrid1-Accent1"/>
        <w:tblW w:w="5409" w:type="pct"/>
        <w:tblInd w:w="-152" w:type="dxa"/>
        <w:tblLook w:val="04A0" w:firstRow="1" w:lastRow="0" w:firstColumn="1" w:lastColumn="0" w:noHBand="0" w:noVBand="1"/>
      </w:tblPr>
      <w:tblGrid>
        <w:gridCol w:w="2547"/>
        <w:gridCol w:w="6417"/>
      </w:tblGrid>
      <w:tr w:rsidR="002352D4" w:rsidRPr="009F3EE8" w14:paraId="63D751DF"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77"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352D4" w:rsidRPr="009F3EE8" w14:paraId="4CC280C4"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45BD61C9" w14:textId="2BA21513" w:rsidR="002352D4" w:rsidRPr="00CA2DCE" w:rsidRDefault="00941B61" w:rsidP="00C07AA2">
            <w:pPr>
              <w:tabs>
                <w:tab w:val="left" w:pos="33"/>
              </w:tabs>
              <w:bidi w:val="0"/>
              <w:spacing w:before="60"/>
              <w:rPr>
                <w:rFonts w:eastAsia="Calibri"/>
                <w:b w:val="0"/>
                <w:bCs w:val="0"/>
                <w:color w:val="FF0000"/>
              </w:rPr>
            </w:pPr>
            <w:r>
              <w:rPr>
                <w:rFonts w:eastAsia="Calibri"/>
                <w:b w:val="0"/>
                <w:bCs w:val="0"/>
                <w:color w:val="FF0000"/>
              </w:rPr>
              <w:t xml:space="preserve">Strategic </w:t>
            </w:r>
            <w:r w:rsidR="00E73316" w:rsidRPr="00CA2DCE">
              <w:rPr>
                <w:rFonts w:eastAsia="Calibri"/>
                <w:b w:val="0"/>
                <w:bCs w:val="0"/>
                <w:color w:val="FF0000"/>
              </w:rPr>
              <w:t>HR Planning and Job Analysis</w:t>
            </w:r>
          </w:p>
        </w:tc>
        <w:tc>
          <w:tcPr>
            <w:tcW w:w="3577" w:type="pct"/>
            <w:shd w:val="clear" w:color="auto" w:fill="FFFFFF" w:themeFill="background1"/>
          </w:tcPr>
          <w:p w14:paraId="0D5D3B8E" w14:textId="4A00D316" w:rsidR="002352D4" w:rsidRPr="009F3EE8" w:rsidRDefault="00941B61" w:rsidP="00E61C22">
            <w:pPr>
              <w:pStyle w:val="ListParagraph"/>
              <w:bidi w:val="0"/>
              <w:spacing w:before="60"/>
              <w:ind w:left="0" w:right="71"/>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Id</w:t>
            </w:r>
            <w:r w:rsidR="0039447F">
              <w:rPr>
                <w:rFonts w:eastAsia="Calibri"/>
              </w:rPr>
              <w:t>entify the different roles of the HRM, introduce the different phases of the HR planning process, define job analysis, and illustrate the different methods of doing it.</w:t>
            </w:r>
          </w:p>
        </w:tc>
      </w:tr>
      <w:tr w:rsidR="002352D4" w:rsidRPr="009F3EE8" w14:paraId="4B58BB5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03D130D2" w14:textId="77777777" w:rsidTr="729237F4">
              <w:tc>
                <w:tcPr>
                  <w:tcW w:w="2415" w:type="dxa"/>
                </w:tcPr>
                <w:p w14:paraId="2ADA454E" w14:textId="2DBBB686" w:rsidR="410811A1" w:rsidRPr="00CA2DCE" w:rsidRDefault="003A2F89" w:rsidP="00C07AA2">
                  <w:pPr>
                    <w:tabs>
                      <w:tab w:val="left" w:pos="33"/>
                    </w:tabs>
                    <w:bidi w:val="0"/>
                    <w:spacing w:before="60" w:after="0" w:line="240" w:lineRule="auto"/>
                    <w:ind w:left="-79"/>
                    <w:rPr>
                      <w:rFonts w:eastAsia="Calibri"/>
                      <w:color w:val="FF0000"/>
                    </w:rPr>
                  </w:pPr>
                  <w:r w:rsidRPr="00CA2DCE">
                    <w:rPr>
                      <w:rFonts w:eastAsia="Calibri"/>
                      <w:color w:val="FF0000"/>
                    </w:rPr>
                    <w:t>Recruitment</w:t>
                  </w:r>
                </w:p>
              </w:tc>
            </w:tr>
          </w:tbl>
          <w:p w14:paraId="5CD2B24C" w14:textId="653D6A06" w:rsidR="002352D4" w:rsidRPr="00CA2DCE" w:rsidRDefault="002352D4" w:rsidP="00C07AA2">
            <w:pPr>
              <w:tabs>
                <w:tab w:val="left" w:pos="33"/>
              </w:tabs>
              <w:bidi w:val="0"/>
              <w:spacing w:before="60"/>
              <w:rPr>
                <w:rFonts w:cstheme="minorHAnsi"/>
                <w:b w:val="0"/>
                <w:bCs w:val="0"/>
                <w:color w:val="FF0000"/>
                <w:lang w:bidi="ar-BH"/>
              </w:rPr>
            </w:pPr>
          </w:p>
        </w:tc>
        <w:tc>
          <w:tcPr>
            <w:tcW w:w="3577" w:type="pct"/>
            <w:shd w:val="clear" w:color="auto" w:fill="FFFFFF" w:themeFill="background1"/>
          </w:tcPr>
          <w:p w14:paraId="1A0EF84F" w14:textId="2BF99CD6" w:rsidR="002352D4" w:rsidRPr="009F3EE8" w:rsidRDefault="0083223A" w:rsidP="00E61C22">
            <w:pPr>
              <w:pStyle w:val="ListParagraph"/>
              <w:bidi w:val="0"/>
              <w:spacing w:before="60"/>
              <w:ind w:left="0" w:right="71"/>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Define recruitment, illustrate the different phases of the recruitment process,  </w:t>
            </w:r>
            <w:r w:rsidR="00FC76FC">
              <w:rPr>
                <w:rFonts w:eastAsia="Calibri"/>
              </w:rPr>
              <w:t>internal and external sources of recruitment, and contrast the different recruitment methods.</w:t>
            </w:r>
          </w:p>
        </w:tc>
      </w:tr>
      <w:tr w:rsidR="002352D4" w:rsidRPr="009F3EE8" w14:paraId="28DBD29C"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3118520B" w14:textId="77777777" w:rsidTr="729237F4">
              <w:tc>
                <w:tcPr>
                  <w:tcW w:w="2415" w:type="dxa"/>
                </w:tcPr>
                <w:p w14:paraId="1D5C5C45" w14:textId="00B6749C" w:rsidR="410811A1" w:rsidRPr="00CA2DCE" w:rsidRDefault="003A2F89" w:rsidP="00C07AA2">
                  <w:pPr>
                    <w:tabs>
                      <w:tab w:val="left" w:pos="33"/>
                    </w:tabs>
                    <w:bidi w:val="0"/>
                    <w:spacing w:before="60" w:after="0" w:line="240" w:lineRule="auto"/>
                    <w:ind w:left="-79"/>
                    <w:rPr>
                      <w:rFonts w:eastAsia="Arial"/>
                      <w:color w:val="FF0000"/>
                    </w:rPr>
                  </w:pPr>
                  <w:r w:rsidRPr="00CA2DCE">
                    <w:rPr>
                      <w:rFonts w:eastAsia="Arial"/>
                      <w:color w:val="FF0000"/>
                    </w:rPr>
                    <w:t>Selection</w:t>
                  </w:r>
                </w:p>
              </w:tc>
            </w:tr>
          </w:tbl>
          <w:p w14:paraId="26183E91" w14:textId="4EF52340" w:rsidR="002352D4" w:rsidRPr="00CA2DCE" w:rsidRDefault="002352D4" w:rsidP="00C07AA2">
            <w:pPr>
              <w:tabs>
                <w:tab w:val="left" w:pos="33"/>
              </w:tabs>
              <w:bidi w:val="0"/>
              <w:spacing w:before="60"/>
              <w:rPr>
                <w:rFonts w:cstheme="minorHAnsi"/>
                <w:b w:val="0"/>
                <w:bCs w:val="0"/>
                <w:color w:val="FF0000"/>
                <w:lang w:bidi="ar-BH"/>
              </w:rPr>
            </w:pPr>
          </w:p>
        </w:tc>
        <w:tc>
          <w:tcPr>
            <w:tcW w:w="3577" w:type="pct"/>
            <w:shd w:val="clear" w:color="auto" w:fill="FFFFFF" w:themeFill="background1"/>
          </w:tcPr>
          <w:p w14:paraId="0B251679" w14:textId="4D056E7F" w:rsidR="002352D4" w:rsidRPr="009F3EE8" w:rsidRDefault="00095F2F" w:rsidP="00E61C22">
            <w:pPr>
              <w:pStyle w:val="ListParagraph"/>
              <w:bidi w:val="0"/>
              <w:spacing w:before="60"/>
              <w:ind w:left="0" w:right="71"/>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Explain the relationship between recruitment and selection, illustrate the different screening tools of the </w:t>
            </w:r>
            <w:r w:rsidR="00C07AA2">
              <w:rPr>
                <w:rFonts w:eastAsia="Calibri"/>
              </w:rPr>
              <w:t>selection process with a special focus on the selection tests.</w:t>
            </w:r>
          </w:p>
        </w:tc>
      </w:tr>
      <w:tr w:rsidR="002352D4" w:rsidRPr="009F3EE8" w14:paraId="33DCA28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142B7C6C" w14:textId="050368C1" w:rsidR="002352D4" w:rsidRPr="00CA2DCE" w:rsidRDefault="003A2F89" w:rsidP="00C07AA2">
            <w:pPr>
              <w:tabs>
                <w:tab w:val="left" w:pos="33"/>
              </w:tabs>
              <w:bidi w:val="0"/>
              <w:spacing w:before="60"/>
              <w:rPr>
                <w:rFonts w:eastAsia="Calibri"/>
                <w:b w:val="0"/>
                <w:bCs w:val="0"/>
                <w:color w:val="FF0000"/>
              </w:rPr>
            </w:pPr>
            <w:r w:rsidRPr="00CA2DCE">
              <w:rPr>
                <w:rFonts w:eastAsia="Calibri"/>
                <w:b w:val="0"/>
                <w:bCs w:val="0"/>
                <w:color w:val="FF0000"/>
              </w:rPr>
              <w:t>Performance Management</w:t>
            </w:r>
          </w:p>
        </w:tc>
        <w:tc>
          <w:tcPr>
            <w:tcW w:w="3577" w:type="pct"/>
            <w:shd w:val="clear" w:color="auto" w:fill="FFFFFF" w:themeFill="background1"/>
          </w:tcPr>
          <w:p w14:paraId="6350F53A" w14:textId="136120F9" w:rsidR="002352D4" w:rsidRPr="009F3EE8" w:rsidRDefault="00C07AA2" w:rsidP="00E61C22">
            <w:pPr>
              <w:pStyle w:val="ListParagraph"/>
              <w:bidi w:val="0"/>
              <w:spacing w:before="60"/>
              <w:ind w:left="0" w:right="71"/>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Distinguish between performance management and performance appraisal, illustrate the administrative versus developmental uses of performance appraisal, and explain the PA process step by step.</w:t>
            </w:r>
          </w:p>
        </w:tc>
      </w:tr>
      <w:tr w:rsidR="002352D4" w:rsidRPr="009F3EE8" w14:paraId="47DB9C63"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7C027FBC" w14:textId="77777777" w:rsidTr="729237F4">
              <w:tc>
                <w:tcPr>
                  <w:tcW w:w="2415" w:type="dxa"/>
                </w:tcPr>
                <w:p w14:paraId="04733FDE" w14:textId="7F756D0B" w:rsidR="410811A1" w:rsidRPr="00CA2DCE" w:rsidRDefault="003A2F89" w:rsidP="00C07AA2">
                  <w:pPr>
                    <w:tabs>
                      <w:tab w:val="left" w:pos="33"/>
                    </w:tabs>
                    <w:bidi w:val="0"/>
                    <w:spacing w:before="60" w:after="0" w:line="240" w:lineRule="auto"/>
                    <w:ind w:left="-79"/>
                    <w:rPr>
                      <w:rFonts w:eastAsia="Calibri"/>
                      <w:color w:val="FF0000"/>
                    </w:rPr>
                  </w:pPr>
                  <w:r w:rsidRPr="00CA2DCE">
                    <w:rPr>
                      <w:rFonts w:eastAsia="Calibri"/>
                      <w:color w:val="FF0000"/>
                    </w:rPr>
                    <w:t>Training &amp; Development</w:t>
                  </w:r>
                </w:p>
              </w:tc>
            </w:tr>
          </w:tbl>
          <w:p w14:paraId="32545443" w14:textId="76738116" w:rsidR="002352D4" w:rsidRPr="00CA2DCE" w:rsidRDefault="002352D4" w:rsidP="00C07AA2">
            <w:pPr>
              <w:tabs>
                <w:tab w:val="left" w:pos="33"/>
              </w:tabs>
              <w:bidi w:val="0"/>
              <w:spacing w:before="60"/>
              <w:rPr>
                <w:rFonts w:cstheme="minorHAnsi"/>
                <w:b w:val="0"/>
                <w:bCs w:val="0"/>
                <w:color w:val="FF0000"/>
                <w:lang w:bidi="ar-BH"/>
              </w:rPr>
            </w:pPr>
          </w:p>
        </w:tc>
        <w:tc>
          <w:tcPr>
            <w:tcW w:w="3577" w:type="pct"/>
            <w:shd w:val="clear" w:color="auto" w:fill="FFFFFF" w:themeFill="background1"/>
          </w:tcPr>
          <w:tbl>
            <w:tblPr>
              <w:tblW w:w="6201" w:type="dxa"/>
              <w:tblLook w:val="04A0" w:firstRow="1" w:lastRow="0" w:firstColumn="1" w:lastColumn="0" w:noHBand="0" w:noVBand="1"/>
            </w:tblPr>
            <w:tblGrid>
              <w:gridCol w:w="6201"/>
            </w:tblGrid>
            <w:tr w:rsidR="410811A1" w:rsidRPr="009F3EE8" w14:paraId="724DD167" w14:textId="77777777" w:rsidTr="00E61C22">
              <w:tc>
                <w:tcPr>
                  <w:tcW w:w="6201" w:type="dxa"/>
                </w:tcPr>
                <w:p w14:paraId="322D6DFF" w14:textId="40FFE3C9" w:rsidR="410811A1" w:rsidRPr="009F3EE8" w:rsidRDefault="00C07AA2" w:rsidP="00E61C22">
                  <w:pPr>
                    <w:bidi w:val="0"/>
                    <w:spacing w:before="60" w:after="0" w:line="240" w:lineRule="auto"/>
                    <w:ind w:left="-72" w:right="-40"/>
                    <w:jc w:val="both"/>
                    <w:rPr>
                      <w:rFonts w:eastAsia="Calibri"/>
                    </w:rPr>
                  </w:pPr>
                  <w:r>
                    <w:rPr>
                      <w:rFonts w:eastAsia="Calibri"/>
                    </w:rPr>
                    <w:t xml:space="preserve">Illustrate the nature and types of training, explain the </w:t>
                  </w:r>
                  <w:r w:rsidR="00E61C22">
                    <w:rPr>
                      <w:rFonts w:eastAsia="Calibri"/>
                    </w:rPr>
                    <w:t xml:space="preserve">training and development process, illustrate the importance of career planning, and discuss the different career planning approaches. </w:t>
                  </w:r>
                </w:p>
              </w:tc>
            </w:tr>
          </w:tbl>
          <w:p w14:paraId="683156CB" w14:textId="5B5B0306" w:rsidR="002352D4" w:rsidRPr="009F3EE8" w:rsidRDefault="002352D4" w:rsidP="00E61C22">
            <w:pPr>
              <w:pStyle w:val="ListParagraph"/>
              <w:bidi w:val="0"/>
              <w:spacing w:before="60"/>
              <w:ind w:left="0" w:right="71"/>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410811A1" w:rsidRPr="009F3EE8" w14:paraId="2D1A2294"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319CBCF" w14:textId="2AF1F300" w:rsidR="41719297" w:rsidRPr="00CA2DCE" w:rsidRDefault="003A2F89" w:rsidP="00C07AA2">
            <w:pPr>
              <w:tabs>
                <w:tab w:val="left" w:pos="33"/>
              </w:tabs>
              <w:bidi w:val="0"/>
              <w:spacing w:before="60"/>
              <w:rPr>
                <w:rFonts w:eastAsia="Calibri"/>
                <w:b w:val="0"/>
                <w:bCs w:val="0"/>
                <w:color w:val="FF0000"/>
              </w:rPr>
            </w:pPr>
            <w:r w:rsidRPr="00CA2DCE">
              <w:rPr>
                <w:rFonts w:cstheme="minorHAnsi"/>
                <w:b w:val="0"/>
                <w:bCs w:val="0"/>
                <w:color w:val="FF0000"/>
                <w:lang w:bidi="ar-BH"/>
              </w:rPr>
              <w:t>Compensation Systems</w:t>
            </w:r>
          </w:p>
        </w:tc>
        <w:tc>
          <w:tcPr>
            <w:tcW w:w="3577" w:type="pct"/>
            <w:shd w:val="clear" w:color="auto" w:fill="FFFFFF" w:themeFill="background1"/>
          </w:tcPr>
          <w:p w14:paraId="6589A1AC" w14:textId="505D6AF9" w:rsidR="41719297" w:rsidRPr="009F3EE8" w:rsidRDefault="002A2237" w:rsidP="00E61C22">
            <w:pPr>
              <w:pStyle w:val="ListParagraph"/>
              <w:bidi w:val="0"/>
              <w:spacing w:before="60"/>
              <w:ind w:left="0"/>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Discuss the importance of planning for a coherent compensation system, and illustrate the different direct and indirect compensation systems.</w:t>
            </w:r>
          </w:p>
        </w:tc>
      </w:tr>
    </w:tbl>
    <w:p w14:paraId="01498576" w14:textId="3D3E36EB" w:rsidR="004C48D7" w:rsidRPr="000254FB" w:rsidRDefault="004C48D7" w:rsidP="004C48D7">
      <w:pPr>
        <w:bidi w:val="0"/>
        <w:rPr>
          <w:rFonts w:cstheme="minorHAnsi"/>
          <w:sz w:val="10"/>
          <w:szCs w:val="10"/>
        </w:rPr>
      </w:pPr>
    </w:p>
    <w:tbl>
      <w:tblPr>
        <w:tblStyle w:val="MediumGrid1-Accent1"/>
        <w:tblW w:w="5389" w:type="pct"/>
        <w:tblInd w:w="-152" w:type="dxa"/>
        <w:tblLook w:val="04A0" w:firstRow="1" w:lastRow="0" w:firstColumn="1" w:lastColumn="0" w:noHBand="0" w:noVBand="1"/>
      </w:tblPr>
      <w:tblGrid>
        <w:gridCol w:w="8931"/>
      </w:tblGrid>
      <w:tr w:rsidR="008E130A" w:rsidRPr="009F3EE8" w14:paraId="72795956"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CE6EF5B" w14:textId="48369843" w:rsidR="008E130A" w:rsidRPr="009F3EE8" w:rsidRDefault="008E130A" w:rsidP="008E130A">
            <w:pPr>
              <w:pStyle w:val="ListParagraph"/>
              <w:numPr>
                <w:ilvl w:val="0"/>
                <w:numId w:val="22"/>
              </w:numPr>
              <w:bidi w:val="0"/>
              <w:rPr>
                <w:b w:val="0"/>
                <w:bCs w:val="0"/>
                <w:lang w:bidi="ar-BH"/>
              </w:rPr>
            </w:pPr>
            <w:r>
              <w:rPr>
                <w:lang w:bidi="ar-BH"/>
              </w:rPr>
              <w:t>Weekly Schedule</w:t>
            </w:r>
          </w:p>
        </w:tc>
      </w:tr>
    </w:tbl>
    <w:tbl>
      <w:tblPr>
        <w:tblW w:w="8931"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51"/>
        <w:gridCol w:w="3544"/>
        <w:gridCol w:w="992"/>
        <w:gridCol w:w="2126"/>
        <w:gridCol w:w="1418"/>
      </w:tblGrid>
      <w:tr w:rsidR="008E130A" w:rsidRPr="008E130A" w14:paraId="27CE046B" w14:textId="77777777" w:rsidTr="00DA634D">
        <w:trPr>
          <w:trHeight w:val="738"/>
        </w:trPr>
        <w:tc>
          <w:tcPr>
            <w:tcW w:w="851" w:type="dxa"/>
            <w:shd w:val="clear" w:color="auto" w:fill="auto"/>
            <w:vAlign w:val="center"/>
          </w:tcPr>
          <w:p w14:paraId="44C8987C" w14:textId="29C31B43" w:rsidR="008E130A" w:rsidRPr="008E130A" w:rsidRDefault="008E130A" w:rsidP="008E130A">
            <w:pPr>
              <w:bidi w:val="0"/>
              <w:spacing w:after="0" w:line="240" w:lineRule="auto"/>
              <w:jc w:val="center"/>
              <w:rPr>
                <w:rFonts w:cstheme="minorHAnsi"/>
                <w:b/>
                <w:bCs/>
                <w:lang w:bidi="ar-BH"/>
              </w:rPr>
            </w:pPr>
            <w:r w:rsidRPr="008E130A">
              <w:rPr>
                <w:rFonts w:cstheme="minorHAnsi"/>
                <w:b/>
                <w:bCs/>
                <w:lang w:bidi="ar-BH"/>
              </w:rPr>
              <w:t>Week</w:t>
            </w:r>
          </w:p>
        </w:tc>
        <w:tc>
          <w:tcPr>
            <w:tcW w:w="3544" w:type="dxa"/>
            <w:shd w:val="clear" w:color="auto" w:fill="auto"/>
            <w:vAlign w:val="center"/>
          </w:tcPr>
          <w:p w14:paraId="5E8EB7D1" w14:textId="3CF9A4A5" w:rsidR="008E130A" w:rsidRPr="008E130A" w:rsidRDefault="008E130A" w:rsidP="008E130A">
            <w:pPr>
              <w:bidi w:val="0"/>
              <w:spacing w:after="0" w:line="240" w:lineRule="auto"/>
              <w:jc w:val="both"/>
              <w:rPr>
                <w:rFonts w:cstheme="minorHAnsi"/>
                <w:b/>
                <w:bCs/>
                <w:lang w:bidi="ar-BH"/>
              </w:rPr>
            </w:pPr>
            <w:r w:rsidRPr="008E130A">
              <w:rPr>
                <w:rFonts w:cstheme="minorHAnsi"/>
                <w:b/>
                <w:bCs/>
                <w:lang w:bidi="ar-BH"/>
              </w:rPr>
              <w:t>Topics covered</w:t>
            </w:r>
          </w:p>
        </w:tc>
        <w:tc>
          <w:tcPr>
            <w:tcW w:w="992" w:type="dxa"/>
            <w:shd w:val="clear" w:color="auto" w:fill="auto"/>
            <w:vAlign w:val="center"/>
          </w:tcPr>
          <w:p w14:paraId="242EC6E9" w14:textId="502E1679" w:rsidR="008E130A" w:rsidRPr="008E130A" w:rsidRDefault="008E130A" w:rsidP="008E130A">
            <w:pPr>
              <w:pStyle w:val="Heading1"/>
              <w:tabs>
                <w:tab w:val="right" w:pos="5926"/>
              </w:tabs>
              <w:spacing w:beforeLines="20" w:before="48" w:afterLines="20" w:after="48"/>
              <w:rPr>
                <w:rFonts w:asciiTheme="minorHAnsi" w:eastAsiaTheme="minorHAnsi" w:hAnsiTheme="minorHAnsi" w:cstheme="minorHAnsi"/>
                <w:b/>
                <w:bCs/>
                <w:sz w:val="22"/>
                <w:szCs w:val="22"/>
                <w:lang w:bidi="ar-BH"/>
              </w:rPr>
            </w:pPr>
            <w:r w:rsidRPr="008E130A">
              <w:rPr>
                <w:rFonts w:asciiTheme="minorHAnsi" w:eastAsiaTheme="minorHAnsi" w:hAnsiTheme="minorHAnsi" w:cstheme="minorHAnsi"/>
                <w:b/>
                <w:bCs/>
                <w:sz w:val="22"/>
                <w:szCs w:val="22"/>
                <w:lang w:bidi="ar-BH"/>
              </w:rPr>
              <w:t>CILOs</w:t>
            </w:r>
          </w:p>
        </w:tc>
        <w:tc>
          <w:tcPr>
            <w:tcW w:w="2126" w:type="dxa"/>
            <w:shd w:val="clear" w:color="auto" w:fill="auto"/>
            <w:vAlign w:val="center"/>
          </w:tcPr>
          <w:p w14:paraId="3191A765" w14:textId="1320F335" w:rsidR="008E130A" w:rsidRPr="008E130A" w:rsidRDefault="008E130A" w:rsidP="008E130A">
            <w:pPr>
              <w:bidi w:val="0"/>
              <w:spacing w:after="0" w:line="288" w:lineRule="auto"/>
              <w:rPr>
                <w:rFonts w:cstheme="minorHAnsi"/>
                <w:b/>
                <w:bCs/>
                <w:lang w:bidi="ar-BH"/>
              </w:rPr>
            </w:pPr>
            <w:r w:rsidRPr="008E130A">
              <w:rPr>
                <w:rFonts w:cstheme="minorHAnsi"/>
                <w:b/>
                <w:bCs/>
                <w:lang w:bidi="ar-BH"/>
              </w:rPr>
              <w:t>Teaching Method</w:t>
            </w:r>
          </w:p>
        </w:tc>
        <w:tc>
          <w:tcPr>
            <w:tcW w:w="1418" w:type="dxa"/>
            <w:shd w:val="clear" w:color="auto" w:fill="auto"/>
            <w:vAlign w:val="center"/>
          </w:tcPr>
          <w:p w14:paraId="3BCFA3DC" w14:textId="721EE429" w:rsidR="008E130A" w:rsidRPr="008E130A" w:rsidRDefault="008E130A" w:rsidP="008E130A">
            <w:pPr>
              <w:bidi w:val="0"/>
              <w:spacing w:after="0" w:line="288" w:lineRule="auto"/>
              <w:jc w:val="center"/>
              <w:rPr>
                <w:rFonts w:cstheme="minorHAnsi"/>
                <w:b/>
                <w:bCs/>
                <w:lang w:bidi="ar-BH"/>
              </w:rPr>
            </w:pPr>
            <w:r w:rsidRPr="008E130A">
              <w:rPr>
                <w:rFonts w:cstheme="minorHAnsi"/>
                <w:b/>
                <w:bCs/>
                <w:lang w:bidi="ar-BH"/>
              </w:rPr>
              <w:t>Assessment</w:t>
            </w:r>
          </w:p>
        </w:tc>
      </w:tr>
      <w:tr w:rsidR="008E130A" w:rsidRPr="00547B63" w14:paraId="22AD93C9" w14:textId="77777777" w:rsidTr="00DA634D">
        <w:trPr>
          <w:trHeight w:val="738"/>
        </w:trPr>
        <w:tc>
          <w:tcPr>
            <w:tcW w:w="851" w:type="dxa"/>
            <w:shd w:val="clear" w:color="auto" w:fill="auto"/>
            <w:vAlign w:val="center"/>
          </w:tcPr>
          <w:p w14:paraId="131A6889"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1</w:t>
            </w:r>
          </w:p>
        </w:tc>
        <w:tc>
          <w:tcPr>
            <w:tcW w:w="3544" w:type="dxa"/>
            <w:shd w:val="clear" w:color="auto" w:fill="auto"/>
            <w:vAlign w:val="center"/>
          </w:tcPr>
          <w:p w14:paraId="7728FD19" w14:textId="77777777" w:rsidR="008E130A" w:rsidRDefault="008E130A" w:rsidP="0048359F">
            <w:pPr>
              <w:tabs>
                <w:tab w:val="left" w:pos="426"/>
              </w:tabs>
              <w:bidi w:val="0"/>
              <w:spacing w:after="0" w:line="240" w:lineRule="auto"/>
              <w:jc w:val="both"/>
              <w:rPr>
                <w:rFonts w:cstheme="minorHAnsi"/>
                <w:bCs/>
                <w:lang w:bidi="ar-BH"/>
              </w:rPr>
            </w:pPr>
            <w:r w:rsidRPr="007D4396">
              <w:rPr>
                <w:rFonts w:cstheme="minorHAnsi"/>
                <w:bCs/>
                <w:lang w:bidi="ar-BH"/>
              </w:rPr>
              <w:t>Concept, Nature and Relationship between HRM, HRP, and HRD</w:t>
            </w:r>
          </w:p>
          <w:p w14:paraId="7A82A429" w14:textId="77777777" w:rsidR="008E130A" w:rsidRPr="007D4396" w:rsidRDefault="008E130A" w:rsidP="0048359F">
            <w:pPr>
              <w:tabs>
                <w:tab w:val="left" w:pos="426"/>
              </w:tabs>
              <w:bidi w:val="0"/>
              <w:spacing w:after="0" w:line="240" w:lineRule="auto"/>
              <w:jc w:val="both"/>
              <w:rPr>
                <w:rFonts w:cstheme="minorHAnsi"/>
                <w:bCs/>
                <w:lang w:bidi="ar-BH"/>
              </w:rPr>
            </w:pPr>
            <w:r w:rsidRPr="001A0F1E">
              <w:rPr>
                <w:rFonts w:eastAsia="Times New Roman" w:cstheme="minorHAnsi"/>
                <w:b/>
                <w:color w:val="FF0000"/>
                <w:lang w:eastAsia="en-GB"/>
              </w:rPr>
              <w:t>Instructor’s Handouts</w:t>
            </w:r>
          </w:p>
        </w:tc>
        <w:tc>
          <w:tcPr>
            <w:tcW w:w="992" w:type="dxa"/>
            <w:shd w:val="clear" w:color="auto" w:fill="auto"/>
            <w:vAlign w:val="center"/>
          </w:tcPr>
          <w:p w14:paraId="00E0B14F" w14:textId="7570F125" w:rsidR="008E130A" w:rsidRPr="001A0F1E" w:rsidRDefault="004B17E2"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2126" w:type="dxa"/>
            <w:vMerge w:val="restart"/>
            <w:shd w:val="clear" w:color="auto" w:fill="auto"/>
            <w:vAlign w:val="center"/>
          </w:tcPr>
          <w:p w14:paraId="14307C68" w14:textId="77777777" w:rsidR="002A2237" w:rsidRDefault="002A2237" w:rsidP="0048359F">
            <w:pPr>
              <w:tabs>
                <w:tab w:val="left" w:pos="426"/>
              </w:tabs>
              <w:bidi w:val="0"/>
              <w:spacing w:after="0" w:line="288" w:lineRule="auto"/>
              <w:rPr>
                <w:rFonts w:cstheme="minorHAnsi"/>
                <w:lang w:bidi="ar-BH"/>
              </w:rPr>
            </w:pPr>
          </w:p>
          <w:p w14:paraId="521E07A5" w14:textId="77777777" w:rsidR="002A2237" w:rsidRDefault="002A2237" w:rsidP="002A2237">
            <w:pPr>
              <w:tabs>
                <w:tab w:val="left" w:pos="426"/>
              </w:tabs>
              <w:bidi w:val="0"/>
              <w:spacing w:after="0" w:line="288" w:lineRule="auto"/>
              <w:rPr>
                <w:rFonts w:cstheme="minorHAnsi"/>
                <w:lang w:bidi="ar-BH"/>
              </w:rPr>
            </w:pPr>
          </w:p>
          <w:p w14:paraId="46FED347" w14:textId="2F363D11" w:rsidR="008E130A" w:rsidRDefault="008E130A" w:rsidP="002A2237">
            <w:pPr>
              <w:tabs>
                <w:tab w:val="left" w:pos="426"/>
              </w:tabs>
              <w:bidi w:val="0"/>
              <w:spacing w:after="0" w:line="288" w:lineRule="auto"/>
              <w:rPr>
                <w:rFonts w:cstheme="minorHAnsi"/>
                <w:lang w:bidi="ar-BH"/>
              </w:rPr>
            </w:pPr>
            <w:r w:rsidRPr="001A0F1E">
              <w:rPr>
                <w:rFonts w:cstheme="minorHAnsi"/>
                <w:lang w:bidi="ar-BH"/>
              </w:rPr>
              <w:t xml:space="preserve">- </w:t>
            </w:r>
            <w:r>
              <w:rPr>
                <w:rFonts w:cstheme="minorHAnsi"/>
                <w:lang w:bidi="ar-BH"/>
              </w:rPr>
              <w:t xml:space="preserve">Online </w:t>
            </w:r>
            <w:r w:rsidRPr="001A0F1E">
              <w:rPr>
                <w:rFonts w:cstheme="minorHAnsi"/>
                <w:lang w:bidi="ar-BH"/>
              </w:rPr>
              <w:t>Lecture</w:t>
            </w:r>
            <w:r>
              <w:rPr>
                <w:rFonts w:cstheme="minorHAnsi"/>
                <w:lang w:bidi="ar-BH"/>
              </w:rPr>
              <w:t>s</w:t>
            </w:r>
          </w:p>
          <w:p w14:paraId="4ED18C18" w14:textId="09F8E256" w:rsidR="000D2025" w:rsidRPr="001A0F1E" w:rsidRDefault="000D2025" w:rsidP="000D2025">
            <w:pPr>
              <w:tabs>
                <w:tab w:val="left" w:pos="426"/>
              </w:tabs>
              <w:bidi w:val="0"/>
              <w:spacing w:after="0" w:line="288" w:lineRule="auto"/>
              <w:rPr>
                <w:rFonts w:cstheme="minorHAnsi"/>
                <w:lang w:bidi="ar-BH"/>
              </w:rPr>
            </w:pPr>
            <w:r>
              <w:rPr>
                <w:rFonts w:cstheme="minorHAnsi"/>
                <w:lang w:bidi="ar-BH"/>
              </w:rPr>
              <w:t>- Flipped Class</w:t>
            </w:r>
            <w:r w:rsidR="00185188">
              <w:rPr>
                <w:rFonts w:cstheme="minorHAnsi"/>
                <w:lang w:bidi="ar-BH"/>
              </w:rPr>
              <w:t>es</w:t>
            </w:r>
          </w:p>
          <w:p w14:paraId="38FC31BF" w14:textId="77777777" w:rsidR="008E130A" w:rsidRPr="001A0F1E" w:rsidRDefault="008E130A" w:rsidP="0048359F">
            <w:pPr>
              <w:tabs>
                <w:tab w:val="left" w:pos="426"/>
              </w:tabs>
              <w:bidi w:val="0"/>
              <w:spacing w:after="0" w:line="288" w:lineRule="auto"/>
              <w:rPr>
                <w:rFonts w:cstheme="minorHAnsi"/>
                <w:lang w:bidi="ar-BH"/>
              </w:rPr>
            </w:pPr>
            <w:r w:rsidRPr="001A0F1E">
              <w:rPr>
                <w:rFonts w:cstheme="minorHAnsi"/>
                <w:lang w:bidi="ar-BH"/>
              </w:rPr>
              <w:lastRenderedPageBreak/>
              <w:t xml:space="preserve">- </w:t>
            </w:r>
            <w:r>
              <w:rPr>
                <w:rFonts w:cstheme="minorHAnsi"/>
                <w:lang w:bidi="ar-BH"/>
              </w:rPr>
              <w:t>Business Simulation</w:t>
            </w:r>
          </w:p>
          <w:p w14:paraId="3E0D415B" w14:textId="77777777" w:rsidR="008E130A" w:rsidRDefault="008E130A" w:rsidP="0048359F">
            <w:pPr>
              <w:tabs>
                <w:tab w:val="left" w:pos="426"/>
              </w:tabs>
              <w:bidi w:val="0"/>
              <w:spacing w:after="0" w:line="288" w:lineRule="auto"/>
              <w:rPr>
                <w:rFonts w:cstheme="minorHAnsi"/>
                <w:lang w:bidi="ar-BH"/>
              </w:rPr>
            </w:pPr>
            <w:r w:rsidRPr="001A0F1E">
              <w:rPr>
                <w:rFonts w:cstheme="minorHAnsi"/>
                <w:lang w:bidi="ar-BH"/>
              </w:rPr>
              <w:t>- Mini-Case</w:t>
            </w:r>
            <w:r>
              <w:rPr>
                <w:rFonts w:cstheme="minorHAnsi"/>
                <w:lang w:bidi="ar-BH"/>
              </w:rPr>
              <w:t>s</w:t>
            </w:r>
          </w:p>
          <w:p w14:paraId="1D911927" w14:textId="77777777" w:rsidR="008E130A" w:rsidRPr="001A0F1E" w:rsidRDefault="008E130A" w:rsidP="0048359F">
            <w:pPr>
              <w:tabs>
                <w:tab w:val="left" w:pos="426"/>
              </w:tabs>
              <w:bidi w:val="0"/>
              <w:spacing w:after="0" w:line="288" w:lineRule="auto"/>
              <w:rPr>
                <w:rFonts w:cstheme="minorHAnsi"/>
                <w:rtl/>
              </w:rPr>
            </w:pPr>
            <w:r>
              <w:rPr>
                <w:rFonts w:cstheme="minorHAnsi"/>
                <w:lang w:bidi="ar-BH"/>
              </w:rPr>
              <w:t>- Review of Practitioner Journals</w:t>
            </w:r>
          </w:p>
        </w:tc>
        <w:tc>
          <w:tcPr>
            <w:tcW w:w="1418" w:type="dxa"/>
            <w:vMerge w:val="restart"/>
            <w:shd w:val="clear" w:color="auto" w:fill="auto"/>
            <w:vAlign w:val="center"/>
          </w:tcPr>
          <w:p w14:paraId="6D282696" w14:textId="77777777" w:rsidR="00243359" w:rsidRDefault="00243359" w:rsidP="0048359F">
            <w:pPr>
              <w:tabs>
                <w:tab w:val="left" w:pos="426"/>
              </w:tabs>
              <w:bidi w:val="0"/>
              <w:spacing w:after="0" w:line="240" w:lineRule="auto"/>
              <w:jc w:val="center"/>
              <w:rPr>
                <w:rFonts w:cstheme="minorHAnsi"/>
                <w:lang w:bidi="ar-BH"/>
              </w:rPr>
            </w:pPr>
            <w:r>
              <w:rPr>
                <w:rFonts w:cstheme="minorHAnsi"/>
                <w:lang w:bidi="ar-BH"/>
              </w:rPr>
              <w:lastRenderedPageBreak/>
              <w:t xml:space="preserve">Continuous Assessment </w:t>
            </w:r>
          </w:p>
          <w:p w14:paraId="25BA2064" w14:textId="77777777" w:rsidR="008E130A" w:rsidRDefault="00243359" w:rsidP="00243359">
            <w:pPr>
              <w:tabs>
                <w:tab w:val="left" w:pos="426"/>
              </w:tabs>
              <w:bidi w:val="0"/>
              <w:spacing w:after="0" w:line="240" w:lineRule="auto"/>
              <w:jc w:val="center"/>
              <w:rPr>
                <w:rFonts w:cstheme="minorHAnsi"/>
                <w:lang w:bidi="ar-BH"/>
              </w:rPr>
            </w:pPr>
            <w:r>
              <w:rPr>
                <w:rFonts w:cstheme="minorHAnsi"/>
                <w:lang w:bidi="ar-BH"/>
              </w:rPr>
              <w:t>&amp;</w:t>
            </w:r>
          </w:p>
          <w:p w14:paraId="68C0EAE2" w14:textId="77777777" w:rsidR="00243359" w:rsidRDefault="00243359" w:rsidP="00243359">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1B1673ED" w14:textId="77777777" w:rsidR="00243359" w:rsidRDefault="00243359" w:rsidP="00243359">
            <w:pPr>
              <w:tabs>
                <w:tab w:val="left" w:pos="426"/>
              </w:tabs>
              <w:bidi w:val="0"/>
              <w:spacing w:after="0" w:line="240" w:lineRule="auto"/>
              <w:jc w:val="center"/>
              <w:rPr>
                <w:rFonts w:cstheme="minorHAnsi"/>
                <w:lang w:bidi="ar-BH"/>
              </w:rPr>
            </w:pPr>
            <w:r>
              <w:rPr>
                <w:rFonts w:cstheme="minorHAnsi"/>
                <w:lang w:bidi="ar-BH"/>
              </w:rPr>
              <w:lastRenderedPageBreak/>
              <w:t xml:space="preserve">&amp; </w:t>
            </w:r>
          </w:p>
          <w:p w14:paraId="45D54B11" w14:textId="69BC6A3D" w:rsidR="00243359" w:rsidRPr="00243359" w:rsidRDefault="00243359" w:rsidP="00243359">
            <w:pPr>
              <w:tabs>
                <w:tab w:val="left" w:pos="426"/>
              </w:tabs>
              <w:bidi w:val="0"/>
              <w:spacing w:after="0" w:line="240" w:lineRule="auto"/>
              <w:jc w:val="center"/>
              <w:rPr>
                <w:rFonts w:cstheme="minorHAnsi"/>
                <w:lang w:bidi="ar-BH"/>
              </w:rPr>
            </w:pPr>
            <w:r>
              <w:rPr>
                <w:rFonts w:cstheme="minorHAnsi"/>
                <w:lang w:bidi="ar-BH"/>
              </w:rPr>
              <w:t>Final Exam</w:t>
            </w:r>
          </w:p>
        </w:tc>
      </w:tr>
      <w:tr w:rsidR="008E130A" w:rsidRPr="00547B63" w14:paraId="04A66DCB" w14:textId="77777777" w:rsidTr="00DA634D">
        <w:trPr>
          <w:trHeight w:val="549"/>
        </w:trPr>
        <w:tc>
          <w:tcPr>
            <w:tcW w:w="851" w:type="dxa"/>
            <w:shd w:val="clear" w:color="auto" w:fill="auto"/>
            <w:vAlign w:val="center"/>
          </w:tcPr>
          <w:p w14:paraId="780B39DE"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2</w:t>
            </w:r>
          </w:p>
        </w:tc>
        <w:tc>
          <w:tcPr>
            <w:tcW w:w="3544" w:type="dxa"/>
            <w:shd w:val="clear" w:color="auto" w:fill="auto"/>
            <w:vAlign w:val="center"/>
          </w:tcPr>
          <w:p w14:paraId="61B7EE29" w14:textId="77777777" w:rsidR="008E130A" w:rsidRDefault="008E130A" w:rsidP="0048359F">
            <w:pPr>
              <w:tabs>
                <w:tab w:val="left" w:pos="426"/>
              </w:tabs>
              <w:bidi w:val="0"/>
              <w:spacing w:after="0" w:line="240" w:lineRule="auto"/>
              <w:rPr>
                <w:rFonts w:cstheme="minorHAnsi"/>
                <w:bCs/>
                <w:lang w:bidi="ar-BH"/>
              </w:rPr>
            </w:pPr>
            <w:r>
              <w:rPr>
                <w:rFonts w:cstheme="minorHAnsi"/>
                <w:bCs/>
                <w:lang w:bidi="ar-BH"/>
              </w:rPr>
              <w:t>Strategic HR Management</w:t>
            </w:r>
          </w:p>
          <w:p w14:paraId="6838861D" w14:textId="77777777" w:rsidR="008E130A" w:rsidRPr="001A0F1E" w:rsidRDefault="008E130A" w:rsidP="0048359F">
            <w:pPr>
              <w:tabs>
                <w:tab w:val="left" w:pos="426"/>
              </w:tabs>
              <w:bidi w:val="0"/>
              <w:spacing w:after="0" w:line="240" w:lineRule="auto"/>
              <w:rPr>
                <w:rFonts w:cstheme="minorHAnsi"/>
                <w:bCs/>
                <w:lang w:bidi="ar-BH"/>
              </w:rPr>
            </w:pPr>
            <w:r w:rsidRPr="001A0F1E">
              <w:rPr>
                <w:rFonts w:eastAsia="Times New Roman" w:cstheme="minorHAnsi"/>
                <w:b/>
                <w:color w:val="FF0000"/>
                <w:lang w:eastAsia="en-GB"/>
              </w:rPr>
              <w:t>Instructor’s Handouts</w:t>
            </w:r>
          </w:p>
        </w:tc>
        <w:tc>
          <w:tcPr>
            <w:tcW w:w="992" w:type="dxa"/>
            <w:shd w:val="clear" w:color="auto" w:fill="auto"/>
            <w:vAlign w:val="center"/>
          </w:tcPr>
          <w:p w14:paraId="5B7E03F7" w14:textId="07648DFD" w:rsidR="008E130A" w:rsidRPr="004B17E2" w:rsidRDefault="004B17E2" w:rsidP="0048359F">
            <w:pPr>
              <w:pStyle w:val="Heading1"/>
              <w:tabs>
                <w:tab w:val="left" w:pos="426"/>
                <w:tab w:val="right" w:pos="5926"/>
              </w:tabs>
              <w:spacing w:beforeLines="20" w:before="48" w:afterLines="20" w:after="48"/>
              <w:rPr>
                <w:rFonts w:asciiTheme="minorHAnsi" w:hAnsiTheme="minorHAnsi" w:cstheme="minorHAnsi"/>
                <w:b/>
                <w:sz w:val="22"/>
                <w:szCs w:val="22"/>
              </w:rPr>
            </w:pPr>
            <w:r>
              <w:rPr>
                <w:rFonts w:asciiTheme="minorHAnsi" w:hAnsiTheme="minorHAnsi" w:cstheme="minorHAnsi"/>
                <w:b/>
                <w:sz w:val="22"/>
                <w:szCs w:val="22"/>
              </w:rPr>
              <w:t>1,2</w:t>
            </w:r>
          </w:p>
        </w:tc>
        <w:tc>
          <w:tcPr>
            <w:tcW w:w="2126" w:type="dxa"/>
            <w:vMerge/>
            <w:shd w:val="clear" w:color="auto" w:fill="auto"/>
            <w:vAlign w:val="center"/>
          </w:tcPr>
          <w:p w14:paraId="0C6AF71F" w14:textId="77777777" w:rsidR="008E130A" w:rsidRPr="001A0F1E" w:rsidRDefault="008E130A" w:rsidP="0048359F">
            <w:pPr>
              <w:tabs>
                <w:tab w:val="left" w:pos="426"/>
              </w:tabs>
              <w:bidi w:val="0"/>
              <w:spacing w:after="0" w:line="240" w:lineRule="auto"/>
              <w:rPr>
                <w:rFonts w:cstheme="minorHAnsi"/>
                <w:lang w:bidi="ar-BH"/>
              </w:rPr>
            </w:pPr>
          </w:p>
        </w:tc>
        <w:tc>
          <w:tcPr>
            <w:tcW w:w="1418" w:type="dxa"/>
            <w:vMerge/>
            <w:shd w:val="clear" w:color="auto" w:fill="auto"/>
            <w:vAlign w:val="center"/>
          </w:tcPr>
          <w:p w14:paraId="7E97124F" w14:textId="77777777" w:rsidR="008E130A" w:rsidRPr="001A0F1E" w:rsidRDefault="008E130A" w:rsidP="0048359F">
            <w:pPr>
              <w:tabs>
                <w:tab w:val="left" w:pos="426"/>
              </w:tabs>
              <w:bidi w:val="0"/>
              <w:spacing w:after="0" w:line="240" w:lineRule="auto"/>
              <w:rPr>
                <w:rFonts w:cstheme="minorHAnsi"/>
                <w:b/>
                <w:bCs/>
                <w:lang w:bidi="ar-BH"/>
              </w:rPr>
            </w:pPr>
          </w:p>
        </w:tc>
      </w:tr>
      <w:tr w:rsidR="008E130A" w:rsidRPr="00547B63" w14:paraId="7CDC0705" w14:textId="77777777" w:rsidTr="00DA634D">
        <w:trPr>
          <w:trHeight w:val="685"/>
        </w:trPr>
        <w:tc>
          <w:tcPr>
            <w:tcW w:w="851" w:type="dxa"/>
            <w:shd w:val="clear" w:color="auto" w:fill="auto"/>
            <w:vAlign w:val="center"/>
          </w:tcPr>
          <w:p w14:paraId="7FCEB96B"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lastRenderedPageBreak/>
              <w:t>3</w:t>
            </w:r>
          </w:p>
        </w:tc>
        <w:tc>
          <w:tcPr>
            <w:tcW w:w="3544" w:type="dxa"/>
            <w:shd w:val="clear" w:color="auto" w:fill="auto"/>
            <w:vAlign w:val="center"/>
          </w:tcPr>
          <w:p w14:paraId="38AC324F" w14:textId="77777777" w:rsidR="008E130A" w:rsidRPr="00A37CA9" w:rsidRDefault="008E130A" w:rsidP="0048359F">
            <w:pPr>
              <w:tabs>
                <w:tab w:val="left" w:pos="426"/>
              </w:tabs>
              <w:bidi w:val="0"/>
              <w:spacing w:after="0" w:line="240" w:lineRule="auto"/>
              <w:rPr>
                <w:rFonts w:cstheme="minorHAnsi"/>
                <w:b/>
                <w:lang w:bidi="ar-BH"/>
              </w:rPr>
            </w:pPr>
            <w:r>
              <w:rPr>
                <w:rFonts w:cstheme="minorHAnsi"/>
                <w:b/>
                <w:lang w:bidi="ar-BH"/>
              </w:rPr>
              <w:t>HR Planning</w:t>
            </w:r>
          </w:p>
          <w:p w14:paraId="4112E507" w14:textId="77777777" w:rsidR="008E130A" w:rsidRPr="001A0F1E" w:rsidRDefault="008E130A" w:rsidP="0048359F">
            <w:pPr>
              <w:tabs>
                <w:tab w:val="left" w:pos="426"/>
              </w:tabs>
              <w:bidi w:val="0"/>
              <w:spacing w:after="0" w:line="240" w:lineRule="auto"/>
              <w:rPr>
                <w:rFonts w:cstheme="minorHAnsi"/>
                <w:bCs/>
                <w:lang w:bidi="ar-BH"/>
              </w:rPr>
            </w:pPr>
            <w:r w:rsidRPr="001A0F1E">
              <w:rPr>
                <w:rFonts w:cstheme="minorHAnsi"/>
                <w:bCs/>
                <w:lang w:bidi="ar-BH"/>
              </w:rPr>
              <w:t xml:space="preserve">Ch </w:t>
            </w:r>
            <w:r>
              <w:rPr>
                <w:rFonts w:cstheme="minorHAnsi"/>
                <w:bCs/>
                <w:lang w:bidi="ar-BH"/>
              </w:rPr>
              <w:t>4</w:t>
            </w:r>
            <w:r w:rsidRPr="001A0F1E">
              <w:rPr>
                <w:rFonts w:cstheme="minorHAnsi"/>
                <w:bCs/>
                <w:lang w:bidi="ar-BH"/>
              </w:rPr>
              <w:t xml:space="preserve">: </w:t>
            </w:r>
            <w:r>
              <w:rPr>
                <w:rFonts w:cstheme="minorHAnsi"/>
                <w:bCs/>
                <w:lang w:bidi="ar-BH"/>
              </w:rPr>
              <w:t>HR Planning Process</w:t>
            </w:r>
          </w:p>
        </w:tc>
        <w:tc>
          <w:tcPr>
            <w:tcW w:w="992" w:type="dxa"/>
            <w:shd w:val="clear" w:color="auto" w:fill="auto"/>
            <w:vAlign w:val="center"/>
          </w:tcPr>
          <w:p w14:paraId="0CE91FB4" w14:textId="6744EFF2" w:rsidR="008E130A" w:rsidRPr="00C55497" w:rsidRDefault="00C16C9E"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2,3</w:t>
            </w:r>
          </w:p>
        </w:tc>
        <w:tc>
          <w:tcPr>
            <w:tcW w:w="2126" w:type="dxa"/>
            <w:vMerge/>
            <w:shd w:val="clear" w:color="auto" w:fill="auto"/>
            <w:vAlign w:val="center"/>
          </w:tcPr>
          <w:p w14:paraId="6671EDEB" w14:textId="77777777" w:rsidR="008E130A" w:rsidRPr="001A0F1E" w:rsidRDefault="008E130A" w:rsidP="0048359F">
            <w:pPr>
              <w:tabs>
                <w:tab w:val="left" w:pos="426"/>
              </w:tabs>
              <w:bidi w:val="0"/>
              <w:spacing w:after="0" w:line="240" w:lineRule="auto"/>
              <w:rPr>
                <w:rFonts w:cstheme="minorHAnsi"/>
                <w:lang w:bidi="ar-BH"/>
              </w:rPr>
            </w:pPr>
          </w:p>
        </w:tc>
        <w:tc>
          <w:tcPr>
            <w:tcW w:w="1418" w:type="dxa"/>
            <w:vMerge/>
            <w:shd w:val="clear" w:color="auto" w:fill="auto"/>
            <w:vAlign w:val="center"/>
          </w:tcPr>
          <w:p w14:paraId="3BC12CAF" w14:textId="77777777" w:rsidR="008E130A" w:rsidRPr="001A0F1E" w:rsidRDefault="008E130A" w:rsidP="0048359F">
            <w:pPr>
              <w:tabs>
                <w:tab w:val="left" w:pos="426"/>
              </w:tabs>
              <w:bidi w:val="0"/>
              <w:spacing w:after="0" w:line="240" w:lineRule="auto"/>
              <w:jc w:val="center"/>
              <w:rPr>
                <w:rFonts w:cstheme="minorHAnsi"/>
                <w:b/>
                <w:bCs/>
                <w:lang w:bidi="ar-BH"/>
              </w:rPr>
            </w:pPr>
          </w:p>
        </w:tc>
      </w:tr>
      <w:tr w:rsidR="008E130A" w:rsidRPr="00547B63" w14:paraId="57F66F6A" w14:textId="77777777" w:rsidTr="00DA634D">
        <w:trPr>
          <w:trHeight w:val="724"/>
        </w:trPr>
        <w:tc>
          <w:tcPr>
            <w:tcW w:w="851" w:type="dxa"/>
            <w:shd w:val="clear" w:color="auto" w:fill="auto"/>
            <w:vAlign w:val="center"/>
          </w:tcPr>
          <w:p w14:paraId="200635AB"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4</w:t>
            </w:r>
          </w:p>
        </w:tc>
        <w:tc>
          <w:tcPr>
            <w:tcW w:w="3544" w:type="dxa"/>
            <w:shd w:val="clear" w:color="auto" w:fill="auto"/>
            <w:vAlign w:val="center"/>
          </w:tcPr>
          <w:p w14:paraId="2945957F" w14:textId="77777777" w:rsidR="008E130A" w:rsidRPr="00A37CA9" w:rsidRDefault="008E130A" w:rsidP="0048359F">
            <w:pPr>
              <w:tabs>
                <w:tab w:val="left" w:pos="426"/>
              </w:tabs>
              <w:bidi w:val="0"/>
              <w:spacing w:after="0" w:line="240" w:lineRule="auto"/>
              <w:rPr>
                <w:rFonts w:cstheme="minorHAnsi"/>
                <w:b/>
                <w:lang w:bidi="ar-BH"/>
              </w:rPr>
            </w:pPr>
            <w:r>
              <w:rPr>
                <w:rFonts w:cstheme="minorHAnsi"/>
                <w:b/>
                <w:lang w:bidi="ar-BH"/>
              </w:rPr>
              <w:t xml:space="preserve">HR Planning </w:t>
            </w:r>
          </w:p>
          <w:p w14:paraId="6D8501B3" w14:textId="77777777" w:rsidR="008E130A" w:rsidRPr="001A0F1E" w:rsidRDefault="008E130A" w:rsidP="0048359F">
            <w:pPr>
              <w:tabs>
                <w:tab w:val="left" w:pos="426"/>
              </w:tabs>
              <w:bidi w:val="0"/>
              <w:spacing w:after="0" w:line="240" w:lineRule="auto"/>
              <w:jc w:val="both"/>
              <w:rPr>
                <w:rFonts w:cstheme="minorHAnsi"/>
                <w:bCs/>
                <w:lang w:bidi="ar-BH"/>
              </w:rPr>
            </w:pPr>
            <w:r w:rsidRPr="001A0F1E">
              <w:rPr>
                <w:rFonts w:cstheme="minorHAnsi"/>
                <w:bCs/>
                <w:lang w:bidi="ar-BH"/>
              </w:rPr>
              <w:t xml:space="preserve">Ch </w:t>
            </w:r>
            <w:r>
              <w:rPr>
                <w:rFonts w:cstheme="minorHAnsi"/>
                <w:bCs/>
                <w:lang w:bidi="ar-BH"/>
              </w:rPr>
              <w:t>4</w:t>
            </w:r>
            <w:r w:rsidRPr="001A0F1E">
              <w:rPr>
                <w:rFonts w:cstheme="minorHAnsi"/>
                <w:bCs/>
                <w:lang w:bidi="ar-BH"/>
              </w:rPr>
              <w:t xml:space="preserve">: </w:t>
            </w:r>
            <w:r>
              <w:rPr>
                <w:rFonts w:cstheme="minorHAnsi"/>
                <w:bCs/>
                <w:lang w:bidi="ar-BH"/>
              </w:rPr>
              <w:t>Job Analysis</w:t>
            </w:r>
          </w:p>
        </w:tc>
        <w:tc>
          <w:tcPr>
            <w:tcW w:w="992" w:type="dxa"/>
            <w:shd w:val="clear" w:color="auto" w:fill="auto"/>
            <w:vAlign w:val="center"/>
          </w:tcPr>
          <w:p w14:paraId="229F24B1" w14:textId="24DFC942" w:rsidR="008E130A" w:rsidRPr="00C55497" w:rsidRDefault="00C16C9E"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2,3</w:t>
            </w:r>
          </w:p>
        </w:tc>
        <w:tc>
          <w:tcPr>
            <w:tcW w:w="2126" w:type="dxa"/>
            <w:vMerge/>
            <w:shd w:val="clear" w:color="auto" w:fill="auto"/>
            <w:vAlign w:val="center"/>
          </w:tcPr>
          <w:p w14:paraId="4E4F6D19" w14:textId="77777777" w:rsidR="008E130A" w:rsidRPr="001A0F1E" w:rsidRDefault="008E130A" w:rsidP="0048359F">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81926E8" w14:textId="77777777" w:rsidR="008E130A" w:rsidRPr="001A0F1E" w:rsidRDefault="008E130A" w:rsidP="0048359F">
            <w:pPr>
              <w:tabs>
                <w:tab w:val="left" w:pos="426"/>
              </w:tabs>
              <w:bidi w:val="0"/>
              <w:spacing w:after="0" w:line="240" w:lineRule="auto"/>
              <w:jc w:val="center"/>
              <w:rPr>
                <w:rFonts w:cstheme="minorHAnsi"/>
                <w:b/>
                <w:bCs/>
                <w:lang w:bidi="ar-BH"/>
              </w:rPr>
            </w:pPr>
          </w:p>
        </w:tc>
      </w:tr>
      <w:tr w:rsidR="008E130A" w:rsidRPr="00547B63" w14:paraId="09B65592" w14:textId="77777777" w:rsidTr="00DA634D">
        <w:trPr>
          <w:trHeight w:val="701"/>
        </w:trPr>
        <w:tc>
          <w:tcPr>
            <w:tcW w:w="851" w:type="dxa"/>
            <w:shd w:val="clear" w:color="auto" w:fill="auto"/>
            <w:vAlign w:val="center"/>
          </w:tcPr>
          <w:p w14:paraId="241D2D3F"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 xml:space="preserve">5 </w:t>
            </w:r>
          </w:p>
        </w:tc>
        <w:tc>
          <w:tcPr>
            <w:tcW w:w="3544" w:type="dxa"/>
            <w:shd w:val="clear" w:color="auto" w:fill="auto"/>
            <w:vAlign w:val="center"/>
          </w:tcPr>
          <w:p w14:paraId="0E5D8768" w14:textId="77777777" w:rsidR="008E130A" w:rsidRPr="00A37CA9" w:rsidRDefault="008E130A" w:rsidP="0048359F">
            <w:pPr>
              <w:tabs>
                <w:tab w:val="left" w:pos="426"/>
              </w:tabs>
              <w:bidi w:val="0"/>
              <w:spacing w:after="0" w:line="240" w:lineRule="auto"/>
              <w:rPr>
                <w:rFonts w:cstheme="minorHAnsi"/>
                <w:b/>
                <w:lang w:bidi="ar-BH"/>
              </w:rPr>
            </w:pPr>
            <w:r>
              <w:rPr>
                <w:rFonts w:cstheme="minorHAnsi"/>
                <w:b/>
                <w:lang w:bidi="ar-BH"/>
              </w:rPr>
              <w:t xml:space="preserve">HR Planning </w:t>
            </w:r>
          </w:p>
          <w:p w14:paraId="35205921" w14:textId="77777777" w:rsidR="008E130A" w:rsidRPr="001A0F1E" w:rsidRDefault="008E130A" w:rsidP="0048359F">
            <w:pPr>
              <w:tabs>
                <w:tab w:val="left" w:pos="426"/>
              </w:tabs>
              <w:bidi w:val="0"/>
              <w:spacing w:after="0" w:line="240" w:lineRule="auto"/>
              <w:jc w:val="both"/>
              <w:rPr>
                <w:rFonts w:cstheme="minorHAnsi"/>
                <w:bCs/>
                <w:lang w:bidi="ar-BH"/>
              </w:rPr>
            </w:pPr>
            <w:r w:rsidRPr="001A0F1E">
              <w:rPr>
                <w:rFonts w:cstheme="minorHAnsi"/>
                <w:bCs/>
                <w:lang w:bidi="ar-BH"/>
              </w:rPr>
              <w:t xml:space="preserve">Ch </w:t>
            </w:r>
            <w:r>
              <w:rPr>
                <w:rFonts w:cstheme="minorHAnsi"/>
                <w:bCs/>
                <w:lang w:bidi="ar-BH"/>
              </w:rPr>
              <w:t>5</w:t>
            </w:r>
            <w:r w:rsidRPr="001A0F1E">
              <w:rPr>
                <w:rFonts w:cstheme="minorHAnsi"/>
                <w:bCs/>
                <w:lang w:bidi="ar-BH"/>
              </w:rPr>
              <w:t xml:space="preserve">: </w:t>
            </w:r>
            <w:r>
              <w:rPr>
                <w:rFonts w:cstheme="minorHAnsi"/>
                <w:bCs/>
                <w:lang w:bidi="ar-BH"/>
              </w:rPr>
              <w:t>Recruitment</w:t>
            </w:r>
          </w:p>
        </w:tc>
        <w:tc>
          <w:tcPr>
            <w:tcW w:w="992" w:type="dxa"/>
            <w:shd w:val="clear" w:color="auto" w:fill="auto"/>
            <w:vAlign w:val="center"/>
          </w:tcPr>
          <w:p w14:paraId="3508113E" w14:textId="38389F13" w:rsidR="008E130A" w:rsidRPr="00C55497" w:rsidRDefault="00C16C9E"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3</w:t>
            </w:r>
          </w:p>
        </w:tc>
        <w:tc>
          <w:tcPr>
            <w:tcW w:w="2126" w:type="dxa"/>
            <w:vMerge/>
            <w:shd w:val="clear" w:color="auto" w:fill="auto"/>
            <w:vAlign w:val="center"/>
          </w:tcPr>
          <w:p w14:paraId="118A5197" w14:textId="77777777" w:rsidR="008E130A" w:rsidRPr="001A0F1E" w:rsidRDefault="008E130A" w:rsidP="0048359F">
            <w:pPr>
              <w:tabs>
                <w:tab w:val="left" w:pos="426"/>
              </w:tabs>
              <w:bidi w:val="0"/>
              <w:spacing w:after="0" w:line="240" w:lineRule="auto"/>
              <w:rPr>
                <w:rFonts w:cstheme="minorHAnsi"/>
                <w:lang w:bidi="ar-BH"/>
              </w:rPr>
            </w:pPr>
          </w:p>
        </w:tc>
        <w:tc>
          <w:tcPr>
            <w:tcW w:w="1418" w:type="dxa"/>
            <w:vMerge/>
            <w:shd w:val="clear" w:color="auto" w:fill="auto"/>
            <w:vAlign w:val="center"/>
          </w:tcPr>
          <w:p w14:paraId="0268CE13" w14:textId="77777777" w:rsidR="008E130A" w:rsidRPr="001A0F1E" w:rsidRDefault="008E130A" w:rsidP="0048359F">
            <w:pPr>
              <w:tabs>
                <w:tab w:val="left" w:pos="426"/>
              </w:tabs>
              <w:bidi w:val="0"/>
              <w:spacing w:after="0" w:line="240" w:lineRule="auto"/>
              <w:jc w:val="center"/>
              <w:rPr>
                <w:rFonts w:cstheme="minorHAnsi"/>
                <w:b/>
                <w:bCs/>
                <w:lang w:bidi="ar-BH"/>
              </w:rPr>
            </w:pPr>
          </w:p>
        </w:tc>
      </w:tr>
      <w:tr w:rsidR="008E130A" w:rsidRPr="00547B63" w14:paraId="2CE6373B" w14:textId="77777777" w:rsidTr="00DA634D">
        <w:trPr>
          <w:trHeight w:val="701"/>
        </w:trPr>
        <w:tc>
          <w:tcPr>
            <w:tcW w:w="851" w:type="dxa"/>
            <w:shd w:val="clear" w:color="auto" w:fill="auto"/>
            <w:vAlign w:val="center"/>
          </w:tcPr>
          <w:p w14:paraId="32FD6B07"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6</w:t>
            </w:r>
          </w:p>
        </w:tc>
        <w:tc>
          <w:tcPr>
            <w:tcW w:w="3544" w:type="dxa"/>
            <w:shd w:val="clear" w:color="auto" w:fill="auto"/>
            <w:vAlign w:val="center"/>
          </w:tcPr>
          <w:p w14:paraId="3EFFC3B9" w14:textId="77777777" w:rsidR="008E130A" w:rsidRPr="00A37CA9" w:rsidRDefault="008E130A" w:rsidP="0048359F">
            <w:pPr>
              <w:tabs>
                <w:tab w:val="left" w:pos="426"/>
              </w:tabs>
              <w:bidi w:val="0"/>
              <w:spacing w:after="0" w:line="240" w:lineRule="auto"/>
              <w:rPr>
                <w:rFonts w:cstheme="minorHAnsi"/>
                <w:b/>
                <w:lang w:bidi="ar-BH"/>
              </w:rPr>
            </w:pPr>
            <w:r>
              <w:rPr>
                <w:rFonts w:cstheme="minorHAnsi"/>
                <w:b/>
                <w:lang w:bidi="ar-BH"/>
              </w:rPr>
              <w:t>HR Planning</w:t>
            </w:r>
          </w:p>
          <w:p w14:paraId="75047924" w14:textId="77777777" w:rsidR="008E130A" w:rsidRPr="001A0F1E" w:rsidRDefault="008E130A" w:rsidP="0048359F">
            <w:pPr>
              <w:tabs>
                <w:tab w:val="left" w:pos="426"/>
              </w:tabs>
              <w:bidi w:val="0"/>
              <w:spacing w:after="0" w:line="240" w:lineRule="auto"/>
              <w:jc w:val="both"/>
              <w:rPr>
                <w:rFonts w:cstheme="minorHAnsi"/>
                <w:bCs/>
                <w:lang w:bidi="ar-BH"/>
              </w:rPr>
            </w:pPr>
            <w:r w:rsidRPr="001A0F1E">
              <w:rPr>
                <w:rFonts w:cstheme="minorHAnsi"/>
                <w:bCs/>
                <w:lang w:bidi="ar-BH"/>
              </w:rPr>
              <w:t xml:space="preserve">Ch </w:t>
            </w:r>
            <w:r>
              <w:rPr>
                <w:rFonts w:cstheme="minorHAnsi"/>
                <w:bCs/>
                <w:lang w:bidi="ar-BH"/>
              </w:rPr>
              <w:t>6</w:t>
            </w:r>
            <w:r w:rsidRPr="001A0F1E">
              <w:rPr>
                <w:rFonts w:cstheme="minorHAnsi"/>
                <w:bCs/>
                <w:lang w:bidi="ar-BH"/>
              </w:rPr>
              <w:t xml:space="preserve">: </w:t>
            </w:r>
            <w:r>
              <w:rPr>
                <w:rFonts w:cstheme="minorHAnsi"/>
                <w:bCs/>
                <w:lang w:bidi="ar-BH"/>
              </w:rPr>
              <w:t>Selection</w:t>
            </w:r>
          </w:p>
        </w:tc>
        <w:tc>
          <w:tcPr>
            <w:tcW w:w="992" w:type="dxa"/>
            <w:shd w:val="clear" w:color="auto" w:fill="auto"/>
            <w:vAlign w:val="center"/>
          </w:tcPr>
          <w:p w14:paraId="47A85602" w14:textId="6F3B7B49" w:rsidR="008E130A" w:rsidRPr="00C55497" w:rsidRDefault="00C16C9E"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3</w:t>
            </w:r>
          </w:p>
        </w:tc>
        <w:tc>
          <w:tcPr>
            <w:tcW w:w="2126" w:type="dxa"/>
            <w:vMerge/>
            <w:shd w:val="clear" w:color="auto" w:fill="auto"/>
            <w:vAlign w:val="center"/>
          </w:tcPr>
          <w:p w14:paraId="1FF8755A" w14:textId="77777777" w:rsidR="008E130A" w:rsidRPr="001A0F1E" w:rsidRDefault="008E130A" w:rsidP="0048359F">
            <w:pPr>
              <w:tabs>
                <w:tab w:val="left" w:pos="426"/>
              </w:tabs>
              <w:bidi w:val="0"/>
              <w:spacing w:after="0" w:line="240" w:lineRule="auto"/>
              <w:rPr>
                <w:rFonts w:cstheme="minorHAnsi"/>
                <w:lang w:bidi="ar-BH"/>
              </w:rPr>
            </w:pPr>
          </w:p>
        </w:tc>
        <w:tc>
          <w:tcPr>
            <w:tcW w:w="1418" w:type="dxa"/>
            <w:vMerge/>
            <w:shd w:val="clear" w:color="auto" w:fill="auto"/>
            <w:vAlign w:val="center"/>
          </w:tcPr>
          <w:p w14:paraId="19BAC362" w14:textId="77777777" w:rsidR="008E130A" w:rsidRPr="001A0F1E" w:rsidRDefault="008E130A" w:rsidP="0048359F">
            <w:pPr>
              <w:tabs>
                <w:tab w:val="left" w:pos="426"/>
              </w:tabs>
              <w:bidi w:val="0"/>
              <w:spacing w:after="0" w:line="240" w:lineRule="auto"/>
              <w:jc w:val="center"/>
              <w:rPr>
                <w:rFonts w:cstheme="minorHAnsi"/>
                <w:b/>
                <w:bCs/>
                <w:lang w:bidi="ar-BH"/>
              </w:rPr>
            </w:pPr>
          </w:p>
        </w:tc>
      </w:tr>
      <w:tr w:rsidR="008E130A" w:rsidRPr="00547B63" w14:paraId="6B000ED5" w14:textId="77777777" w:rsidTr="00DA634D">
        <w:trPr>
          <w:trHeight w:val="630"/>
        </w:trPr>
        <w:tc>
          <w:tcPr>
            <w:tcW w:w="851" w:type="dxa"/>
            <w:shd w:val="clear" w:color="auto" w:fill="auto"/>
            <w:vAlign w:val="center"/>
          </w:tcPr>
          <w:p w14:paraId="16E1A7DB"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7</w:t>
            </w:r>
          </w:p>
        </w:tc>
        <w:tc>
          <w:tcPr>
            <w:tcW w:w="3544" w:type="dxa"/>
            <w:shd w:val="clear" w:color="auto" w:fill="auto"/>
            <w:vAlign w:val="center"/>
          </w:tcPr>
          <w:p w14:paraId="69F132BB" w14:textId="77777777" w:rsidR="008E130A" w:rsidRPr="00A37CA9" w:rsidRDefault="008E130A" w:rsidP="0048359F">
            <w:pPr>
              <w:tabs>
                <w:tab w:val="left" w:pos="426"/>
              </w:tabs>
              <w:bidi w:val="0"/>
              <w:spacing w:after="0" w:line="240" w:lineRule="auto"/>
              <w:rPr>
                <w:rFonts w:cstheme="minorHAnsi"/>
                <w:b/>
                <w:lang w:bidi="ar-BH"/>
              </w:rPr>
            </w:pPr>
            <w:r>
              <w:rPr>
                <w:rFonts w:cstheme="minorHAnsi"/>
                <w:b/>
                <w:lang w:bidi="ar-BH"/>
              </w:rPr>
              <w:t>HR Planning</w:t>
            </w:r>
          </w:p>
          <w:p w14:paraId="65341649" w14:textId="736E6BBC" w:rsidR="008E130A" w:rsidRDefault="008E130A" w:rsidP="0048359F">
            <w:pPr>
              <w:tabs>
                <w:tab w:val="left" w:pos="426"/>
              </w:tabs>
              <w:bidi w:val="0"/>
              <w:spacing w:after="0" w:line="240" w:lineRule="auto"/>
              <w:rPr>
                <w:rFonts w:cstheme="minorHAnsi"/>
                <w:bCs/>
                <w:lang w:bidi="ar-BH"/>
              </w:rPr>
            </w:pPr>
            <w:r>
              <w:rPr>
                <w:rFonts w:cstheme="minorHAnsi"/>
                <w:bCs/>
                <w:lang w:bidi="ar-BH"/>
              </w:rPr>
              <w:t xml:space="preserve">Contemporary Issues in HR </w:t>
            </w:r>
          </w:p>
          <w:p w14:paraId="1A47CD02" w14:textId="77777777" w:rsidR="008E130A" w:rsidRPr="001A0F1E" w:rsidRDefault="008E130A" w:rsidP="0048359F">
            <w:pPr>
              <w:tabs>
                <w:tab w:val="left" w:pos="426"/>
              </w:tabs>
              <w:bidi w:val="0"/>
              <w:spacing w:after="0" w:line="240" w:lineRule="auto"/>
              <w:rPr>
                <w:rFonts w:eastAsia="Times New Roman" w:cstheme="minorHAnsi"/>
                <w:bCs/>
                <w:color w:val="000000"/>
                <w:lang w:eastAsia="en-GB"/>
              </w:rPr>
            </w:pPr>
            <w:r>
              <w:rPr>
                <w:rFonts w:eastAsia="Times New Roman" w:cstheme="minorHAnsi"/>
                <w:b/>
                <w:color w:val="FF0000"/>
                <w:lang w:eastAsia="en-GB"/>
              </w:rPr>
              <w:t>Analytical Review of Practitioner Journals</w:t>
            </w:r>
          </w:p>
        </w:tc>
        <w:tc>
          <w:tcPr>
            <w:tcW w:w="992" w:type="dxa"/>
            <w:shd w:val="clear" w:color="auto" w:fill="auto"/>
            <w:vAlign w:val="center"/>
          </w:tcPr>
          <w:p w14:paraId="4F907B13" w14:textId="5DFC2750" w:rsidR="008E130A" w:rsidRPr="00C55497" w:rsidRDefault="00C16C9E" w:rsidP="0048359F">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1,5</w:t>
            </w:r>
          </w:p>
        </w:tc>
        <w:tc>
          <w:tcPr>
            <w:tcW w:w="2126" w:type="dxa"/>
            <w:vMerge/>
            <w:shd w:val="clear" w:color="auto" w:fill="auto"/>
            <w:vAlign w:val="center"/>
          </w:tcPr>
          <w:p w14:paraId="74CE6E54" w14:textId="77777777" w:rsidR="008E130A" w:rsidRPr="001A0F1E" w:rsidRDefault="008E130A" w:rsidP="0048359F">
            <w:pPr>
              <w:tabs>
                <w:tab w:val="left" w:pos="426"/>
              </w:tabs>
              <w:bidi w:val="0"/>
              <w:spacing w:after="0" w:line="240" w:lineRule="auto"/>
              <w:rPr>
                <w:rFonts w:cstheme="minorHAnsi"/>
                <w:lang w:bidi="ar-BH"/>
              </w:rPr>
            </w:pPr>
          </w:p>
        </w:tc>
        <w:tc>
          <w:tcPr>
            <w:tcW w:w="1418" w:type="dxa"/>
            <w:vMerge/>
            <w:shd w:val="clear" w:color="auto" w:fill="auto"/>
            <w:vAlign w:val="center"/>
          </w:tcPr>
          <w:p w14:paraId="2E6B71F8" w14:textId="77777777" w:rsidR="008E130A" w:rsidRPr="001A0F1E" w:rsidRDefault="008E130A" w:rsidP="0048359F">
            <w:pPr>
              <w:tabs>
                <w:tab w:val="left" w:pos="426"/>
              </w:tabs>
              <w:bidi w:val="0"/>
              <w:spacing w:after="0" w:line="240" w:lineRule="auto"/>
              <w:jc w:val="center"/>
              <w:rPr>
                <w:rFonts w:cstheme="minorHAnsi"/>
                <w:b/>
                <w:bCs/>
                <w:lang w:bidi="ar-BH"/>
              </w:rPr>
            </w:pPr>
          </w:p>
        </w:tc>
      </w:tr>
      <w:tr w:rsidR="008E130A" w:rsidRPr="00547B63" w14:paraId="47124268" w14:textId="77777777" w:rsidTr="002F688B">
        <w:trPr>
          <w:trHeight w:val="448"/>
        </w:trPr>
        <w:tc>
          <w:tcPr>
            <w:tcW w:w="851" w:type="dxa"/>
            <w:tcBorders>
              <w:bottom w:val="single" w:sz="8" w:space="0" w:color="7BA0CD"/>
            </w:tcBorders>
            <w:shd w:val="clear" w:color="auto" w:fill="auto"/>
            <w:vAlign w:val="center"/>
          </w:tcPr>
          <w:p w14:paraId="7C45F61D"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8</w:t>
            </w:r>
          </w:p>
        </w:tc>
        <w:tc>
          <w:tcPr>
            <w:tcW w:w="8080" w:type="dxa"/>
            <w:gridSpan w:val="4"/>
            <w:tcBorders>
              <w:bottom w:val="single" w:sz="8" w:space="0" w:color="7BA0CD"/>
            </w:tcBorders>
            <w:shd w:val="clear" w:color="auto" w:fill="auto"/>
            <w:vAlign w:val="center"/>
          </w:tcPr>
          <w:p w14:paraId="22FFB6BD" w14:textId="77777777" w:rsidR="008E130A" w:rsidRPr="001A0F1E" w:rsidRDefault="008E130A" w:rsidP="0048359F">
            <w:pPr>
              <w:tabs>
                <w:tab w:val="left" w:pos="426"/>
              </w:tabs>
              <w:bidi w:val="0"/>
              <w:spacing w:after="0" w:line="240" w:lineRule="auto"/>
              <w:jc w:val="center"/>
              <w:rPr>
                <w:rFonts w:cstheme="minorHAnsi"/>
                <w:bCs/>
                <w:lang w:bidi="ar-BH"/>
              </w:rPr>
            </w:pPr>
            <w:r w:rsidRPr="001A0F1E">
              <w:rPr>
                <w:rFonts w:eastAsia="Times New Roman" w:cstheme="minorHAnsi"/>
                <w:bCs/>
                <w:color w:val="000000"/>
                <w:lang w:eastAsia="en-GB"/>
              </w:rPr>
              <w:t>MID SEMESTER BREAK</w:t>
            </w:r>
          </w:p>
        </w:tc>
      </w:tr>
      <w:tr w:rsidR="000D2025" w:rsidRPr="00547B63" w14:paraId="769356EE" w14:textId="77777777" w:rsidTr="00DA634D">
        <w:trPr>
          <w:trHeight w:val="611"/>
        </w:trPr>
        <w:tc>
          <w:tcPr>
            <w:tcW w:w="851" w:type="dxa"/>
            <w:tcBorders>
              <w:bottom w:val="single" w:sz="8" w:space="0" w:color="7BA0CD"/>
            </w:tcBorders>
            <w:shd w:val="clear" w:color="auto" w:fill="auto"/>
            <w:vAlign w:val="center"/>
          </w:tcPr>
          <w:p w14:paraId="228A7024"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9</w:t>
            </w:r>
          </w:p>
        </w:tc>
        <w:tc>
          <w:tcPr>
            <w:tcW w:w="3544" w:type="dxa"/>
            <w:tcBorders>
              <w:bottom w:val="single" w:sz="8" w:space="0" w:color="7BA0CD"/>
            </w:tcBorders>
            <w:shd w:val="clear" w:color="auto" w:fill="auto"/>
            <w:vAlign w:val="center"/>
          </w:tcPr>
          <w:p w14:paraId="33FCDF2F"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HR Development</w:t>
            </w:r>
          </w:p>
          <w:p w14:paraId="070ADA35" w14:textId="77777777" w:rsidR="000D2025" w:rsidRPr="001A0F1E" w:rsidRDefault="000D2025" w:rsidP="000D2025">
            <w:pPr>
              <w:tabs>
                <w:tab w:val="left" w:pos="426"/>
              </w:tabs>
              <w:bidi w:val="0"/>
              <w:spacing w:after="0" w:line="240" w:lineRule="auto"/>
              <w:rPr>
                <w:rFonts w:eastAsia="Times New Roman" w:cstheme="minorHAnsi"/>
                <w:bCs/>
                <w:color w:val="000000"/>
                <w:lang w:eastAsia="en-GB"/>
              </w:rPr>
            </w:pPr>
            <w:r w:rsidRPr="001A0F1E">
              <w:rPr>
                <w:rFonts w:cstheme="minorHAnsi"/>
                <w:bCs/>
                <w:lang w:bidi="ar-BH"/>
              </w:rPr>
              <w:t xml:space="preserve">Ch </w:t>
            </w:r>
            <w:r>
              <w:rPr>
                <w:rFonts w:cstheme="minorHAnsi"/>
                <w:bCs/>
                <w:lang w:bidi="ar-BH"/>
              </w:rPr>
              <w:t>7</w:t>
            </w:r>
            <w:r w:rsidRPr="001A0F1E">
              <w:rPr>
                <w:rFonts w:cstheme="minorHAnsi"/>
                <w:bCs/>
                <w:lang w:bidi="ar-BH"/>
              </w:rPr>
              <w:t xml:space="preserve">: </w:t>
            </w:r>
            <w:r>
              <w:rPr>
                <w:rFonts w:cstheme="minorHAnsi"/>
                <w:bCs/>
                <w:lang w:bidi="ar-BH"/>
              </w:rPr>
              <w:t>Performance Management</w:t>
            </w:r>
          </w:p>
        </w:tc>
        <w:tc>
          <w:tcPr>
            <w:tcW w:w="992" w:type="dxa"/>
            <w:tcBorders>
              <w:bottom w:val="single" w:sz="8" w:space="0" w:color="7BA0CD"/>
            </w:tcBorders>
            <w:shd w:val="clear" w:color="auto" w:fill="auto"/>
            <w:vAlign w:val="center"/>
          </w:tcPr>
          <w:p w14:paraId="4661C559" w14:textId="45021F35"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2,4</w:t>
            </w:r>
          </w:p>
        </w:tc>
        <w:tc>
          <w:tcPr>
            <w:tcW w:w="2126" w:type="dxa"/>
            <w:vMerge w:val="restart"/>
            <w:shd w:val="clear" w:color="auto" w:fill="auto"/>
            <w:vAlign w:val="center"/>
          </w:tcPr>
          <w:p w14:paraId="3F8F2D2E" w14:textId="77777777" w:rsidR="000D2025" w:rsidRDefault="000D2025" w:rsidP="000D2025">
            <w:pPr>
              <w:tabs>
                <w:tab w:val="left" w:pos="426"/>
              </w:tabs>
              <w:bidi w:val="0"/>
              <w:spacing w:after="0" w:line="288" w:lineRule="auto"/>
              <w:rPr>
                <w:rFonts w:cstheme="minorHAnsi"/>
                <w:lang w:bidi="ar-BH"/>
              </w:rPr>
            </w:pPr>
          </w:p>
          <w:p w14:paraId="72C51C91" w14:textId="77777777" w:rsidR="000D2025" w:rsidRDefault="000D2025" w:rsidP="000D2025">
            <w:pPr>
              <w:tabs>
                <w:tab w:val="left" w:pos="426"/>
              </w:tabs>
              <w:bidi w:val="0"/>
              <w:spacing w:after="0" w:line="288" w:lineRule="auto"/>
              <w:rPr>
                <w:rFonts w:cstheme="minorHAnsi"/>
                <w:lang w:bidi="ar-BH"/>
              </w:rPr>
            </w:pPr>
          </w:p>
          <w:p w14:paraId="0EE5E53C" w14:textId="77777777" w:rsidR="000D2025" w:rsidRDefault="000D2025" w:rsidP="000D2025">
            <w:pPr>
              <w:tabs>
                <w:tab w:val="left" w:pos="426"/>
              </w:tabs>
              <w:bidi w:val="0"/>
              <w:spacing w:after="0" w:line="288" w:lineRule="auto"/>
              <w:rPr>
                <w:rFonts w:cstheme="minorHAnsi"/>
                <w:lang w:bidi="ar-BH"/>
              </w:rPr>
            </w:pPr>
            <w:r w:rsidRPr="001A0F1E">
              <w:rPr>
                <w:rFonts w:cstheme="minorHAnsi"/>
                <w:lang w:bidi="ar-BH"/>
              </w:rPr>
              <w:t xml:space="preserve">- </w:t>
            </w:r>
            <w:r>
              <w:rPr>
                <w:rFonts w:cstheme="minorHAnsi"/>
                <w:lang w:bidi="ar-BH"/>
              </w:rPr>
              <w:t xml:space="preserve">Online </w:t>
            </w:r>
            <w:r w:rsidRPr="001A0F1E">
              <w:rPr>
                <w:rFonts w:cstheme="minorHAnsi"/>
                <w:lang w:bidi="ar-BH"/>
              </w:rPr>
              <w:t>Lecture</w:t>
            </w:r>
            <w:r>
              <w:rPr>
                <w:rFonts w:cstheme="minorHAnsi"/>
                <w:lang w:bidi="ar-BH"/>
              </w:rPr>
              <w:t>s</w:t>
            </w:r>
          </w:p>
          <w:p w14:paraId="2497DA55" w14:textId="5DD38DBA" w:rsidR="000D2025" w:rsidRPr="001A0F1E" w:rsidRDefault="000D2025" w:rsidP="000D2025">
            <w:pPr>
              <w:tabs>
                <w:tab w:val="left" w:pos="426"/>
              </w:tabs>
              <w:bidi w:val="0"/>
              <w:spacing w:after="0" w:line="288" w:lineRule="auto"/>
              <w:rPr>
                <w:rFonts w:cstheme="minorHAnsi"/>
                <w:lang w:bidi="ar-BH"/>
              </w:rPr>
            </w:pPr>
            <w:r>
              <w:rPr>
                <w:rFonts w:cstheme="minorHAnsi"/>
                <w:lang w:bidi="ar-BH"/>
              </w:rPr>
              <w:t>- Flipped Class</w:t>
            </w:r>
            <w:r w:rsidR="00185188">
              <w:rPr>
                <w:rFonts w:cstheme="minorHAnsi"/>
                <w:lang w:bidi="ar-BH"/>
              </w:rPr>
              <w:t>es</w:t>
            </w:r>
            <w:bookmarkStart w:id="0" w:name="_GoBack"/>
            <w:bookmarkEnd w:id="0"/>
          </w:p>
          <w:p w14:paraId="709FB6CF" w14:textId="77777777" w:rsidR="000D2025" w:rsidRPr="001A0F1E" w:rsidRDefault="000D2025" w:rsidP="000D2025">
            <w:pPr>
              <w:tabs>
                <w:tab w:val="left" w:pos="426"/>
              </w:tabs>
              <w:bidi w:val="0"/>
              <w:spacing w:after="0" w:line="288" w:lineRule="auto"/>
              <w:rPr>
                <w:rFonts w:cstheme="minorHAnsi"/>
                <w:lang w:bidi="ar-BH"/>
              </w:rPr>
            </w:pPr>
            <w:r w:rsidRPr="001A0F1E">
              <w:rPr>
                <w:rFonts w:cstheme="minorHAnsi"/>
                <w:lang w:bidi="ar-BH"/>
              </w:rPr>
              <w:t xml:space="preserve">- </w:t>
            </w:r>
            <w:r>
              <w:rPr>
                <w:rFonts w:cstheme="minorHAnsi"/>
                <w:lang w:bidi="ar-BH"/>
              </w:rPr>
              <w:t>Business Simulation</w:t>
            </w:r>
          </w:p>
          <w:p w14:paraId="3A350B6D" w14:textId="77777777" w:rsidR="000D2025" w:rsidRDefault="000D2025" w:rsidP="000D2025">
            <w:pPr>
              <w:tabs>
                <w:tab w:val="left" w:pos="426"/>
              </w:tabs>
              <w:bidi w:val="0"/>
              <w:spacing w:after="0" w:line="288" w:lineRule="auto"/>
              <w:rPr>
                <w:rFonts w:cstheme="minorHAnsi"/>
                <w:lang w:bidi="ar-BH"/>
              </w:rPr>
            </w:pPr>
            <w:r w:rsidRPr="001A0F1E">
              <w:rPr>
                <w:rFonts w:cstheme="minorHAnsi"/>
                <w:lang w:bidi="ar-BH"/>
              </w:rPr>
              <w:t>- Mini-Case</w:t>
            </w:r>
            <w:r>
              <w:rPr>
                <w:rFonts w:cstheme="minorHAnsi"/>
                <w:lang w:bidi="ar-BH"/>
              </w:rPr>
              <w:t>s</w:t>
            </w:r>
          </w:p>
          <w:p w14:paraId="2EB6ACC3" w14:textId="2004218D" w:rsidR="000D2025" w:rsidRPr="001A0F1E" w:rsidRDefault="000D2025" w:rsidP="000D2025">
            <w:pPr>
              <w:tabs>
                <w:tab w:val="left" w:pos="426"/>
              </w:tabs>
              <w:bidi w:val="0"/>
              <w:spacing w:after="0" w:line="240" w:lineRule="auto"/>
              <w:rPr>
                <w:rFonts w:cstheme="minorHAnsi"/>
                <w:lang w:bidi="ar-BH"/>
              </w:rPr>
            </w:pPr>
            <w:r>
              <w:rPr>
                <w:rFonts w:cstheme="minorHAnsi"/>
                <w:lang w:bidi="ar-BH"/>
              </w:rPr>
              <w:t>- Review of Practitioner Journals</w:t>
            </w:r>
          </w:p>
        </w:tc>
        <w:tc>
          <w:tcPr>
            <w:tcW w:w="1418" w:type="dxa"/>
            <w:vMerge w:val="restart"/>
            <w:shd w:val="clear" w:color="auto" w:fill="auto"/>
            <w:vAlign w:val="center"/>
          </w:tcPr>
          <w:p w14:paraId="6BE3ADDB" w14:textId="77777777" w:rsidR="000D2025" w:rsidRDefault="000D2025" w:rsidP="000D2025">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1891A777" w14:textId="77777777" w:rsidR="000D2025" w:rsidRDefault="000D2025" w:rsidP="000D2025">
            <w:pPr>
              <w:tabs>
                <w:tab w:val="left" w:pos="426"/>
              </w:tabs>
              <w:bidi w:val="0"/>
              <w:spacing w:after="0" w:line="240" w:lineRule="auto"/>
              <w:jc w:val="center"/>
              <w:rPr>
                <w:rFonts w:cstheme="minorHAnsi"/>
                <w:lang w:bidi="ar-BH"/>
              </w:rPr>
            </w:pPr>
            <w:r>
              <w:rPr>
                <w:rFonts w:cstheme="minorHAnsi"/>
                <w:lang w:bidi="ar-BH"/>
              </w:rPr>
              <w:t>&amp;</w:t>
            </w:r>
          </w:p>
          <w:p w14:paraId="26D25247" w14:textId="77777777" w:rsidR="000D2025" w:rsidRDefault="000D2025" w:rsidP="000D2025">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6DAB43A9" w14:textId="77777777" w:rsidR="000D2025" w:rsidRDefault="000D2025" w:rsidP="000D2025">
            <w:pPr>
              <w:tabs>
                <w:tab w:val="left" w:pos="426"/>
              </w:tabs>
              <w:bidi w:val="0"/>
              <w:spacing w:after="0" w:line="240" w:lineRule="auto"/>
              <w:jc w:val="center"/>
              <w:rPr>
                <w:rFonts w:cstheme="minorHAnsi"/>
                <w:lang w:bidi="ar-BH"/>
              </w:rPr>
            </w:pPr>
            <w:r>
              <w:rPr>
                <w:rFonts w:cstheme="minorHAnsi"/>
                <w:lang w:bidi="ar-BH"/>
              </w:rPr>
              <w:t xml:space="preserve">&amp; </w:t>
            </w:r>
          </w:p>
          <w:p w14:paraId="1B85C997" w14:textId="5E4F8A60" w:rsidR="000D2025" w:rsidRPr="001A0F1E" w:rsidRDefault="000D2025" w:rsidP="000D2025">
            <w:pPr>
              <w:tabs>
                <w:tab w:val="left" w:pos="426"/>
              </w:tabs>
              <w:bidi w:val="0"/>
              <w:spacing w:after="0" w:line="240" w:lineRule="auto"/>
              <w:jc w:val="center"/>
              <w:rPr>
                <w:rFonts w:cstheme="minorHAnsi"/>
                <w:b/>
                <w:bCs/>
                <w:lang w:bidi="ar-BH"/>
              </w:rPr>
            </w:pPr>
            <w:r>
              <w:rPr>
                <w:rFonts w:cstheme="minorHAnsi"/>
                <w:lang w:bidi="ar-BH"/>
              </w:rPr>
              <w:t>Final Exam</w:t>
            </w:r>
          </w:p>
        </w:tc>
      </w:tr>
      <w:tr w:rsidR="000D2025" w:rsidRPr="00547B63" w14:paraId="71350E8A" w14:textId="77777777" w:rsidTr="00DA634D">
        <w:trPr>
          <w:trHeight w:val="598"/>
        </w:trPr>
        <w:tc>
          <w:tcPr>
            <w:tcW w:w="851" w:type="dxa"/>
            <w:tcBorders>
              <w:top w:val="single" w:sz="8" w:space="0" w:color="7BA0CD"/>
              <w:bottom w:val="single" w:sz="8" w:space="0" w:color="7BA0CD"/>
            </w:tcBorders>
            <w:shd w:val="clear" w:color="auto" w:fill="auto"/>
            <w:vAlign w:val="center"/>
          </w:tcPr>
          <w:p w14:paraId="0D7AE7B1"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10</w:t>
            </w:r>
          </w:p>
        </w:tc>
        <w:tc>
          <w:tcPr>
            <w:tcW w:w="3544" w:type="dxa"/>
            <w:tcBorders>
              <w:top w:val="single" w:sz="8" w:space="0" w:color="7BA0CD"/>
              <w:bottom w:val="single" w:sz="8" w:space="0" w:color="7BA0CD"/>
            </w:tcBorders>
            <w:shd w:val="clear" w:color="auto" w:fill="auto"/>
            <w:vAlign w:val="center"/>
          </w:tcPr>
          <w:p w14:paraId="3F173543"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 xml:space="preserve">HR Development </w:t>
            </w:r>
            <w:r w:rsidRPr="001A0F1E">
              <w:rPr>
                <w:rFonts w:cstheme="minorHAnsi"/>
                <w:b/>
                <w:color w:val="FF0000"/>
                <w:lang w:bidi="ar-BH"/>
              </w:rPr>
              <w:t>(Cont.)</w:t>
            </w:r>
          </w:p>
          <w:p w14:paraId="78631B83" w14:textId="77777777" w:rsidR="000D2025" w:rsidRPr="001A0F1E" w:rsidRDefault="000D2025" w:rsidP="000D2025">
            <w:pPr>
              <w:tabs>
                <w:tab w:val="left" w:pos="426"/>
              </w:tabs>
              <w:bidi w:val="0"/>
              <w:spacing w:after="0" w:line="240" w:lineRule="auto"/>
              <w:rPr>
                <w:rFonts w:eastAsia="Times New Roman" w:cstheme="minorHAnsi"/>
                <w:bCs/>
                <w:color w:val="000000"/>
                <w:lang w:eastAsia="en-GB"/>
              </w:rPr>
            </w:pPr>
            <w:r w:rsidRPr="001A0F1E">
              <w:rPr>
                <w:rFonts w:cstheme="minorHAnsi"/>
                <w:bCs/>
                <w:lang w:bidi="ar-BH"/>
              </w:rPr>
              <w:t xml:space="preserve">Ch </w:t>
            </w:r>
            <w:r>
              <w:rPr>
                <w:rFonts w:cstheme="minorHAnsi"/>
                <w:bCs/>
                <w:lang w:bidi="ar-BH"/>
              </w:rPr>
              <w:t>7</w:t>
            </w:r>
            <w:r w:rsidRPr="001A0F1E">
              <w:rPr>
                <w:rFonts w:cstheme="minorHAnsi"/>
                <w:bCs/>
                <w:lang w:bidi="ar-BH"/>
              </w:rPr>
              <w:t xml:space="preserve">: </w:t>
            </w:r>
            <w:r>
              <w:rPr>
                <w:rFonts w:cstheme="minorHAnsi"/>
                <w:bCs/>
                <w:lang w:bidi="ar-BH"/>
              </w:rPr>
              <w:t>Performance Management</w:t>
            </w:r>
          </w:p>
        </w:tc>
        <w:tc>
          <w:tcPr>
            <w:tcW w:w="992" w:type="dxa"/>
            <w:tcBorders>
              <w:top w:val="single" w:sz="8" w:space="0" w:color="7BA0CD"/>
              <w:bottom w:val="single" w:sz="8" w:space="0" w:color="7BA0CD"/>
            </w:tcBorders>
            <w:shd w:val="clear" w:color="auto" w:fill="auto"/>
            <w:vAlign w:val="center"/>
          </w:tcPr>
          <w:p w14:paraId="0D235812" w14:textId="5CCECCCD"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1,2,4</w:t>
            </w:r>
          </w:p>
        </w:tc>
        <w:tc>
          <w:tcPr>
            <w:tcW w:w="2126" w:type="dxa"/>
            <w:vMerge/>
            <w:shd w:val="clear" w:color="auto" w:fill="auto"/>
            <w:vAlign w:val="center"/>
          </w:tcPr>
          <w:p w14:paraId="1FF6582C" w14:textId="77777777" w:rsidR="000D2025" w:rsidRPr="001A0F1E" w:rsidRDefault="000D2025" w:rsidP="000D2025">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48A15B36" w14:textId="77777777" w:rsidR="000D2025" w:rsidRPr="001A0F1E" w:rsidRDefault="000D2025" w:rsidP="000D2025">
            <w:pPr>
              <w:tabs>
                <w:tab w:val="left" w:pos="426"/>
              </w:tabs>
              <w:bidi w:val="0"/>
              <w:spacing w:after="0" w:line="240" w:lineRule="auto"/>
              <w:rPr>
                <w:rFonts w:cstheme="minorHAnsi"/>
                <w:b/>
                <w:bCs/>
                <w:lang w:bidi="ar-BH"/>
              </w:rPr>
            </w:pPr>
          </w:p>
        </w:tc>
      </w:tr>
      <w:tr w:rsidR="000D2025" w:rsidRPr="00547B63" w14:paraId="2CD575C4" w14:textId="77777777" w:rsidTr="00DA634D">
        <w:trPr>
          <w:trHeight w:val="678"/>
        </w:trPr>
        <w:tc>
          <w:tcPr>
            <w:tcW w:w="851" w:type="dxa"/>
            <w:tcBorders>
              <w:top w:val="single" w:sz="8" w:space="0" w:color="7BA0CD"/>
            </w:tcBorders>
            <w:shd w:val="clear" w:color="auto" w:fill="auto"/>
            <w:vAlign w:val="center"/>
          </w:tcPr>
          <w:p w14:paraId="1B7BC1DD"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11</w:t>
            </w:r>
          </w:p>
        </w:tc>
        <w:tc>
          <w:tcPr>
            <w:tcW w:w="3544" w:type="dxa"/>
            <w:tcBorders>
              <w:top w:val="single" w:sz="8" w:space="0" w:color="7BA0CD"/>
            </w:tcBorders>
            <w:shd w:val="clear" w:color="auto" w:fill="auto"/>
            <w:vAlign w:val="center"/>
          </w:tcPr>
          <w:p w14:paraId="75C90D54"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HR Development</w:t>
            </w:r>
          </w:p>
          <w:p w14:paraId="3D114BBF" w14:textId="77777777" w:rsidR="000D2025" w:rsidRPr="001A0F1E" w:rsidRDefault="000D2025" w:rsidP="000D2025">
            <w:pPr>
              <w:tabs>
                <w:tab w:val="left" w:pos="426"/>
              </w:tabs>
              <w:bidi w:val="0"/>
              <w:spacing w:after="0" w:line="240" w:lineRule="auto"/>
              <w:rPr>
                <w:rFonts w:eastAsia="Times New Roman" w:cstheme="minorHAnsi"/>
                <w:bCs/>
                <w:color w:val="000000"/>
                <w:lang w:eastAsia="en-GB"/>
              </w:rPr>
            </w:pPr>
            <w:r w:rsidRPr="001A0F1E">
              <w:rPr>
                <w:rFonts w:cstheme="minorHAnsi"/>
                <w:bCs/>
                <w:lang w:bidi="ar-BH"/>
              </w:rPr>
              <w:t xml:space="preserve">Ch </w:t>
            </w:r>
            <w:r>
              <w:rPr>
                <w:rFonts w:cstheme="minorHAnsi"/>
                <w:bCs/>
                <w:lang w:bidi="ar-BH"/>
              </w:rPr>
              <w:t>8</w:t>
            </w:r>
            <w:r w:rsidRPr="001A0F1E">
              <w:rPr>
                <w:rFonts w:cstheme="minorHAnsi"/>
                <w:bCs/>
                <w:lang w:bidi="ar-BH"/>
              </w:rPr>
              <w:t xml:space="preserve">: </w:t>
            </w:r>
            <w:r>
              <w:rPr>
                <w:rFonts w:cstheme="minorHAnsi"/>
                <w:bCs/>
                <w:lang w:bidi="ar-BH"/>
              </w:rPr>
              <w:t>Training and Development</w:t>
            </w:r>
          </w:p>
        </w:tc>
        <w:tc>
          <w:tcPr>
            <w:tcW w:w="992" w:type="dxa"/>
            <w:tcBorders>
              <w:top w:val="single" w:sz="8" w:space="0" w:color="7BA0CD"/>
            </w:tcBorders>
            <w:shd w:val="clear" w:color="auto" w:fill="auto"/>
            <w:vAlign w:val="center"/>
          </w:tcPr>
          <w:p w14:paraId="5B93BE85" w14:textId="798291ED"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1,2,4</w:t>
            </w:r>
          </w:p>
        </w:tc>
        <w:tc>
          <w:tcPr>
            <w:tcW w:w="2126" w:type="dxa"/>
            <w:vMerge/>
            <w:shd w:val="clear" w:color="auto" w:fill="auto"/>
            <w:vAlign w:val="center"/>
          </w:tcPr>
          <w:p w14:paraId="4E00CFE1" w14:textId="77777777" w:rsidR="000D2025" w:rsidRPr="001A0F1E" w:rsidRDefault="000D2025" w:rsidP="000D2025">
            <w:pPr>
              <w:tabs>
                <w:tab w:val="left" w:pos="426"/>
              </w:tabs>
              <w:bidi w:val="0"/>
              <w:spacing w:after="0" w:line="240" w:lineRule="auto"/>
              <w:rPr>
                <w:rFonts w:cstheme="minorHAnsi"/>
                <w:lang w:bidi="ar-BH"/>
              </w:rPr>
            </w:pPr>
          </w:p>
        </w:tc>
        <w:tc>
          <w:tcPr>
            <w:tcW w:w="1418" w:type="dxa"/>
            <w:vMerge/>
            <w:shd w:val="clear" w:color="auto" w:fill="auto"/>
            <w:vAlign w:val="center"/>
          </w:tcPr>
          <w:p w14:paraId="1033C33B" w14:textId="77777777" w:rsidR="000D2025" w:rsidRPr="001A0F1E" w:rsidRDefault="000D2025" w:rsidP="000D2025">
            <w:pPr>
              <w:tabs>
                <w:tab w:val="left" w:pos="426"/>
              </w:tabs>
              <w:bidi w:val="0"/>
              <w:spacing w:after="0" w:line="240" w:lineRule="auto"/>
              <w:rPr>
                <w:rFonts w:cstheme="minorHAnsi"/>
                <w:b/>
                <w:bCs/>
                <w:lang w:bidi="ar-BH"/>
              </w:rPr>
            </w:pPr>
          </w:p>
        </w:tc>
      </w:tr>
      <w:tr w:rsidR="000D2025" w:rsidRPr="00547B63" w14:paraId="5964FD03" w14:textId="77777777" w:rsidTr="00DA634D">
        <w:trPr>
          <w:trHeight w:val="686"/>
        </w:trPr>
        <w:tc>
          <w:tcPr>
            <w:tcW w:w="851" w:type="dxa"/>
            <w:shd w:val="clear" w:color="auto" w:fill="auto"/>
            <w:vAlign w:val="center"/>
          </w:tcPr>
          <w:p w14:paraId="1413B70C"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12</w:t>
            </w:r>
          </w:p>
        </w:tc>
        <w:tc>
          <w:tcPr>
            <w:tcW w:w="3544" w:type="dxa"/>
            <w:shd w:val="clear" w:color="auto" w:fill="auto"/>
            <w:vAlign w:val="center"/>
          </w:tcPr>
          <w:p w14:paraId="53620ED7"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 xml:space="preserve">HR Development </w:t>
            </w:r>
            <w:r w:rsidRPr="001A0F1E">
              <w:rPr>
                <w:rFonts w:cstheme="minorHAnsi"/>
                <w:b/>
                <w:color w:val="FF0000"/>
                <w:lang w:bidi="ar-BH"/>
              </w:rPr>
              <w:t>(Cont.)</w:t>
            </w:r>
          </w:p>
          <w:p w14:paraId="73E032E2" w14:textId="77777777" w:rsidR="000D2025" w:rsidRPr="001A0F1E" w:rsidRDefault="000D2025" w:rsidP="000D2025">
            <w:pPr>
              <w:tabs>
                <w:tab w:val="left" w:pos="426"/>
              </w:tabs>
              <w:bidi w:val="0"/>
              <w:spacing w:after="0" w:line="240" w:lineRule="auto"/>
              <w:rPr>
                <w:rFonts w:eastAsia="Times New Roman" w:cstheme="minorHAnsi"/>
                <w:b/>
                <w:color w:val="000000"/>
                <w:lang w:eastAsia="en-GB"/>
              </w:rPr>
            </w:pPr>
            <w:r w:rsidRPr="001A0F1E">
              <w:rPr>
                <w:rFonts w:cstheme="minorHAnsi"/>
                <w:bCs/>
                <w:lang w:bidi="ar-BH"/>
              </w:rPr>
              <w:t xml:space="preserve">Ch </w:t>
            </w:r>
            <w:r>
              <w:rPr>
                <w:rFonts w:cstheme="minorHAnsi"/>
                <w:bCs/>
                <w:lang w:bidi="ar-BH"/>
              </w:rPr>
              <w:t>8</w:t>
            </w:r>
            <w:r w:rsidRPr="001A0F1E">
              <w:rPr>
                <w:rFonts w:cstheme="minorHAnsi"/>
                <w:bCs/>
                <w:lang w:bidi="ar-BH"/>
              </w:rPr>
              <w:t xml:space="preserve">: </w:t>
            </w:r>
            <w:r>
              <w:rPr>
                <w:rFonts w:cstheme="minorHAnsi"/>
                <w:bCs/>
                <w:lang w:bidi="ar-BH"/>
              </w:rPr>
              <w:t>Training and Development</w:t>
            </w:r>
          </w:p>
        </w:tc>
        <w:tc>
          <w:tcPr>
            <w:tcW w:w="992" w:type="dxa"/>
            <w:shd w:val="clear" w:color="auto" w:fill="auto"/>
            <w:vAlign w:val="center"/>
          </w:tcPr>
          <w:p w14:paraId="7B0CEDB3" w14:textId="3BC54348"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1,2,4</w:t>
            </w:r>
          </w:p>
        </w:tc>
        <w:tc>
          <w:tcPr>
            <w:tcW w:w="2126" w:type="dxa"/>
            <w:vMerge/>
            <w:shd w:val="clear" w:color="auto" w:fill="auto"/>
            <w:vAlign w:val="center"/>
          </w:tcPr>
          <w:p w14:paraId="3A07F7EB" w14:textId="77777777" w:rsidR="000D2025" w:rsidRPr="001A0F1E" w:rsidRDefault="000D2025" w:rsidP="000D2025">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EBED101" w14:textId="77777777" w:rsidR="000D2025" w:rsidRPr="001A0F1E" w:rsidRDefault="000D2025" w:rsidP="000D2025">
            <w:pPr>
              <w:tabs>
                <w:tab w:val="left" w:pos="426"/>
              </w:tabs>
              <w:bidi w:val="0"/>
              <w:spacing w:after="0" w:line="240" w:lineRule="auto"/>
              <w:jc w:val="center"/>
              <w:rPr>
                <w:rFonts w:cstheme="minorHAnsi"/>
                <w:b/>
                <w:bCs/>
                <w:lang w:bidi="ar-BH"/>
              </w:rPr>
            </w:pPr>
          </w:p>
        </w:tc>
      </w:tr>
      <w:tr w:rsidR="000D2025" w:rsidRPr="00547B63" w14:paraId="23A285A7" w14:textId="77777777" w:rsidTr="00DA634D">
        <w:trPr>
          <w:trHeight w:val="732"/>
        </w:trPr>
        <w:tc>
          <w:tcPr>
            <w:tcW w:w="851" w:type="dxa"/>
            <w:shd w:val="clear" w:color="auto" w:fill="auto"/>
            <w:vAlign w:val="center"/>
          </w:tcPr>
          <w:p w14:paraId="124B3A47"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13</w:t>
            </w:r>
          </w:p>
        </w:tc>
        <w:tc>
          <w:tcPr>
            <w:tcW w:w="3544" w:type="dxa"/>
            <w:shd w:val="clear" w:color="auto" w:fill="auto"/>
            <w:vAlign w:val="center"/>
          </w:tcPr>
          <w:p w14:paraId="6B0775A1"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HR Development</w:t>
            </w:r>
          </w:p>
          <w:p w14:paraId="18389867" w14:textId="28F9F47F" w:rsidR="000D2025" w:rsidRPr="00D370D9" w:rsidRDefault="000D2025" w:rsidP="000D2025">
            <w:pPr>
              <w:tabs>
                <w:tab w:val="left" w:pos="426"/>
              </w:tabs>
              <w:bidi w:val="0"/>
              <w:spacing w:after="0" w:line="240" w:lineRule="auto"/>
              <w:rPr>
                <w:rFonts w:cstheme="minorHAnsi"/>
                <w:bCs/>
                <w:lang w:bidi="ar-BH"/>
              </w:rPr>
            </w:pPr>
            <w:r>
              <w:rPr>
                <w:rFonts w:cstheme="minorHAnsi"/>
                <w:bCs/>
                <w:lang w:bidi="ar-BH"/>
              </w:rPr>
              <w:t>Ch  9: Direct Financial Compensation Systems</w:t>
            </w:r>
          </w:p>
        </w:tc>
        <w:tc>
          <w:tcPr>
            <w:tcW w:w="992" w:type="dxa"/>
            <w:shd w:val="clear" w:color="auto" w:fill="auto"/>
            <w:vAlign w:val="center"/>
          </w:tcPr>
          <w:p w14:paraId="4E3B6515" w14:textId="03E79C55"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2,4</w:t>
            </w:r>
          </w:p>
        </w:tc>
        <w:tc>
          <w:tcPr>
            <w:tcW w:w="2126" w:type="dxa"/>
            <w:vMerge/>
            <w:shd w:val="clear" w:color="auto" w:fill="auto"/>
            <w:vAlign w:val="center"/>
          </w:tcPr>
          <w:p w14:paraId="57A1C346" w14:textId="77777777" w:rsidR="000D2025" w:rsidRPr="001A0F1E" w:rsidRDefault="000D2025" w:rsidP="000D2025">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73CD3CCD" w14:textId="77777777" w:rsidR="000D2025" w:rsidRPr="001A0F1E" w:rsidRDefault="000D2025" w:rsidP="000D2025">
            <w:pPr>
              <w:tabs>
                <w:tab w:val="left" w:pos="426"/>
              </w:tabs>
              <w:bidi w:val="0"/>
              <w:spacing w:after="0" w:line="240" w:lineRule="auto"/>
              <w:jc w:val="center"/>
              <w:rPr>
                <w:rFonts w:cstheme="minorHAnsi"/>
                <w:b/>
                <w:bCs/>
                <w:lang w:bidi="ar-BH"/>
              </w:rPr>
            </w:pPr>
          </w:p>
        </w:tc>
      </w:tr>
      <w:tr w:rsidR="000D2025" w:rsidRPr="00547B63" w14:paraId="47149857" w14:textId="77777777" w:rsidTr="00DA634D">
        <w:trPr>
          <w:trHeight w:val="687"/>
        </w:trPr>
        <w:tc>
          <w:tcPr>
            <w:tcW w:w="851" w:type="dxa"/>
            <w:shd w:val="clear" w:color="auto" w:fill="auto"/>
            <w:vAlign w:val="center"/>
          </w:tcPr>
          <w:p w14:paraId="2CEE10D7"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14</w:t>
            </w:r>
          </w:p>
        </w:tc>
        <w:tc>
          <w:tcPr>
            <w:tcW w:w="3544" w:type="dxa"/>
            <w:shd w:val="clear" w:color="auto" w:fill="auto"/>
            <w:vAlign w:val="center"/>
          </w:tcPr>
          <w:p w14:paraId="4408D249" w14:textId="77777777" w:rsidR="000D2025" w:rsidRPr="00A37CA9" w:rsidRDefault="000D2025" w:rsidP="000D2025">
            <w:pPr>
              <w:tabs>
                <w:tab w:val="left" w:pos="426"/>
              </w:tabs>
              <w:bidi w:val="0"/>
              <w:spacing w:after="0" w:line="240" w:lineRule="auto"/>
              <w:rPr>
                <w:rFonts w:cstheme="minorHAnsi"/>
                <w:b/>
                <w:lang w:bidi="ar-BH"/>
              </w:rPr>
            </w:pPr>
            <w:r>
              <w:rPr>
                <w:rFonts w:cstheme="minorHAnsi"/>
                <w:b/>
                <w:lang w:bidi="ar-BH"/>
              </w:rPr>
              <w:t>HR Development</w:t>
            </w:r>
          </w:p>
          <w:p w14:paraId="15AF2ABC" w14:textId="25E35B92" w:rsidR="000D2025" w:rsidRPr="001A0F1E" w:rsidRDefault="000D2025" w:rsidP="000D2025">
            <w:pPr>
              <w:tabs>
                <w:tab w:val="left" w:pos="426"/>
              </w:tabs>
              <w:bidi w:val="0"/>
              <w:spacing w:after="0" w:line="240" w:lineRule="auto"/>
              <w:rPr>
                <w:rFonts w:eastAsia="Times New Roman" w:cstheme="minorHAnsi"/>
                <w:bCs/>
                <w:color w:val="000000"/>
                <w:lang w:eastAsia="en-GB"/>
              </w:rPr>
            </w:pPr>
            <w:r>
              <w:rPr>
                <w:rFonts w:cstheme="minorHAnsi"/>
                <w:bCs/>
                <w:lang w:bidi="ar-BH"/>
              </w:rPr>
              <w:t>Ch  10: Indirect Financial Compensation Systems</w:t>
            </w:r>
          </w:p>
        </w:tc>
        <w:tc>
          <w:tcPr>
            <w:tcW w:w="992" w:type="dxa"/>
            <w:shd w:val="clear" w:color="auto" w:fill="auto"/>
            <w:vAlign w:val="center"/>
          </w:tcPr>
          <w:p w14:paraId="7C073AF2" w14:textId="7F1B476C"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2,4</w:t>
            </w:r>
          </w:p>
        </w:tc>
        <w:tc>
          <w:tcPr>
            <w:tcW w:w="2126" w:type="dxa"/>
            <w:vMerge/>
            <w:shd w:val="clear" w:color="auto" w:fill="auto"/>
            <w:vAlign w:val="center"/>
          </w:tcPr>
          <w:p w14:paraId="3C6D4F26" w14:textId="77777777" w:rsidR="000D2025" w:rsidRPr="001A0F1E" w:rsidRDefault="000D2025" w:rsidP="000D2025">
            <w:pPr>
              <w:tabs>
                <w:tab w:val="left" w:pos="426"/>
              </w:tabs>
              <w:bidi w:val="0"/>
              <w:spacing w:after="0" w:line="288" w:lineRule="auto"/>
              <w:jc w:val="center"/>
              <w:rPr>
                <w:rFonts w:cstheme="minorHAnsi"/>
                <w:lang w:bidi="ar-BH"/>
              </w:rPr>
            </w:pPr>
          </w:p>
        </w:tc>
        <w:tc>
          <w:tcPr>
            <w:tcW w:w="1418" w:type="dxa"/>
            <w:vMerge/>
            <w:shd w:val="clear" w:color="auto" w:fill="auto"/>
            <w:vAlign w:val="center"/>
          </w:tcPr>
          <w:p w14:paraId="48823ABF" w14:textId="77777777" w:rsidR="000D2025" w:rsidRPr="001A0F1E" w:rsidRDefault="000D2025" w:rsidP="000D2025">
            <w:pPr>
              <w:tabs>
                <w:tab w:val="left" w:pos="426"/>
              </w:tabs>
              <w:bidi w:val="0"/>
              <w:spacing w:after="0" w:line="288" w:lineRule="auto"/>
              <w:jc w:val="center"/>
              <w:rPr>
                <w:rFonts w:cstheme="minorHAnsi"/>
                <w:lang w:bidi="ar-BH"/>
              </w:rPr>
            </w:pPr>
          </w:p>
        </w:tc>
      </w:tr>
      <w:tr w:rsidR="000D2025" w:rsidRPr="00547B63" w14:paraId="7E452A53" w14:textId="77777777" w:rsidTr="00DA634D">
        <w:trPr>
          <w:trHeight w:val="687"/>
        </w:trPr>
        <w:tc>
          <w:tcPr>
            <w:tcW w:w="851" w:type="dxa"/>
            <w:shd w:val="clear" w:color="auto" w:fill="auto"/>
            <w:vAlign w:val="center"/>
          </w:tcPr>
          <w:p w14:paraId="7C250B1B"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15</w:t>
            </w:r>
          </w:p>
        </w:tc>
        <w:tc>
          <w:tcPr>
            <w:tcW w:w="3544" w:type="dxa"/>
            <w:shd w:val="clear" w:color="auto" w:fill="auto"/>
            <w:vAlign w:val="center"/>
          </w:tcPr>
          <w:p w14:paraId="34281248" w14:textId="167F90BE" w:rsidR="000D2025" w:rsidRPr="001A0F1E" w:rsidRDefault="000D2025" w:rsidP="000D2025">
            <w:pPr>
              <w:tabs>
                <w:tab w:val="left" w:pos="426"/>
              </w:tabs>
              <w:bidi w:val="0"/>
              <w:spacing w:after="0" w:line="288" w:lineRule="auto"/>
              <w:rPr>
                <w:rFonts w:cstheme="minorHAnsi"/>
                <w:bCs/>
                <w:lang w:bidi="ar-BH"/>
              </w:rPr>
            </w:pPr>
            <w:r w:rsidRPr="001A0F1E">
              <w:rPr>
                <w:rFonts w:cstheme="minorHAnsi"/>
                <w:bCs/>
                <w:lang w:bidi="ar-BH"/>
              </w:rPr>
              <w:t xml:space="preserve">Presentations of </w:t>
            </w:r>
            <w:r>
              <w:rPr>
                <w:rFonts w:cstheme="minorHAnsi"/>
                <w:bCs/>
                <w:lang w:bidi="ar-BH"/>
              </w:rPr>
              <w:t>Group</w:t>
            </w:r>
            <w:r w:rsidRPr="001A0F1E">
              <w:rPr>
                <w:rFonts w:cstheme="minorHAnsi"/>
                <w:bCs/>
                <w:lang w:bidi="ar-BH"/>
              </w:rPr>
              <w:t xml:space="preserve"> Projects</w:t>
            </w:r>
          </w:p>
        </w:tc>
        <w:tc>
          <w:tcPr>
            <w:tcW w:w="992" w:type="dxa"/>
            <w:shd w:val="clear" w:color="auto" w:fill="auto"/>
            <w:vAlign w:val="center"/>
          </w:tcPr>
          <w:p w14:paraId="00521739" w14:textId="548FE648"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5</w:t>
            </w:r>
          </w:p>
        </w:tc>
        <w:tc>
          <w:tcPr>
            <w:tcW w:w="2126" w:type="dxa"/>
            <w:vMerge w:val="restart"/>
            <w:shd w:val="clear" w:color="auto" w:fill="auto"/>
            <w:vAlign w:val="center"/>
          </w:tcPr>
          <w:p w14:paraId="6851889F" w14:textId="77777777" w:rsidR="000D2025" w:rsidRPr="001A0F1E" w:rsidRDefault="000D2025" w:rsidP="000D2025">
            <w:pPr>
              <w:tabs>
                <w:tab w:val="left" w:pos="426"/>
              </w:tabs>
              <w:bidi w:val="0"/>
              <w:spacing w:after="0" w:line="288" w:lineRule="auto"/>
              <w:jc w:val="center"/>
              <w:rPr>
                <w:rFonts w:cstheme="minorHAnsi"/>
                <w:lang w:bidi="ar-BH"/>
              </w:rPr>
            </w:pPr>
            <w:r w:rsidRPr="001A0F1E">
              <w:rPr>
                <w:rFonts w:cstheme="minorHAnsi"/>
                <w:lang w:bidi="ar-BH"/>
              </w:rPr>
              <w:t>Projects Presentations</w:t>
            </w:r>
          </w:p>
        </w:tc>
        <w:tc>
          <w:tcPr>
            <w:tcW w:w="1418" w:type="dxa"/>
            <w:vMerge w:val="restart"/>
            <w:shd w:val="clear" w:color="auto" w:fill="auto"/>
            <w:vAlign w:val="center"/>
          </w:tcPr>
          <w:p w14:paraId="1AF32E55" w14:textId="429388BA" w:rsidR="000D2025" w:rsidRPr="001A0F1E" w:rsidRDefault="000D2025" w:rsidP="000D2025">
            <w:pPr>
              <w:tabs>
                <w:tab w:val="left" w:pos="426"/>
              </w:tabs>
              <w:bidi w:val="0"/>
              <w:spacing w:after="0" w:line="288" w:lineRule="auto"/>
              <w:jc w:val="center"/>
              <w:rPr>
                <w:rFonts w:cstheme="minorHAnsi"/>
                <w:lang w:bidi="ar-BH"/>
              </w:rPr>
            </w:pPr>
            <w:r>
              <w:rPr>
                <w:rFonts w:cstheme="minorHAnsi"/>
                <w:lang w:bidi="ar-BH"/>
              </w:rPr>
              <w:t xml:space="preserve">Research-Based </w:t>
            </w:r>
            <w:r w:rsidRPr="001A0F1E">
              <w:rPr>
                <w:rFonts w:cstheme="minorHAnsi"/>
                <w:lang w:bidi="ar-BH"/>
              </w:rPr>
              <w:t>Project</w:t>
            </w:r>
          </w:p>
        </w:tc>
      </w:tr>
      <w:tr w:rsidR="000D2025" w:rsidRPr="00547B63" w14:paraId="22F156B1" w14:textId="77777777" w:rsidTr="00DA634D">
        <w:trPr>
          <w:trHeight w:val="520"/>
        </w:trPr>
        <w:tc>
          <w:tcPr>
            <w:tcW w:w="851" w:type="dxa"/>
            <w:shd w:val="clear" w:color="auto" w:fill="auto"/>
            <w:vAlign w:val="center"/>
          </w:tcPr>
          <w:p w14:paraId="3E759BE0" w14:textId="77777777" w:rsidR="000D2025" w:rsidRPr="001A0F1E" w:rsidRDefault="000D2025" w:rsidP="000D2025">
            <w:pPr>
              <w:tabs>
                <w:tab w:val="left" w:pos="426"/>
              </w:tabs>
              <w:bidi w:val="0"/>
              <w:spacing w:after="0" w:line="240" w:lineRule="auto"/>
              <w:jc w:val="center"/>
              <w:rPr>
                <w:b/>
                <w:bCs/>
                <w:lang w:bidi="ar-BH"/>
              </w:rPr>
            </w:pPr>
            <w:r w:rsidRPr="001A0F1E">
              <w:rPr>
                <w:b/>
                <w:bCs/>
                <w:lang w:bidi="ar-BH"/>
              </w:rPr>
              <w:t>16</w:t>
            </w:r>
          </w:p>
        </w:tc>
        <w:tc>
          <w:tcPr>
            <w:tcW w:w="3544" w:type="dxa"/>
            <w:shd w:val="clear" w:color="auto" w:fill="auto"/>
            <w:vAlign w:val="center"/>
          </w:tcPr>
          <w:p w14:paraId="40E9C59A" w14:textId="79DD1B7F" w:rsidR="000D2025" w:rsidRPr="001A0F1E" w:rsidRDefault="000D2025" w:rsidP="000D2025">
            <w:pPr>
              <w:tabs>
                <w:tab w:val="left" w:pos="426"/>
              </w:tabs>
              <w:bidi w:val="0"/>
              <w:spacing w:after="0" w:line="288" w:lineRule="auto"/>
              <w:rPr>
                <w:bCs/>
                <w:lang w:bidi="ar-BH"/>
              </w:rPr>
            </w:pPr>
            <w:r w:rsidRPr="001A0F1E">
              <w:rPr>
                <w:rFonts w:cstheme="minorHAnsi"/>
                <w:bCs/>
                <w:lang w:bidi="ar-BH"/>
              </w:rPr>
              <w:t xml:space="preserve">Presentations of </w:t>
            </w:r>
            <w:r>
              <w:rPr>
                <w:rFonts w:cstheme="minorHAnsi"/>
                <w:bCs/>
                <w:lang w:bidi="ar-BH"/>
              </w:rPr>
              <w:t>Group</w:t>
            </w:r>
            <w:r w:rsidRPr="001A0F1E">
              <w:rPr>
                <w:rFonts w:cstheme="minorHAnsi"/>
                <w:bCs/>
                <w:lang w:bidi="ar-BH"/>
              </w:rPr>
              <w:t xml:space="preserve"> Projects</w:t>
            </w:r>
          </w:p>
        </w:tc>
        <w:tc>
          <w:tcPr>
            <w:tcW w:w="992" w:type="dxa"/>
            <w:shd w:val="clear" w:color="auto" w:fill="auto"/>
            <w:vAlign w:val="center"/>
          </w:tcPr>
          <w:p w14:paraId="634E8DFE" w14:textId="2F822F4D" w:rsidR="000D2025" w:rsidRPr="00A51D38" w:rsidRDefault="000D2025" w:rsidP="000D2025">
            <w:pPr>
              <w:pStyle w:val="Heading1"/>
              <w:tabs>
                <w:tab w:val="left" w:pos="426"/>
                <w:tab w:val="right" w:pos="5926"/>
              </w:tabs>
              <w:spacing w:beforeLines="20" w:before="48" w:afterLines="20" w:after="48"/>
              <w:rPr>
                <w:rFonts w:asciiTheme="minorHAnsi" w:hAnsiTheme="minorHAnsi" w:cstheme="minorHAnsi"/>
                <w:b/>
                <w:sz w:val="22"/>
                <w:szCs w:val="22"/>
                <w:lang w:val="en-GB"/>
              </w:rPr>
            </w:pPr>
            <w:r>
              <w:rPr>
                <w:rFonts w:asciiTheme="minorHAnsi" w:hAnsiTheme="minorHAnsi" w:cstheme="minorHAnsi"/>
                <w:b/>
                <w:sz w:val="22"/>
                <w:szCs w:val="22"/>
                <w:lang w:val="en-GB"/>
              </w:rPr>
              <w:t>5</w:t>
            </w:r>
          </w:p>
        </w:tc>
        <w:tc>
          <w:tcPr>
            <w:tcW w:w="2126" w:type="dxa"/>
            <w:vMerge/>
            <w:shd w:val="clear" w:color="auto" w:fill="auto"/>
            <w:vAlign w:val="center"/>
          </w:tcPr>
          <w:p w14:paraId="57AA3C70" w14:textId="77777777" w:rsidR="000D2025" w:rsidRPr="001A0F1E" w:rsidRDefault="000D2025" w:rsidP="000D2025">
            <w:pPr>
              <w:tabs>
                <w:tab w:val="left" w:pos="426"/>
              </w:tabs>
              <w:bidi w:val="0"/>
              <w:spacing w:after="0" w:line="240" w:lineRule="auto"/>
              <w:jc w:val="both"/>
              <w:rPr>
                <w:lang w:bidi="ar-BH"/>
              </w:rPr>
            </w:pPr>
          </w:p>
        </w:tc>
        <w:tc>
          <w:tcPr>
            <w:tcW w:w="1418" w:type="dxa"/>
            <w:vMerge/>
            <w:shd w:val="clear" w:color="auto" w:fill="auto"/>
          </w:tcPr>
          <w:p w14:paraId="38DD757F" w14:textId="77777777" w:rsidR="000D2025" w:rsidRPr="001A0F1E" w:rsidRDefault="000D2025" w:rsidP="000D2025">
            <w:pPr>
              <w:tabs>
                <w:tab w:val="left" w:pos="426"/>
              </w:tabs>
            </w:pPr>
          </w:p>
        </w:tc>
      </w:tr>
    </w:tbl>
    <w:p w14:paraId="3664FAD0" w14:textId="6FAC58A1" w:rsidR="4EF58196" w:rsidRPr="009F3EE8" w:rsidRDefault="4EF58196" w:rsidP="00555663">
      <w:pPr>
        <w:tabs>
          <w:tab w:val="left" w:pos="426"/>
        </w:tabs>
        <w:bidi w:val="0"/>
        <w:spacing w:after="0" w:line="240" w:lineRule="auto"/>
        <w:rPr>
          <w:rFonts w:cstheme="minorHAnsi"/>
        </w:rPr>
      </w:pPr>
    </w:p>
    <w:sectPr w:rsidR="4EF58196" w:rsidRPr="009F3EE8" w:rsidSect="009D128C">
      <w:headerReference w:type="default" r:id="rId13"/>
      <w:footerReference w:type="default" r:id="rId14"/>
      <w:headerReference w:type="first" r:id="rId15"/>
      <w:footerReference w:type="first" r:id="rId16"/>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F395" w14:textId="77777777" w:rsidR="007F6B92" w:rsidRDefault="007F6B92" w:rsidP="008D60A3">
      <w:pPr>
        <w:pStyle w:val="ListParagraph"/>
        <w:spacing w:after="0" w:line="240" w:lineRule="auto"/>
      </w:pPr>
      <w:r>
        <w:separator/>
      </w:r>
    </w:p>
  </w:endnote>
  <w:endnote w:type="continuationSeparator" w:id="0">
    <w:p w14:paraId="02DFC480" w14:textId="77777777" w:rsidR="007F6B92" w:rsidRDefault="007F6B92" w:rsidP="008D60A3">
      <w:pPr>
        <w:pStyle w:val="ListParagraph"/>
        <w:spacing w:after="0" w:line="240" w:lineRule="auto"/>
      </w:pPr>
      <w:r>
        <w:continuationSeparator/>
      </w:r>
    </w:p>
  </w:endnote>
  <w:endnote w:type="continuationNotice" w:id="1">
    <w:p w14:paraId="5FAC4ADC" w14:textId="77777777" w:rsidR="007F6B92" w:rsidRDefault="007F6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Pr="0063706E" w:rsidRDefault="002352D4" w:rsidP="00692F4F">
          <w:pPr>
            <w:pStyle w:val="Footer"/>
            <w:bidi w:val="0"/>
            <w:rPr>
              <w:i/>
              <w:iCs/>
              <w:sz w:val="20"/>
              <w:szCs w:val="20"/>
              <w:lang w:bidi="ar-BH"/>
            </w:rPr>
          </w:pPr>
          <w:r w:rsidRPr="0063706E">
            <w:rPr>
              <w:i/>
              <w:iCs/>
              <w:sz w:val="20"/>
              <w:szCs w:val="20"/>
              <w:lang w:bidi="ar-BH"/>
            </w:rPr>
            <w:t>Note: Additional information could be added as required by the Instructor, (</w:t>
          </w:r>
          <w:proofErr w:type="spellStart"/>
          <w:r w:rsidRPr="0063706E">
            <w:rPr>
              <w:i/>
              <w:iCs/>
              <w:sz w:val="20"/>
              <w:szCs w:val="20"/>
              <w:lang w:bidi="ar-BH"/>
            </w:rPr>
            <w:t>eg</w:t>
          </w:r>
          <w:proofErr w:type="spellEnd"/>
          <w:r w:rsidRPr="0063706E">
            <w:rPr>
              <w:i/>
              <w:iCs/>
              <w:sz w:val="20"/>
              <w:szCs w:val="20"/>
              <w:lang w:bidi="ar-BH"/>
            </w:rPr>
            <w:t>, Policies)</w:t>
          </w:r>
        </w:p>
        <w:p w14:paraId="5599B9AC" w14:textId="77777777" w:rsidR="002352D4" w:rsidRPr="0063706E" w:rsidRDefault="002352D4" w:rsidP="002352D4">
          <w:pPr>
            <w:bidi w:val="0"/>
            <w:rPr>
              <w:szCs w:val="24"/>
            </w:rPr>
          </w:pPr>
          <w:r w:rsidRPr="0063706E">
            <w:rPr>
              <w:i/>
              <w:iCs/>
              <w:sz w:val="20"/>
              <w:szCs w:val="20"/>
              <w:lang w:bidi="ar-BH"/>
            </w:rPr>
            <w:t xml:space="preserve">Note: Items shown </w:t>
          </w:r>
          <w:r w:rsidRPr="0063706E">
            <w:rPr>
              <w:i/>
              <w:iCs/>
              <w:sz w:val="20"/>
              <w:szCs w:val="20"/>
              <w:u w:val="single"/>
              <w:lang w:bidi="ar-BH"/>
            </w:rPr>
            <w:t>underlined</w:t>
          </w:r>
          <w:r w:rsidRPr="0063706E">
            <w:rPr>
              <w:i/>
              <w:iCs/>
              <w:sz w:val="20"/>
              <w:szCs w:val="20"/>
              <w:lang w:bidi="ar-BH"/>
            </w:rPr>
            <w:t xml:space="preserve"> cannot be changed without the department consent.</w:t>
          </w:r>
          <w:r w:rsidRPr="0063706E">
            <w:rPr>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87B1" w14:textId="77777777" w:rsidR="007F6B92" w:rsidRDefault="007F6B92" w:rsidP="008D60A3">
      <w:pPr>
        <w:pStyle w:val="ListParagraph"/>
        <w:spacing w:after="0" w:line="240" w:lineRule="auto"/>
      </w:pPr>
      <w:r>
        <w:separator/>
      </w:r>
    </w:p>
  </w:footnote>
  <w:footnote w:type="continuationSeparator" w:id="0">
    <w:p w14:paraId="2C774A84" w14:textId="77777777" w:rsidR="007F6B92" w:rsidRDefault="007F6B92" w:rsidP="008D60A3">
      <w:pPr>
        <w:pStyle w:val="ListParagraph"/>
        <w:spacing w:after="0" w:line="240" w:lineRule="auto"/>
      </w:pPr>
      <w:r>
        <w:continuationSeparator/>
      </w:r>
    </w:p>
  </w:footnote>
  <w:footnote w:type="continuationNotice" w:id="1">
    <w:p w14:paraId="7E28A092" w14:textId="77777777" w:rsidR="007F6B92" w:rsidRDefault="007F6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550"/>
      <w:gridCol w:w="1944"/>
    </w:tblGrid>
    <w:tr w:rsidR="00E20C8C" w14:paraId="0839CDBF" w14:textId="77777777" w:rsidTr="00E20C8C">
      <w:trPr>
        <w:trHeight w:val="1430"/>
      </w:trPr>
      <w:tc>
        <w:tcPr>
          <w:tcW w:w="153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http://schemas.microsoft.com/office/word/2018/wordml" xmlns:w16cex="http://schemas.microsoft.com/office/word/2018/wordml/cex" id="{53770DAC-8DEC-47A3-A96F-640426CA9704}"/>
                            </a:ext>
                          </a:extLst>
                        </a:blip>
                        <a:stretch>
                          <a:fillRect/>
                        </a:stretch>
                      </pic:blipFill>
                      <pic:spPr>
                        <a:xfrm>
                          <a:off x="0" y="0"/>
                          <a:ext cx="839470" cy="645149"/>
                        </a:xfrm>
                        <a:prstGeom prst="rect">
                          <a:avLst/>
                        </a:prstGeom>
                      </pic:spPr>
                    </pic:pic>
                  </a:graphicData>
                </a:graphic>
              </wp:inline>
            </w:drawing>
          </w:r>
        </w:p>
      </w:tc>
      <w:tc>
        <w:tcPr>
          <w:tcW w:w="5550" w:type="dxa"/>
          <w:vAlign w:val="center"/>
        </w:tcPr>
        <w:p w14:paraId="4567DC47" w14:textId="1FD6E9D1" w:rsidR="00A060D3" w:rsidRPr="00A060D3" w:rsidRDefault="00E20C8C" w:rsidP="00A060D3">
          <w:pPr>
            <w:bidi w:val="0"/>
            <w:jc w:val="center"/>
            <w:rPr>
              <w:rFonts w:asciiTheme="majorBidi" w:hAnsiTheme="majorBidi" w:cstheme="majorBidi"/>
              <w:b/>
              <w:bCs/>
              <w:sz w:val="32"/>
              <w:szCs w:val="32"/>
              <w:lang w:bidi="ar-BH"/>
            </w:rPr>
          </w:pPr>
          <w:r>
            <w:rPr>
              <w:rFonts w:asciiTheme="majorBidi" w:hAnsiTheme="majorBidi" w:cstheme="majorBidi"/>
              <w:b/>
              <w:bCs/>
              <w:sz w:val="32"/>
              <w:szCs w:val="32"/>
              <w:lang w:bidi="ar-BH"/>
            </w:rPr>
            <w:t xml:space="preserve">          </w:t>
          </w:r>
          <w:r w:rsidR="00A060D3" w:rsidRPr="00A060D3">
            <w:rPr>
              <w:rFonts w:asciiTheme="majorBidi" w:hAnsiTheme="majorBidi" w:cstheme="majorBidi"/>
              <w:b/>
              <w:bCs/>
              <w:sz w:val="32"/>
              <w:szCs w:val="32"/>
              <w:lang w:bidi="ar-BH"/>
            </w:rPr>
            <w:t>University of Bahrain</w:t>
          </w:r>
        </w:p>
        <w:p w14:paraId="3C7A6EA7" w14:textId="4C99C7FD" w:rsidR="00A060D3" w:rsidRPr="00A060D3" w:rsidRDefault="00E20C8C" w:rsidP="00E20C8C">
          <w:pPr>
            <w:bidi w:val="0"/>
            <w:ind w:right="-1199"/>
            <w:rPr>
              <w:rFonts w:asciiTheme="majorBidi" w:hAnsiTheme="majorBidi" w:cstheme="majorBidi"/>
              <w:b/>
              <w:bCs/>
              <w:sz w:val="24"/>
              <w:szCs w:val="24"/>
              <w:lang w:bidi="ar-BH"/>
            </w:rPr>
          </w:pP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Quality Assurance and Accreditation</w:t>
          </w: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Center</w:t>
          </w:r>
        </w:p>
      </w:tc>
      <w:tc>
        <w:tcPr>
          <w:tcW w:w="1944" w:type="dxa"/>
        </w:tcPr>
        <w:p w14:paraId="3FF3D4DC" w14:textId="77777777" w:rsidR="00A060D3" w:rsidRDefault="00A060D3" w:rsidP="00E20C8C">
          <w:pPr>
            <w:bidi w:val="0"/>
            <w:ind w:right="-875"/>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1B482CE1">
                <wp:simplePos x="0" y="0"/>
                <wp:positionH relativeFrom="column">
                  <wp:posOffset>776165</wp:posOffset>
                </wp:positionH>
                <wp:positionV relativeFrom="paragraph">
                  <wp:posOffset>85090</wp:posOffset>
                </wp:positionV>
                <wp:extent cx="655320" cy="7448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E20C8C">
    <w:pPr>
      <w:pBdr>
        <w:top w:val="single" w:sz="6" w:space="1" w:color="auto"/>
        <w:bottom w:val="single" w:sz="6" w:space="1" w:color="auto"/>
      </w:pBdr>
      <w:bidi w:val="0"/>
      <w:spacing w:line="240" w:lineRule="auto"/>
      <w:ind w:right="-908"/>
      <w:jc w:val="center"/>
      <w:rPr>
        <w:rFonts w:asciiTheme="majorBidi" w:hAnsiTheme="majorBidi" w:cstheme="majorBidi"/>
        <w:b/>
        <w:bCs/>
        <w:sz w:val="26"/>
        <w:szCs w:val="26"/>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21900"/>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1"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4"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5"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6"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7"/>
  </w:num>
  <w:num w:numId="5">
    <w:abstractNumId w:val="23"/>
  </w:num>
  <w:num w:numId="6">
    <w:abstractNumId w:val="21"/>
  </w:num>
  <w:num w:numId="7">
    <w:abstractNumId w:val="26"/>
  </w:num>
  <w:num w:numId="8">
    <w:abstractNumId w:val="16"/>
  </w:num>
  <w:num w:numId="9">
    <w:abstractNumId w:val="1"/>
  </w:num>
  <w:num w:numId="10">
    <w:abstractNumId w:val="18"/>
  </w:num>
  <w:num w:numId="11">
    <w:abstractNumId w:val="19"/>
  </w:num>
  <w:num w:numId="12">
    <w:abstractNumId w:val="6"/>
  </w:num>
  <w:num w:numId="13">
    <w:abstractNumId w:val="3"/>
  </w:num>
  <w:num w:numId="14">
    <w:abstractNumId w:val="11"/>
  </w:num>
  <w:num w:numId="15">
    <w:abstractNumId w:val="2"/>
  </w:num>
  <w:num w:numId="16">
    <w:abstractNumId w:val="14"/>
  </w:num>
  <w:num w:numId="17">
    <w:abstractNumId w:val="4"/>
  </w:num>
  <w:num w:numId="18">
    <w:abstractNumId w:val="12"/>
  </w:num>
  <w:num w:numId="19">
    <w:abstractNumId w:val="10"/>
  </w:num>
  <w:num w:numId="20">
    <w:abstractNumId w:val="17"/>
  </w:num>
  <w:num w:numId="21">
    <w:abstractNumId w:val="22"/>
  </w:num>
  <w:num w:numId="22">
    <w:abstractNumId w:val="0"/>
  </w:num>
  <w:num w:numId="23">
    <w:abstractNumId w:val="13"/>
  </w:num>
  <w:num w:numId="24">
    <w:abstractNumId w:val="8"/>
  </w:num>
  <w:num w:numId="25">
    <w:abstractNumId w:val="15"/>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254FB"/>
    <w:rsid w:val="00032598"/>
    <w:rsid w:val="00037AF7"/>
    <w:rsid w:val="00043B71"/>
    <w:rsid w:val="00045E43"/>
    <w:rsid w:val="00050A8F"/>
    <w:rsid w:val="00082FF5"/>
    <w:rsid w:val="000907D7"/>
    <w:rsid w:val="00095F2F"/>
    <w:rsid w:val="000A4250"/>
    <w:rsid w:val="000A5DE3"/>
    <w:rsid w:val="000A6F74"/>
    <w:rsid w:val="000B4464"/>
    <w:rsid w:val="000C641C"/>
    <w:rsid w:val="000D2025"/>
    <w:rsid w:val="00111A83"/>
    <w:rsid w:val="00115BFF"/>
    <w:rsid w:val="001249D3"/>
    <w:rsid w:val="00130ED6"/>
    <w:rsid w:val="00155ACF"/>
    <w:rsid w:val="00162CF8"/>
    <w:rsid w:val="00174BCC"/>
    <w:rsid w:val="00185188"/>
    <w:rsid w:val="001A34ED"/>
    <w:rsid w:val="001A4E23"/>
    <w:rsid w:val="001C1C9C"/>
    <w:rsid w:val="001D342E"/>
    <w:rsid w:val="001E428D"/>
    <w:rsid w:val="002352D4"/>
    <w:rsid w:val="00240D63"/>
    <w:rsid w:val="00243359"/>
    <w:rsid w:val="00257E47"/>
    <w:rsid w:val="002991A5"/>
    <w:rsid w:val="002A2237"/>
    <w:rsid w:val="002A3A40"/>
    <w:rsid w:val="002A5641"/>
    <w:rsid w:val="002F2888"/>
    <w:rsid w:val="002F688B"/>
    <w:rsid w:val="00316A65"/>
    <w:rsid w:val="00327372"/>
    <w:rsid w:val="003446C7"/>
    <w:rsid w:val="003459E6"/>
    <w:rsid w:val="00371A2D"/>
    <w:rsid w:val="00390E10"/>
    <w:rsid w:val="0039447F"/>
    <w:rsid w:val="003A2F89"/>
    <w:rsid w:val="003A6BA5"/>
    <w:rsid w:val="003D2993"/>
    <w:rsid w:val="003D5F75"/>
    <w:rsid w:val="003E353F"/>
    <w:rsid w:val="003E7318"/>
    <w:rsid w:val="004037A3"/>
    <w:rsid w:val="00436D18"/>
    <w:rsid w:val="00442863"/>
    <w:rsid w:val="00462DF9"/>
    <w:rsid w:val="004731FD"/>
    <w:rsid w:val="004B0E40"/>
    <w:rsid w:val="004B17E2"/>
    <w:rsid w:val="004C48D7"/>
    <w:rsid w:val="004D7A63"/>
    <w:rsid w:val="004F6749"/>
    <w:rsid w:val="0051452A"/>
    <w:rsid w:val="00517603"/>
    <w:rsid w:val="0052567F"/>
    <w:rsid w:val="005323F0"/>
    <w:rsid w:val="00555663"/>
    <w:rsid w:val="00563AD9"/>
    <w:rsid w:val="00565E74"/>
    <w:rsid w:val="005702F1"/>
    <w:rsid w:val="00570427"/>
    <w:rsid w:val="005842CE"/>
    <w:rsid w:val="005A2056"/>
    <w:rsid w:val="005C0E3F"/>
    <w:rsid w:val="005D1049"/>
    <w:rsid w:val="005F7C18"/>
    <w:rsid w:val="005F7CAF"/>
    <w:rsid w:val="0060700C"/>
    <w:rsid w:val="00617739"/>
    <w:rsid w:val="00620F9F"/>
    <w:rsid w:val="00633456"/>
    <w:rsid w:val="006351CA"/>
    <w:rsid w:val="0063706E"/>
    <w:rsid w:val="00650E80"/>
    <w:rsid w:val="00653862"/>
    <w:rsid w:val="00685177"/>
    <w:rsid w:val="00692C3D"/>
    <w:rsid w:val="00692F4F"/>
    <w:rsid w:val="006A1927"/>
    <w:rsid w:val="006B0FE0"/>
    <w:rsid w:val="006BEB8C"/>
    <w:rsid w:val="0070008A"/>
    <w:rsid w:val="00711B83"/>
    <w:rsid w:val="00731A44"/>
    <w:rsid w:val="0074011C"/>
    <w:rsid w:val="00740FC6"/>
    <w:rsid w:val="007646A6"/>
    <w:rsid w:val="00770A63"/>
    <w:rsid w:val="007A08BF"/>
    <w:rsid w:val="007B1F5F"/>
    <w:rsid w:val="007B84BD"/>
    <w:rsid w:val="007E58E6"/>
    <w:rsid w:val="007E6FB8"/>
    <w:rsid w:val="007F6B92"/>
    <w:rsid w:val="0083223A"/>
    <w:rsid w:val="00844CF3"/>
    <w:rsid w:val="0084558C"/>
    <w:rsid w:val="00845B90"/>
    <w:rsid w:val="00860F91"/>
    <w:rsid w:val="00861242"/>
    <w:rsid w:val="008728D3"/>
    <w:rsid w:val="008B5CA9"/>
    <w:rsid w:val="008C76B8"/>
    <w:rsid w:val="008D103F"/>
    <w:rsid w:val="008D60A3"/>
    <w:rsid w:val="008E130A"/>
    <w:rsid w:val="009043BF"/>
    <w:rsid w:val="00932969"/>
    <w:rsid w:val="00941B61"/>
    <w:rsid w:val="009615DE"/>
    <w:rsid w:val="00973261"/>
    <w:rsid w:val="00975C62"/>
    <w:rsid w:val="00977EE0"/>
    <w:rsid w:val="009C12DA"/>
    <w:rsid w:val="009C36DA"/>
    <w:rsid w:val="009D128C"/>
    <w:rsid w:val="009F25B2"/>
    <w:rsid w:val="009F3EE8"/>
    <w:rsid w:val="00A060D3"/>
    <w:rsid w:val="00A14659"/>
    <w:rsid w:val="00A30DD4"/>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07AA2"/>
    <w:rsid w:val="00C16C9E"/>
    <w:rsid w:val="00C20903"/>
    <w:rsid w:val="00C20B6E"/>
    <w:rsid w:val="00C221C2"/>
    <w:rsid w:val="00C2558D"/>
    <w:rsid w:val="00C25CE9"/>
    <w:rsid w:val="00C31AB2"/>
    <w:rsid w:val="00C35425"/>
    <w:rsid w:val="00C35DCD"/>
    <w:rsid w:val="00C42606"/>
    <w:rsid w:val="00C4289A"/>
    <w:rsid w:val="00C651D9"/>
    <w:rsid w:val="00C66DF6"/>
    <w:rsid w:val="00C9723B"/>
    <w:rsid w:val="00C97FE3"/>
    <w:rsid w:val="00CA2DCE"/>
    <w:rsid w:val="00CE3C25"/>
    <w:rsid w:val="00CF4A2F"/>
    <w:rsid w:val="00D10262"/>
    <w:rsid w:val="00D13033"/>
    <w:rsid w:val="00D24F76"/>
    <w:rsid w:val="00D3312B"/>
    <w:rsid w:val="00DA634D"/>
    <w:rsid w:val="00DB1E21"/>
    <w:rsid w:val="00DC5FAF"/>
    <w:rsid w:val="00DC61BB"/>
    <w:rsid w:val="00DE6621"/>
    <w:rsid w:val="00DF5F97"/>
    <w:rsid w:val="00E067DD"/>
    <w:rsid w:val="00E10E3B"/>
    <w:rsid w:val="00E12416"/>
    <w:rsid w:val="00E14BCE"/>
    <w:rsid w:val="00E1699B"/>
    <w:rsid w:val="00E20C8C"/>
    <w:rsid w:val="00E2408B"/>
    <w:rsid w:val="00E27DD3"/>
    <w:rsid w:val="00E60B3B"/>
    <w:rsid w:val="00E61C22"/>
    <w:rsid w:val="00E73316"/>
    <w:rsid w:val="00E825A1"/>
    <w:rsid w:val="00EB4330"/>
    <w:rsid w:val="00EC3750"/>
    <w:rsid w:val="00F13E84"/>
    <w:rsid w:val="00F13F6A"/>
    <w:rsid w:val="00F36021"/>
    <w:rsid w:val="00F40168"/>
    <w:rsid w:val="00F838C4"/>
    <w:rsid w:val="00FA5C83"/>
    <w:rsid w:val="00FC7083"/>
    <w:rsid w:val="00FC76FC"/>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ED2B393D-5C90-45D1-92F3-EFAEF1B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8E130A"/>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8E130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b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1A91A-0826-B147-BE1D-133252D4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28</cp:revision>
  <cp:lastPrinted>2009-09-29T18:42:00Z</cp:lastPrinted>
  <dcterms:created xsi:type="dcterms:W3CDTF">2021-02-04T18:25:00Z</dcterms:created>
  <dcterms:modified xsi:type="dcterms:W3CDTF">2021-02-05T19:56:00Z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