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E9" w:rsidRDefault="00C46DE9" w:rsidP="00C46DE9">
      <w:pPr>
        <w:bidi w:val="0"/>
        <w:spacing w:line="240" w:lineRule="auto"/>
        <w:jc w:val="center"/>
        <w:rPr>
          <w:b/>
          <w:bCs/>
          <w:sz w:val="26"/>
          <w:szCs w:val="26"/>
          <w:lang w:bidi="ar-BH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-87630</wp:posOffset>
            </wp:positionV>
            <wp:extent cx="102870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200" y="21409"/>
                <wp:lineTo x="21200" y="0"/>
                <wp:lineTo x="0" y="0"/>
              </wp:wrapPolygon>
            </wp:wrapThrough>
            <wp:docPr id="7" name="Picture 7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6"/>
          <w:szCs w:val="26"/>
        </w:rPr>
        <w:drawing>
          <wp:inline distT="0" distB="0" distL="0" distR="0">
            <wp:extent cx="2543175" cy="962025"/>
            <wp:effectExtent l="0" t="0" r="9525" b="0"/>
            <wp:docPr id="8" name="Picture 8" descr="QAAC-English-fix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AAC-English-fix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3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-135255</wp:posOffset>
            </wp:positionV>
            <wp:extent cx="9715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176" y="21412"/>
                <wp:lineTo x="21176" y="0"/>
                <wp:lineTo x="0" y="0"/>
              </wp:wrapPolygon>
            </wp:wrapThrough>
            <wp:docPr id="9" name="Picture 1" descr="Uo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B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DE9" w:rsidRPr="00DC61BB" w:rsidRDefault="00C46DE9" w:rsidP="00C46DE9">
      <w:pPr>
        <w:bidi w:val="0"/>
        <w:spacing w:line="240" w:lineRule="auto"/>
        <w:rPr>
          <w:b/>
          <w:bCs/>
          <w:sz w:val="2"/>
          <w:szCs w:val="2"/>
          <w:lang w:bidi="ar-BH"/>
        </w:rPr>
      </w:pPr>
    </w:p>
    <w:p w:rsidR="00C46DE9" w:rsidRPr="009D128C" w:rsidRDefault="00C46DE9" w:rsidP="00C46DE9">
      <w:pPr>
        <w:pBdr>
          <w:top w:val="single" w:sz="6" w:space="1" w:color="auto"/>
          <w:bottom w:val="single" w:sz="6" w:space="1" w:color="auto"/>
        </w:pBdr>
        <w:bidi w:val="0"/>
        <w:spacing w:line="240" w:lineRule="auto"/>
        <w:jc w:val="center"/>
        <w:rPr>
          <w:b/>
          <w:bCs/>
          <w:sz w:val="26"/>
          <w:szCs w:val="26"/>
          <w:lang w:bidi="ar-BH"/>
        </w:rPr>
      </w:pPr>
      <w:r>
        <w:rPr>
          <w:b/>
          <w:bCs/>
          <w:sz w:val="26"/>
          <w:szCs w:val="26"/>
          <w:lang w:bidi="ar-BH"/>
        </w:rPr>
        <w:t>Course Syllabus</w:t>
      </w:r>
      <w:r w:rsidRPr="00617739">
        <w:rPr>
          <w:b/>
          <w:bCs/>
          <w:sz w:val="26"/>
          <w:szCs w:val="26"/>
          <w:lang w:bidi="ar-BH"/>
        </w:rPr>
        <w:t xml:space="preserve"> Form</w:t>
      </w: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2886"/>
        <w:gridCol w:w="446"/>
        <w:gridCol w:w="1574"/>
        <w:gridCol w:w="458"/>
        <w:gridCol w:w="1335"/>
        <w:gridCol w:w="170"/>
        <w:gridCol w:w="268"/>
        <w:gridCol w:w="192"/>
        <w:gridCol w:w="385"/>
        <w:gridCol w:w="439"/>
        <w:gridCol w:w="467"/>
        <w:gridCol w:w="519"/>
        <w:gridCol w:w="437"/>
      </w:tblGrid>
      <w:tr w:rsidR="00C46DE9" w:rsidRPr="000942D8" w:rsidTr="00F93066">
        <w:tc>
          <w:tcPr>
            <w:tcW w:w="5000" w:type="pct"/>
            <w:gridSpan w:val="13"/>
            <w:shd w:val="clear" w:color="auto" w:fill="auto"/>
          </w:tcPr>
          <w:p w:rsidR="00C46DE9" w:rsidRPr="000942D8" w:rsidRDefault="00C46DE9" w:rsidP="00C46DE9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 xml:space="preserve">College: </w:t>
            </w:r>
            <w:r w:rsidRPr="000942D8">
              <w:rPr>
                <w:rFonts w:asciiTheme="minorHAnsi" w:hAnsiTheme="minorHAnsi" w:cstheme="majorBidi"/>
                <w:lang w:bidi="ar-BH"/>
              </w:rPr>
              <w:t>Business Administration</w:t>
            </w:r>
          </w:p>
        </w:tc>
      </w:tr>
      <w:tr w:rsidR="00C46DE9" w:rsidRPr="000942D8" w:rsidTr="00F93066">
        <w:tc>
          <w:tcPr>
            <w:tcW w:w="5000" w:type="pct"/>
            <w:gridSpan w:val="13"/>
            <w:shd w:val="clear" w:color="auto" w:fill="auto"/>
          </w:tcPr>
          <w:p w:rsidR="00C46DE9" w:rsidRPr="000942D8" w:rsidRDefault="00C46DE9" w:rsidP="00C46DE9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 xml:space="preserve">Department: </w:t>
            </w:r>
            <w:r w:rsidRPr="000942D8">
              <w:rPr>
                <w:rFonts w:asciiTheme="minorHAnsi" w:hAnsiTheme="minorHAnsi" w:cstheme="majorBidi"/>
                <w:lang w:bidi="ar-BH"/>
              </w:rPr>
              <w:t>Management and Marketing</w:t>
            </w:r>
          </w:p>
        </w:tc>
      </w:tr>
      <w:tr w:rsidR="00C46DE9" w:rsidRPr="000942D8" w:rsidTr="00F93066">
        <w:tc>
          <w:tcPr>
            <w:tcW w:w="5000" w:type="pct"/>
            <w:gridSpan w:val="13"/>
            <w:shd w:val="clear" w:color="auto" w:fill="auto"/>
          </w:tcPr>
          <w:p w:rsidR="00C46DE9" w:rsidRPr="000942D8" w:rsidRDefault="00C46DE9" w:rsidP="00C46DE9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 xml:space="preserve">Program: </w:t>
            </w:r>
            <w:r w:rsidRPr="000942D8">
              <w:rPr>
                <w:rFonts w:asciiTheme="minorHAnsi" w:hAnsiTheme="minorHAnsi" w:cstheme="majorBidi"/>
                <w:lang w:bidi="ar-BH"/>
              </w:rPr>
              <w:t>B.Sc. in Marketing</w:t>
            </w:r>
            <w:r w:rsidR="004F6A99">
              <w:rPr>
                <w:rFonts w:asciiTheme="minorHAnsi" w:hAnsiTheme="minorHAnsi" w:cstheme="majorBidi"/>
                <w:lang w:bidi="ar-BH"/>
              </w:rPr>
              <w:t xml:space="preserve">/ Minor in </w:t>
            </w:r>
            <w:r w:rsidR="00A9765F" w:rsidRPr="000942D8">
              <w:rPr>
                <w:rFonts w:asciiTheme="minorHAnsi" w:hAnsiTheme="minorHAnsi" w:cstheme="majorBidi"/>
                <w:lang w:bidi="ar-BH"/>
              </w:rPr>
              <w:t>Marketing</w:t>
            </w:r>
          </w:p>
        </w:tc>
      </w:tr>
      <w:tr w:rsidR="00C46DE9" w:rsidRPr="000942D8" w:rsidTr="00F93066">
        <w:tc>
          <w:tcPr>
            <w:tcW w:w="5000" w:type="pct"/>
            <w:gridSpan w:val="13"/>
            <w:shd w:val="clear" w:color="auto" w:fill="auto"/>
          </w:tcPr>
          <w:p w:rsidR="00C46DE9" w:rsidRPr="000942D8" w:rsidRDefault="00C46DE9" w:rsidP="00C46DE9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 xml:space="preserve">Course code: </w:t>
            </w:r>
            <w:r w:rsidRPr="000942D8">
              <w:rPr>
                <w:rFonts w:asciiTheme="minorHAnsi" w:hAnsiTheme="minorHAnsi" w:cstheme="majorBidi"/>
                <w:lang w:bidi="ar-BH"/>
              </w:rPr>
              <w:t>MKT 263</w:t>
            </w:r>
          </w:p>
        </w:tc>
      </w:tr>
      <w:tr w:rsidR="00C46DE9" w:rsidRPr="000942D8" w:rsidTr="00F93066">
        <w:tc>
          <w:tcPr>
            <w:tcW w:w="5000" w:type="pct"/>
            <w:gridSpan w:val="13"/>
            <w:shd w:val="clear" w:color="auto" w:fill="auto"/>
          </w:tcPr>
          <w:p w:rsidR="00C46DE9" w:rsidRPr="000942D8" w:rsidRDefault="00C46DE9" w:rsidP="00C46DE9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 xml:space="preserve">Course title: </w:t>
            </w:r>
            <w:r w:rsidRPr="000942D8">
              <w:rPr>
                <w:rFonts w:asciiTheme="minorHAnsi" w:hAnsiTheme="minorHAnsi" w:cstheme="majorBidi"/>
                <w:lang w:bidi="ar-BH"/>
              </w:rPr>
              <w:t>Promotion Management</w:t>
            </w:r>
          </w:p>
        </w:tc>
      </w:tr>
      <w:tr w:rsidR="00C46DE9" w:rsidRPr="000942D8" w:rsidTr="00F93066">
        <w:tc>
          <w:tcPr>
            <w:tcW w:w="5000" w:type="pct"/>
            <w:gridSpan w:val="13"/>
            <w:shd w:val="clear" w:color="auto" w:fill="auto"/>
          </w:tcPr>
          <w:p w:rsidR="00C46DE9" w:rsidRPr="000942D8" w:rsidRDefault="00C46DE9" w:rsidP="00C46DE9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 xml:space="preserve">Course credits: </w:t>
            </w:r>
            <w:r w:rsidRPr="000942D8">
              <w:rPr>
                <w:rFonts w:asciiTheme="minorHAnsi" w:hAnsiTheme="minorHAnsi" w:cstheme="majorBidi"/>
                <w:lang w:bidi="ar-BH"/>
              </w:rPr>
              <w:t>3 hours</w:t>
            </w:r>
          </w:p>
        </w:tc>
      </w:tr>
      <w:tr w:rsidR="00C46DE9" w:rsidRPr="000942D8" w:rsidTr="00F93066">
        <w:tc>
          <w:tcPr>
            <w:tcW w:w="5000" w:type="pct"/>
            <w:gridSpan w:val="13"/>
            <w:shd w:val="clear" w:color="auto" w:fill="auto"/>
          </w:tcPr>
          <w:p w:rsidR="00C46DE9" w:rsidRPr="000942D8" w:rsidRDefault="00C46DE9" w:rsidP="00C46DE9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 xml:space="preserve">Pre-requisites: </w:t>
            </w:r>
            <w:r w:rsidRPr="000942D8">
              <w:rPr>
                <w:rFonts w:asciiTheme="minorHAnsi" w:hAnsiTheme="minorHAnsi" w:cstheme="majorBidi"/>
                <w:lang w:bidi="ar-BH"/>
              </w:rPr>
              <w:t>MKT 261</w:t>
            </w:r>
          </w:p>
        </w:tc>
      </w:tr>
      <w:tr w:rsidR="00C46DE9" w:rsidRPr="000942D8" w:rsidTr="00F93066">
        <w:tc>
          <w:tcPr>
            <w:tcW w:w="5000" w:type="pct"/>
            <w:gridSpan w:val="13"/>
            <w:shd w:val="clear" w:color="auto" w:fill="auto"/>
          </w:tcPr>
          <w:p w:rsidR="00C46DE9" w:rsidRPr="000942D8" w:rsidRDefault="00C46DE9" w:rsidP="00C46DE9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 xml:space="preserve">Lectures Timing &amp; Location: </w:t>
            </w:r>
          </w:p>
        </w:tc>
      </w:tr>
      <w:tr w:rsidR="00C46DE9" w:rsidRPr="000942D8" w:rsidTr="00F93066">
        <w:tc>
          <w:tcPr>
            <w:tcW w:w="5000" w:type="pct"/>
            <w:gridSpan w:val="13"/>
            <w:shd w:val="clear" w:color="auto" w:fill="auto"/>
          </w:tcPr>
          <w:p w:rsidR="00C46DE9" w:rsidRPr="000942D8" w:rsidRDefault="00C46DE9" w:rsidP="00C46DE9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 xml:space="preserve">Course web-page: </w:t>
            </w:r>
          </w:p>
        </w:tc>
      </w:tr>
      <w:tr w:rsidR="00C46DE9" w:rsidRPr="000942D8" w:rsidTr="00F93066">
        <w:tc>
          <w:tcPr>
            <w:tcW w:w="5000" w:type="pct"/>
            <w:gridSpan w:val="13"/>
            <w:shd w:val="clear" w:color="auto" w:fill="auto"/>
          </w:tcPr>
          <w:p w:rsidR="00C46DE9" w:rsidRPr="000942D8" w:rsidRDefault="00C46DE9" w:rsidP="00C46DE9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 xml:space="preserve">Course coordinator: </w:t>
            </w:r>
            <w:r w:rsidR="00F93066">
              <w:rPr>
                <w:rFonts w:asciiTheme="minorHAnsi" w:hAnsiTheme="minorHAnsi" w:cstheme="majorBidi"/>
                <w:b/>
                <w:bCs/>
                <w:lang w:bidi="ar-BH"/>
              </w:rPr>
              <w:t>Hisham Al</w:t>
            </w:r>
            <w:r w:rsidR="00A20374">
              <w:rPr>
                <w:rFonts w:asciiTheme="minorHAnsi" w:hAnsiTheme="minorHAnsi" w:cstheme="majorBidi"/>
                <w:b/>
                <w:bCs/>
                <w:lang w:bidi="ar-BH"/>
              </w:rPr>
              <w:t>-</w:t>
            </w:r>
            <w:r w:rsidR="00F93066">
              <w:rPr>
                <w:rFonts w:asciiTheme="minorHAnsi" w:hAnsiTheme="minorHAnsi" w:cstheme="majorBidi"/>
                <w:b/>
                <w:bCs/>
                <w:lang w:bidi="ar-BH"/>
              </w:rPr>
              <w:t>Arrayed</w:t>
            </w:r>
          </w:p>
        </w:tc>
      </w:tr>
      <w:tr w:rsidR="00C46DE9" w:rsidRPr="000942D8" w:rsidTr="00F93066">
        <w:tc>
          <w:tcPr>
            <w:tcW w:w="5000" w:type="pct"/>
            <w:gridSpan w:val="13"/>
            <w:shd w:val="clear" w:color="auto" w:fill="auto"/>
          </w:tcPr>
          <w:p w:rsidR="00C46DE9" w:rsidRPr="000942D8" w:rsidRDefault="00C46DE9" w:rsidP="00A20374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>Academic year:</w:t>
            </w:r>
            <w:r w:rsidR="00404B34">
              <w:rPr>
                <w:rFonts w:asciiTheme="minorHAnsi" w:hAnsiTheme="minorHAnsi" w:cstheme="majorBidi"/>
                <w:b/>
                <w:bCs/>
                <w:lang w:bidi="ar-BH"/>
              </w:rPr>
              <w:t xml:space="preserve"> 20</w:t>
            </w:r>
            <w:r w:rsidR="00A20374">
              <w:rPr>
                <w:rFonts w:asciiTheme="minorHAnsi" w:hAnsiTheme="minorHAnsi" w:cstheme="majorBidi"/>
                <w:b/>
                <w:bCs/>
                <w:lang w:bidi="ar-BH"/>
              </w:rPr>
              <w:t>20</w:t>
            </w:r>
            <w:r w:rsidR="00F66DB7">
              <w:rPr>
                <w:rFonts w:asciiTheme="minorHAnsi" w:hAnsiTheme="minorHAnsi" w:cstheme="majorBidi"/>
                <w:b/>
                <w:bCs/>
                <w:lang w:bidi="ar-BH"/>
              </w:rPr>
              <w:t>/</w:t>
            </w:r>
            <w:r w:rsidR="00404B34">
              <w:rPr>
                <w:rFonts w:asciiTheme="minorHAnsi" w:hAnsiTheme="minorHAnsi" w:cstheme="majorBidi"/>
                <w:b/>
                <w:bCs/>
                <w:lang w:bidi="ar-BH"/>
              </w:rPr>
              <w:t>20</w:t>
            </w:r>
            <w:r w:rsidR="00177250">
              <w:rPr>
                <w:rFonts w:asciiTheme="minorHAnsi" w:hAnsiTheme="minorHAnsi" w:cstheme="majorBidi"/>
                <w:b/>
                <w:bCs/>
                <w:lang w:bidi="ar-BH"/>
              </w:rPr>
              <w:t>2</w:t>
            </w:r>
            <w:r w:rsidR="00A20374">
              <w:rPr>
                <w:rFonts w:asciiTheme="minorHAnsi" w:hAnsiTheme="minorHAnsi" w:cstheme="majorBidi"/>
                <w:b/>
                <w:bCs/>
                <w:lang w:bidi="ar-BH"/>
              </w:rPr>
              <w:t>1</w:t>
            </w:r>
          </w:p>
        </w:tc>
      </w:tr>
      <w:tr w:rsidR="00C46DE9" w:rsidRPr="000942D8" w:rsidTr="0057088E">
        <w:tc>
          <w:tcPr>
            <w:tcW w:w="1507" w:type="pct"/>
            <w:shd w:val="clear" w:color="auto" w:fill="auto"/>
          </w:tcPr>
          <w:p w:rsidR="00C46DE9" w:rsidRPr="000942D8" w:rsidRDefault="00C46DE9" w:rsidP="00C46DE9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>Semester: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46DE9" w:rsidRPr="000942D8" w:rsidRDefault="00C46DE9" w:rsidP="008477AF">
            <w:pPr>
              <w:bidi w:val="0"/>
              <w:spacing w:after="0" w:line="240" w:lineRule="auto"/>
              <w:rPr>
                <w:rFonts w:asciiTheme="minorHAnsi" w:hAnsiTheme="minorHAnsi" w:cstheme="majorBidi"/>
                <w:lang w:bidi="ar-BH"/>
              </w:rPr>
            </w:pPr>
          </w:p>
        </w:tc>
        <w:tc>
          <w:tcPr>
            <w:tcW w:w="822" w:type="pct"/>
            <w:shd w:val="clear" w:color="auto" w:fill="auto"/>
            <w:vAlign w:val="center"/>
          </w:tcPr>
          <w:p w:rsidR="00C46DE9" w:rsidRPr="000942D8" w:rsidRDefault="00C46DE9" w:rsidP="00F93066">
            <w:pPr>
              <w:pStyle w:val="ListParagraph"/>
              <w:bidi w:val="0"/>
              <w:spacing w:after="0" w:line="240" w:lineRule="auto"/>
              <w:ind w:left="360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>First</w:t>
            </w:r>
          </w:p>
        </w:tc>
        <w:tc>
          <w:tcPr>
            <w:tcW w:w="239" w:type="pct"/>
            <w:shd w:val="clear" w:color="auto" w:fill="FFFF00"/>
            <w:vAlign w:val="center"/>
          </w:tcPr>
          <w:p w:rsidR="00C46DE9" w:rsidRPr="000942D8" w:rsidRDefault="0013725B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>
              <w:rPr>
                <w:rFonts w:asciiTheme="minorHAnsi" w:hAnsiTheme="minorHAnsi" w:cstheme="majorBidi"/>
                <w:lang w:bidi="ar-BH"/>
              </w:rPr>
              <w:t>XX</w:t>
            </w:r>
          </w:p>
        </w:tc>
        <w:tc>
          <w:tcPr>
            <w:tcW w:w="786" w:type="pct"/>
            <w:gridSpan w:val="2"/>
            <w:shd w:val="clear" w:color="auto" w:fill="FFFF00"/>
            <w:vAlign w:val="center"/>
          </w:tcPr>
          <w:p w:rsidR="00C46DE9" w:rsidRPr="0057088E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57088E">
              <w:rPr>
                <w:rFonts w:asciiTheme="minorHAnsi" w:hAnsiTheme="minorHAnsi" w:cstheme="majorBidi"/>
                <w:b/>
                <w:bCs/>
                <w:lang w:bidi="ar-BH"/>
              </w:rPr>
              <w:t>Second</w:t>
            </w:r>
          </w:p>
        </w:tc>
        <w:tc>
          <w:tcPr>
            <w:tcW w:w="240" w:type="pct"/>
            <w:gridSpan w:val="2"/>
            <w:shd w:val="clear" w:color="auto" w:fill="auto"/>
            <w:vAlign w:val="center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  <w:tc>
          <w:tcPr>
            <w:tcW w:w="1173" w:type="pct"/>
            <w:gridSpan w:val="5"/>
            <w:shd w:val="clear" w:color="auto" w:fill="auto"/>
            <w:vAlign w:val="center"/>
          </w:tcPr>
          <w:p w:rsidR="00C46DE9" w:rsidRPr="000942D8" w:rsidRDefault="00C46DE9" w:rsidP="00F93066">
            <w:pPr>
              <w:pStyle w:val="ListParagraph"/>
              <w:bidi w:val="0"/>
              <w:spacing w:after="0" w:line="240" w:lineRule="auto"/>
              <w:ind w:left="360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>Summer</w:t>
            </w:r>
          </w:p>
        </w:tc>
      </w:tr>
      <w:tr w:rsidR="00C46DE9" w:rsidRPr="000942D8" w:rsidTr="00F93066">
        <w:tc>
          <w:tcPr>
            <w:tcW w:w="5000" w:type="pct"/>
            <w:gridSpan w:val="13"/>
            <w:shd w:val="clear" w:color="auto" w:fill="auto"/>
          </w:tcPr>
          <w:p w:rsidR="00C46DE9" w:rsidRPr="000C71DE" w:rsidRDefault="00C46DE9" w:rsidP="00CF147D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>Textbook(s):</w:t>
            </w:r>
            <w:r w:rsidR="00E313D1" w:rsidRPr="00CF147D">
              <w:rPr>
                <w:rFonts w:asciiTheme="minorBidi" w:hAnsiTheme="minorBidi" w:cstheme="minorBidi"/>
                <w:lang w:bidi="ar-BH"/>
              </w:rPr>
              <w:t xml:space="preserve"> </w:t>
            </w:r>
            <w:r w:rsidR="00E313D1" w:rsidRPr="00CF147D">
              <w:rPr>
                <w:rFonts w:asciiTheme="minorHAnsi" w:hAnsiTheme="minorHAnsi" w:cstheme="minorBidi"/>
                <w:lang w:bidi="ar-BH"/>
              </w:rPr>
              <w:t>Belch, Advertising and Promotion: An Integrated Marketing Communications Perspective, 12e</w:t>
            </w:r>
            <w:r w:rsidR="00CF147D" w:rsidRPr="00CF147D">
              <w:rPr>
                <w:rFonts w:asciiTheme="minorHAnsi" w:hAnsiTheme="minorHAnsi" w:cstheme="minorBidi"/>
                <w:lang w:bidi="ar-BH"/>
              </w:rPr>
              <w:t xml:space="preserve"> ISBN 9781260796452 (</w:t>
            </w:r>
            <w:proofErr w:type="spellStart"/>
            <w:r w:rsidR="00CF147D" w:rsidRPr="00CF147D">
              <w:rPr>
                <w:rFonts w:asciiTheme="minorHAnsi" w:hAnsiTheme="minorHAnsi" w:cstheme="minorBidi"/>
                <w:lang w:bidi="ar-BH"/>
              </w:rPr>
              <w:t>ebook</w:t>
            </w:r>
            <w:proofErr w:type="spellEnd"/>
            <w:r w:rsidR="00CF147D" w:rsidRPr="00CF147D">
              <w:rPr>
                <w:rFonts w:asciiTheme="minorHAnsi" w:hAnsiTheme="minorHAnsi" w:cstheme="minorBidi"/>
                <w:lang w:bidi="ar-BH"/>
              </w:rPr>
              <w:t>) 2020</w:t>
            </w:r>
          </w:p>
          <w:p w:rsidR="000C71DE" w:rsidRPr="00CF147D" w:rsidRDefault="000C71DE" w:rsidP="000C71DE">
            <w:pPr>
              <w:pStyle w:val="ListParagraph"/>
              <w:bidi w:val="0"/>
              <w:spacing w:after="0" w:line="240" w:lineRule="auto"/>
              <w:ind w:left="471"/>
              <w:rPr>
                <w:rFonts w:asciiTheme="minorHAnsi" w:hAnsiTheme="minorHAnsi" w:cstheme="majorBidi"/>
                <w:lang w:bidi="ar-BH"/>
              </w:rPr>
            </w:pPr>
            <w:r>
              <w:rPr>
                <w:rFonts w:asciiTheme="minorHAnsi" w:hAnsiTheme="minorHAnsi" w:cstheme="majorBidi"/>
                <w:b/>
                <w:bCs/>
                <w:lang w:bidi="ar-BH"/>
              </w:rPr>
              <w:t>Note:</w:t>
            </w:r>
            <w:r>
              <w:rPr>
                <w:rFonts w:asciiTheme="minorHAnsi" w:hAnsiTheme="minorHAnsi" w:cstheme="majorBidi"/>
                <w:lang w:bidi="ar-BH"/>
              </w:rPr>
              <w:t xml:space="preserve"> </w:t>
            </w:r>
            <w:r w:rsidRPr="0013725B">
              <w:rPr>
                <w:rFonts w:asciiTheme="minorHAnsi" w:hAnsiTheme="minorHAnsi" w:cstheme="majorBidi"/>
                <w:highlight w:val="yellow"/>
                <w:lang w:bidi="ar-BH"/>
              </w:rPr>
              <w:t>Access code needs to be purchased.</w:t>
            </w:r>
          </w:p>
        </w:tc>
      </w:tr>
      <w:tr w:rsidR="00C46DE9" w:rsidRPr="000942D8" w:rsidTr="00F93066">
        <w:tc>
          <w:tcPr>
            <w:tcW w:w="5000" w:type="pct"/>
            <w:gridSpan w:val="13"/>
            <w:shd w:val="clear" w:color="auto" w:fill="auto"/>
          </w:tcPr>
          <w:p w:rsidR="00C46DE9" w:rsidRPr="000942D8" w:rsidRDefault="00C46DE9" w:rsidP="00C46DE9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>References:</w:t>
            </w:r>
          </w:p>
          <w:p w:rsidR="00C46DE9" w:rsidRPr="000942D8" w:rsidRDefault="00C46DE9" w:rsidP="00F93066">
            <w:pPr>
              <w:bidi w:val="0"/>
              <w:spacing w:after="0" w:line="240" w:lineRule="auto"/>
              <w:ind w:left="471"/>
              <w:contextualSpacing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t xml:space="preserve">Book: Advertising, Promotion, and Supplemental Aspects of IMC.  By Terence </w:t>
            </w:r>
            <w:proofErr w:type="spellStart"/>
            <w:r w:rsidRPr="000942D8">
              <w:rPr>
                <w:rFonts w:asciiTheme="minorHAnsi" w:hAnsiTheme="minorHAnsi" w:cstheme="majorBidi"/>
                <w:lang w:bidi="ar-BH"/>
              </w:rPr>
              <w:t>Shimp</w:t>
            </w:r>
            <w:proofErr w:type="spellEnd"/>
          </w:p>
          <w:p w:rsidR="00C46DE9" w:rsidRPr="000942D8" w:rsidRDefault="00C46DE9" w:rsidP="00F93066">
            <w:pPr>
              <w:bidi w:val="0"/>
              <w:spacing w:after="0" w:line="240" w:lineRule="auto"/>
              <w:ind w:left="471"/>
              <w:contextualSpacing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t>Journal: Advertising and Promotion.  By SAGE Publishing</w:t>
            </w:r>
          </w:p>
        </w:tc>
      </w:tr>
      <w:tr w:rsidR="00C46DE9" w:rsidRPr="000942D8" w:rsidTr="00F93066">
        <w:tc>
          <w:tcPr>
            <w:tcW w:w="5000" w:type="pct"/>
            <w:gridSpan w:val="13"/>
            <w:shd w:val="clear" w:color="auto" w:fill="auto"/>
          </w:tcPr>
          <w:p w:rsidR="00C46DE9" w:rsidRPr="000942D8" w:rsidRDefault="00C46DE9" w:rsidP="00C46DE9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>Other resources used (e.g. e-Learning, field visits, periodicals, software, etc.):</w:t>
            </w:r>
          </w:p>
          <w:p w:rsidR="00C46DE9" w:rsidRPr="000942D8" w:rsidRDefault="00C46DE9" w:rsidP="00F93066">
            <w:pPr>
              <w:bidi w:val="0"/>
              <w:spacing w:after="0" w:line="240" w:lineRule="auto"/>
              <w:ind w:left="471"/>
              <w:contextualSpacing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t xml:space="preserve">For e-Journals and e-books in UOB library , refer to the following link: </w:t>
            </w:r>
            <w:hyperlink r:id="rId8" w:history="1">
              <w:r w:rsidRPr="000942D8">
                <w:rPr>
                  <w:rStyle w:val="Hyperlink"/>
                  <w:rFonts w:asciiTheme="minorHAnsi" w:hAnsiTheme="minorHAnsi" w:cstheme="majorBidi"/>
                  <w:lang w:bidi="ar-BH"/>
                </w:rPr>
                <w:t>http://libwebserver.uob.edu.bh/en/</w:t>
              </w:r>
            </w:hyperlink>
          </w:p>
        </w:tc>
      </w:tr>
      <w:tr w:rsidR="00C46DE9" w:rsidRPr="000942D8" w:rsidTr="00F93066">
        <w:tc>
          <w:tcPr>
            <w:tcW w:w="5000" w:type="pct"/>
            <w:gridSpan w:val="13"/>
            <w:shd w:val="clear" w:color="auto" w:fill="auto"/>
          </w:tcPr>
          <w:p w:rsidR="00C46DE9" w:rsidRPr="000942D8" w:rsidRDefault="00D6474E" w:rsidP="00C46DE9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  <w:r>
              <w:rPr>
                <w:rFonts w:asciiTheme="minorHAnsi" w:hAnsiTheme="minorHAnsi" w:cstheme="majorBidi"/>
                <w:b/>
                <w:bCs/>
                <w:lang w:bidi="ar-BH"/>
              </w:rPr>
              <w:t xml:space="preserve">Course description (UOB </w:t>
            </w:r>
            <w:r w:rsidR="00C46DE9" w:rsidRPr="000942D8">
              <w:rPr>
                <w:rFonts w:asciiTheme="minorHAnsi" w:hAnsiTheme="minorHAnsi" w:cstheme="majorBidi"/>
                <w:b/>
                <w:bCs/>
                <w:lang w:bidi="ar-BH"/>
              </w:rPr>
              <w:t>catalog):</w:t>
            </w:r>
          </w:p>
          <w:p w:rsidR="00C46DE9" w:rsidRPr="000942D8" w:rsidRDefault="00C46DE9" w:rsidP="00F93066">
            <w:pPr>
              <w:pStyle w:val="ListParagraph"/>
              <w:bidi w:val="0"/>
              <w:spacing w:after="0" w:line="240" w:lineRule="auto"/>
              <w:ind w:left="471"/>
              <w:jc w:val="both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The</w:t>
            </w:r>
            <w:r w:rsidRPr="000942D8">
              <w:rPr>
                <w:rFonts w:asciiTheme="minorHAnsi" w:hAnsiTheme="minorHAnsi" w:cstheme="majorBidi"/>
              </w:rPr>
              <w:t xml:space="preserve"> meaning of promotion and its role in strategic planning in marketing; steps in promotion planning, market segmentation; promotion of the marketing mix; decision making by buyers; basic features of marketing communication; the creation of great commercials; and trade promotions and promotion media.</w:t>
            </w:r>
          </w:p>
        </w:tc>
      </w:tr>
      <w:tr w:rsidR="00C46DE9" w:rsidRPr="000942D8" w:rsidTr="00F93066">
        <w:tc>
          <w:tcPr>
            <w:tcW w:w="5000" w:type="pct"/>
            <w:gridSpan w:val="1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:rsidR="00C46DE9" w:rsidRPr="000942D8" w:rsidRDefault="00C46DE9" w:rsidP="00C46DE9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>Course Intended Learning Outcomes (CILOs):</w:t>
            </w:r>
          </w:p>
        </w:tc>
      </w:tr>
      <w:tr w:rsidR="00C46DE9" w:rsidRPr="000942D8" w:rsidTr="004F6A99">
        <w:tblPrEx>
          <w:tblLook w:val="00A0"/>
        </w:tblPrEx>
        <w:tc>
          <w:tcPr>
            <w:tcW w:w="3498" w:type="pct"/>
            <w:gridSpan w:val="5"/>
            <w:shd w:val="clear" w:color="auto" w:fill="FFFFFF" w:themeFill="background1"/>
          </w:tcPr>
          <w:p w:rsidR="00C46DE9" w:rsidRPr="000942D8" w:rsidRDefault="00C46DE9" w:rsidP="00F93066">
            <w:pPr>
              <w:bidi w:val="0"/>
              <w:spacing w:after="0" w:line="240" w:lineRule="auto"/>
              <w:ind w:left="720"/>
              <w:rPr>
                <w:rFonts w:asciiTheme="minorHAnsi" w:hAnsiTheme="minorHAnsi" w:cstheme="majorBidi"/>
                <w:b/>
                <w:bCs/>
                <w:lang w:bidi="ar-BH"/>
              </w:rPr>
            </w:pPr>
          </w:p>
        </w:tc>
        <w:tc>
          <w:tcPr>
            <w:tcW w:w="1502" w:type="pct"/>
            <w:gridSpan w:val="8"/>
            <w:shd w:val="clear" w:color="auto" w:fill="FFFFFF" w:themeFill="background1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i/>
                <w:iCs/>
                <w:lang w:bidi="ar-BH"/>
              </w:rPr>
              <w:t>Mapping to PILOs</w:t>
            </w:r>
          </w:p>
        </w:tc>
      </w:tr>
      <w:tr w:rsidR="00C46DE9" w:rsidRPr="000942D8" w:rsidTr="004F6A99">
        <w:tblPrEx>
          <w:tblLook w:val="00A0"/>
        </w:tblPrEx>
        <w:tc>
          <w:tcPr>
            <w:tcW w:w="3498" w:type="pct"/>
            <w:gridSpan w:val="5"/>
            <w:shd w:val="clear" w:color="auto" w:fill="FFFFFF" w:themeFill="background1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  <w:t>CILOs</w:t>
            </w: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C46DE9" w:rsidRPr="000942D8" w:rsidRDefault="00CC3F52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>
              <w:rPr>
                <w:rFonts w:asciiTheme="minorHAnsi" w:hAnsiTheme="minorHAnsi" w:cstheme="majorBidi"/>
                <w:lang w:bidi="ar-BH"/>
              </w:rPr>
              <w:t>A</w:t>
            </w:r>
          </w:p>
        </w:tc>
        <w:tc>
          <w:tcPr>
            <w:tcW w:w="301" w:type="pct"/>
            <w:gridSpan w:val="2"/>
            <w:shd w:val="clear" w:color="auto" w:fill="FFFFFF" w:themeFill="background1"/>
          </w:tcPr>
          <w:p w:rsidR="00C46DE9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>
              <w:rPr>
                <w:rFonts w:asciiTheme="minorHAnsi" w:hAnsiTheme="minorHAnsi" w:cstheme="majorBidi"/>
                <w:lang w:bidi="ar-BH"/>
              </w:rPr>
              <w:t>b</w:t>
            </w:r>
          </w:p>
        </w:tc>
        <w:tc>
          <w:tcPr>
            <w:tcW w:w="229" w:type="pct"/>
            <w:shd w:val="clear" w:color="auto" w:fill="FFFFFF" w:themeFill="background1"/>
          </w:tcPr>
          <w:p w:rsidR="00C46DE9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>
              <w:rPr>
                <w:rFonts w:asciiTheme="minorHAnsi" w:hAnsiTheme="minorHAnsi" w:cstheme="majorBidi"/>
                <w:lang w:bidi="ar-BH"/>
              </w:rPr>
              <w:t>c</w:t>
            </w:r>
          </w:p>
        </w:tc>
        <w:tc>
          <w:tcPr>
            <w:tcW w:w="244" w:type="pct"/>
            <w:shd w:val="clear" w:color="auto" w:fill="FFFFFF" w:themeFill="background1"/>
          </w:tcPr>
          <w:p w:rsidR="00C46DE9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>
              <w:rPr>
                <w:rFonts w:asciiTheme="minorHAnsi" w:hAnsiTheme="minorHAnsi" w:cstheme="majorBidi"/>
                <w:lang w:bidi="ar-BH"/>
              </w:rPr>
              <w:t>d</w:t>
            </w:r>
          </w:p>
        </w:tc>
        <w:tc>
          <w:tcPr>
            <w:tcW w:w="271" w:type="pct"/>
            <w:shd w:val="clear" w:color="auto" w:fill="FFFFFF" w:themeFill="background1"/>
          </w:tcPr>
          <w:p w:rsidR="00C46DE9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>
              <w:rPr>
                <w:rFonts w:asciiTheme="minorHAnsi" w:hAnsiTheme="minorHAnsi" w:cstheme="majorBidi"/>
                <w:lang w:bidi="ar-BH"/>
              </w:rPr>
              <w:t>e</w:t>
            </w:r>
          </w:p>
        </w:tc>
        <w:tc>
          <w:tcPr>
            <w:tcW w:w="228" w:type="pct"/>
            <w:shd w:val="clear" w:color="auto" w:fill="FFFFFF" w:themeFill="background1"/>
          </w:tcPr>
          <w:p w:rsidR="00C46DE9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>
              <w:rPr>
                <w:rFonts w:asciiTheme="minorHAnsi" w:hAnsiTheme="minorHAnsi" w:cstheme="majorBidi"/>
                <w:lang w:bidi="ar-BH"/>
              </w:rPr>
              <w:t>f</w:t>
            </w:r>
          </w:p>
        </w:tc>
      </w:tr>
      <w:tr w:rsidR="00C46DE9" w:rsidRPr="000942D8" w:rsidTr="004F6A99">
        <w:tblPrEx>
          <w:tblLook w:val="00A0"/>
        </w:tblPrEx>
        <w:tc>
          <w:tcPr>
            <w:tcW w:w="3498" w:type="pct"/>
            <w:gridSpan w:val="5"/>
            <w:shd w:val="clear" w:color="auto" w:fill="FFFFFF" w:themeFill="background1"/>
          </w:tcPr>
          <w:p w:rsidR="00C46DE9" w:rsidRPr="000942D8" w:rsidRDefault="004F6A99" w:rsidP="004F6A99">
            <w:pPr>
              <w:numPr>
                <w:ilvl w:val="0"/>
                <w:numId w:val="1"/>
              </w:numPr>
              <w:bidi w:val="0"/>
              <w:spacing w:after="0" w:line="240" w:lineRule="auto"/>
              <w:ind w:left="356"/>
              <w:rPr>
                <w:rFonts w:asciiTheme="minorHAnsi" w:hAnsiTheme="minorHAnsi"/>
                <w:b/>
                <w:bCs/>
                <w:i/>
                <w:iCs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 xml:space="preserve">Understand </w:t>
            </w:r>
            <w:r w:rsidR="00C46DE9" w:rsidRPr="000942D8">
              <w:rPr>
                <w:rFonts w:asciiTheme="minorHAnsi" w:hAnsiTheme="minorHAnsi"/>
                <w:lang w:bidi="ar-BH"/>
              </w:rPr>
              <w:t>how to design a customer-driven promotional strategy.</w:t>
            </w: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sym w:font="Wingdings" w:char="F0FC"/>
            </w:r>
          </w:p>
        </w:tc>
        <w:tc>
          <w:tcPr>
            <w:tcW w:w="301" w:type="pct"/>
            <w:gridSpan w:val="2"/>
            <w:shd w:val="clear" w:color="auto" w:fill="FFFFFF" w:themeFill="background1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sym w:font="Wingdings" w:char="F0FC"/>
            </w:r>
          </w:p>
        </w:tc>
        <w:tc>
          <w:tcPr>
            <w:tcW w:w="229" w:type="pct"/>
            <w:shd w:val="clear" w:color="auto" w:fill="FFFFFF" w:themeFill="background1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lang w:bidi="ar-BH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:rsidR="00C46DE9" w:rsidRPr="000942D8" w:rsidRDefault="00C46DE9" w:rsidP="00F93066">
            <w:pPr>
              <w:spacing w:after="0" w:line="240" w:lineRule="auto"/>
              <w:rPr>
                <w:rFonts w:asciiTheme="minorHAnsi" w:hAnsiTheme="minorHAnsi" w:cstheme="majorBidi"/>
                <w:lang w:bidi="ar-BH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C46DE9" w:rsidRPr="000942D8" w:rsidRDefault="00C46DE9" w:rsidP="00F93066">
            <w:p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</w:p>
        </w:tc>
      </w:tr>
      <w:tr w:rsidR="00C46DE9" w:rsidRPr="000942D8" w:rsidTr="004F6A99">
        <w:tblPrEx>
          <w:tblLook w:val="00A0"/>
        </w:tblPrEx>
        <w:tc>
          <w:tcPr>
            <w:tcW w:w="3498" w:type="pct"/>
            <w:gridSpan w:val="5"/>
            <w:shd w:val="clear" w:color="auto" w:fill="FFFFFF" w:themeFill="background1"/>
          </w:tcPr>
          <w:p w:rsidR="00C46DE9" w:rsidRPr="000942D8" w:rsidRDefault="00C46DE9" w:rsidP="00C46DE9">
            <w:pPr>
              <w:numPr>
                <w:ilvl w:val="0"/>
                <w:numId w:val="1"/>
              </w:numPr>
              <w:bidi w:val="0"/>
              <w:spacing w:after="0" w:line="240" w:lineRule="auto"/>
              <w:ind w:left="356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Illustrate</w:t>
            </w:r>
            <w:r w:rsidRPr="000942D8">
              <w:rPr>
                <w:rFonts w:asciiTheme="minorHAnsi" w:hAnsiTheme="minorHAnsi"/>
                <w:lang w:bidi="ar-BH"/>
              </w:rPr>
              <w:t xml:space="preserve"> the ethical issues in promotion.</w:t>
            </w: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  <w:tc>
          <w:tcPr>
            <w:tcW w:w="301" w:type="pct"/>
            <w:gridSpan w:val="2"/>
            <w:shd w:val="clear" w:color="auto" w:fill="FFFFFF" w:themeFill="background1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sym w:font="Wingdings" w:char="F0FC"/>
            </w:r>
          </w:p>
        </w:tc>
        <w:tc>
          <w:tcPr>
            <w:tcW w:w="229" w:type="pct"/>
            <w:shd w:val="clear" w:color="auto" w:fill="FFFFFF" w:themeFill="background1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lang w:bidi="ar-BH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:rsidR="00C46DE9" w:rsidRPr="0080592B" w:rsidRDefault="00C46DE9" w:rsidP="00F93066">
            <w:p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C46DE9" w:rsidRPr="000942D8" w:rsidRDefault="004F6A9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sym w:font="Wingdings" w:char="F0FC"/>
            </w:r>
          </w:p>
        </w:tc>
      </w:tr>
      <w:tr w:rsidR="004F6A99" w:rsidRPr="000942D8" w:rsidTr="004F6A99">
        <w:tblPrEx>
          <w:tblLook w:val="00A0"/>
        </w:tblPrEx>
        <w:tc>
          <w:tcPr>
            <w:tcW w:w="3498" w:type="pct"/>
            <w:gridSpan w:val="5"/>
            <w:shd w:val="clear" w:color="auto" w:fill="FFFFFF" w:themeFill="background1"/>
          </w:tcPr>
          <w:p w:rsidR="004F6A99" w:rsidRPr="000942D8" w:rsidRDefault="004F6A99" w:rsidP="00C46DE9">
            <w:pPr>
              <w:numPr>
                <w:ilvl w:val="0"/>
                <w:numId w:val="1"/>
              </w:numPr>
              <w:bidi w:val="0"/>
              <w:spacing w:after="0" w:line="240" w:lineRule="auto"/>
              <w:ind w:left="356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Apply</w:t>
            </w:r>
            <w:r w:rsidRPr="000942D8">
              <w:rPr>
                <w:rFonts w:asciiTheme="minorHAnsi" w:hAnsiTheme="minorHAnsi"/>
                <w:lang w:bidi="ar-BH"/>
              </w:rPr>
              <w:t xml:space="preserve"> modern promotional techniques to attract the potential customers.</w:t>
            </w: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4F6A99" w:rsidRPr="000942D8" w:rsidRDefault="004F6A9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  <w:tc>
          <w:tcPr>
            <w:tcW w:w="301" w:type="pct"/>
            <w:gridSpan w:val="2"/>
            <w:shd w:val="clear" w:color="auto" w:fill="FFFFFF" w:themeFill="background1"/>
          </w:tcPr>
          <w:p w:rsidR="004F6A99" w:rsidRPr="000942D8" w:rsidRDefault="004F6A9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  <w:tc>
          <w:tcPr>
            <w:tcW w:w="229" w:type="pct"/>
            <w:shd w:val="clear" w:color="auto" w:fill="FFFFFF" w:themeFill="background1"/>
          </w:tcPr>
          <w:p w:rsidR="004F6A99" w:rsidRPr="000942D8" w:rsidRDefault="004F6A9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lang w:bidi="ar-BH"/>
              </w:rPr>
            </w:pPr>
            <w:r w:rsidRPr="000942D8">
              <w:rPr>
                <w:rFonts w:asciiTheme="minorHAnsi" w:hAnsiTheme="minorHAnsi"/>
                <w:lang w:bidi="ar-BH"/>
              </w:rPr>
              <w:sym w:font="Wingdings" w:char="F0FC"/>
            </w:r>
          </w:p>
        </w:tc>
        <w:tc>
          <w:tcPr>
            <w:tcW w:w="244" w:type="pct"/>
            <w:shd w:val="clear" w:color="auto" w:fill="FFFFFF" w:themeFill="background1"/>
          </w:tcPr>
          <w:p w:rsidR="004F6A99" w:rsidRPr="000942D8" w:rsidRDefault="004F6A9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lang w:bidi="ar-BH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:rsidR="004F6A99" w:rsidRPr="000942D8" w:rsidRDefault="004F6A99" w:rsidP="00C46DE9">
            <w:pPr>
              <w:pStyle w:val="ListParagraph"/>
              <w:numPr>
                <w:ilvl w:val="1"/>
                <w:numId w:val="2"/>
              </w:num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lang w:bidi="ar-BH"/>
              </w:rPr>
            </w:pPr>
          </w:p>
        </w:tc>
        <w:tc>
          <w:tcPr>
            <w:tcW w:w="228" w:type="pct"/>
            <w:shd w:val="clear" w:color="auto" w:fill="FFFFFF" w:themeFill="background1"/>
          </w:tcPr>
          <w:p w:rsidR="004F6A99" w:rsidRPr="000942D8" w:rsidRDefault="004F6A9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</w:tr>
      <w:tr w:rsidR="004F6A99" w:rsidRPr="000942D8" w:rsidTr="004F6A99">
        <w:tblPrEx>
          <w:tblLook w:val="00A0"/>
        </w:tblPrEx>
        <w:tc>
          <w:tcPr>
            <w:tcW w:w="3498" w:type="pct"/>
            <w:gridSpan w:val="5"/>
            <w:shd w:val="clear" w:color="auto" w:fill="FFFFFF" w:themeFill="background1"/>
          </w:tcPr>
          <w:p w:rsidR="004F6A99" w:rsidRPr="000942D8" w:rsidRDefault="004F6A99" w:rsidP="00C46DE9">
            <w:pPr>
              <w:numPr>
                <w:ilvl w:val="0"/>
                <w:numId w:val="1"/>
              </w:numPr>
              <w:bidi w:val="0"/>
              <w:spacing w:after="0" w:line="240" w:lineRule="auto"/>
              <w:ind w:left="356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  <w:lang w:bidi="ar-BH"/>
              </w:rPr>
              <w:t>Use</w:t>
            </w:r>
            <w:r w:rsidRPr="000942D8">
              <w:rPr>
                <w:rFonts w:asciiTheme="minorHAnsi" w:hAnsiTheme="minorHAnsi"/>
                <w:lang w:bidi="ar-BH"/>
              </w:rPr>
              <w:t xml:space="preserve"> appropriate media to effectively communicate with target customers.</w:t>
            </w:r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4F6A99" w:rsidRPr="000942D8" w:rsidRDefault="004F6A9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  <w:tc>
          <w:tcPr>
            <w:tcW w:w="301" w:type="pct"/>
            <w:gridSpan w:val="2"/>
            <w:shd w:val="clear" w:color="auto" w:fill="FFFFFF" w:themeFill="background1"/>
          </w:tcPr>
          <w:p w:rsidR="004F6A99" w:rsidRPr="000942D8" w:rsidRDefault="004F6A99" w:rsidP="00C46DE9">
            <w:pPr>
              <w:pStyle w:val="ListParagraph"/>
              <w:numPr>
                <w:ilvl w:val="1"/>
                <w:numId w:val="2"/>
              </w:num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lang w:bidi="ar-BH"/>
              </w:rPr>
            </w:pPr>
          </w:p>
        </w:tc>
        <w:tc>
          <w:tcPr>
            <w:tcW w:w="229" w:type="pct"/>
            <w:shd w:val="clear" w:color="auto" w:fill="FFFFFF" w:themeFill="background1"/>
          </w:tcPr>
          <w:p w:rsidR="004F6A99" w:rsidRPr="000942D8" w:rsidRDefault="004F6A99" w:rsidP="00F93066">
            <w:pPr>
              <w:pStyle w:val="ListParagraph"/>
              <w:bidi w:val="0"/>
              <w:spacing w:after="0" w:line="240" w:lineRule="auto"/>
              <w:ind w:left="1080"/>
              <w:rPr>
                <w:rFonts w:asciiTheme="minorHAnsi" w:hAnsiTheme="minorHAnsi" w:cstheme="majorBidi"/>
                <w:b/>
                <w:bCs/>
                <w:lang w:bidi="ar-BH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4F6A99" w:rsidRPr="000942D8" w:rsidRDefault="004F6A9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:rsidR="004F6A99" w:rsidRPr="000942D8" w:rsidRDefault="004F6A9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sym w:font="Wingdings" w:char="F0FC"/>
            </w:r>
          </w:p>
        </w:tc>
        <w:tc>
          <w:tcPr>
            <w:tcW w:w="228" w:type="pct"/>
            <w:shd w:val="clear" w:color="auto" w:fill="FFFFFF" w:themeFill="background1"/>
          </w:tcPr>
          <w:p w:rsidR="004F6A99" w:rsidRPr="0080592B" w:rsidRDefault="004F6A99" w:rsidP="00F93066">
            <w:p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</w:tr>
      <w:tr w:rsidR="00A9765F" w:rsidRPr="000942D8" w:rsidTr="004F6A99">
        <w:tblPrEx>
          <w:tblLook w:val="00A0"/>
        </w:tblPrEx>
        <w:tc>
          <w:tcPr>
            <w:tcW w:w="3498" w:type="pct"/>
            <w:gridSpan w:val="5"/>
            <w:shd w:val="clear" w:color="auto" w:fill="FFFFFF" w:themeFill="background1"/>
          </w:tcPr>
          <w:p w:rsidR="00A9765F" w:rsidRDefault="00A9765F" w:rsidP="004F6A99">
            <w:pPr>
              <w:numPr>
                <w:ilvl w:val="0"/>
                <w:numId w:val="1"/>
              </w:numPr>
              <w:bidi w:val="0"/>
              <w:spacing w:after="0" w:line="240" w:lineRule="auto"/>
              <w:ind w:left="356"/>
              <w:rPr>
                <w:rFonts w:asciiTheme="minorHAnsi" w:hAnsiTheme="minorHAnsi"/>
                <w:lang w:bidi="ar-BH"/>
              </w:rPr>
            </w:pPr>
            <w:bookmarkStart w:id="0" w:name="_GoBack"/>
            <w:r>
              <w:rPr>
                <w:rFonts w:asciiTheme="minorHAnsi" w:hAnsiTheme="minorHAnsi"/>
                <w:lang w:bidi="ar-BH"/>
              </w:rPr>
              <w:t>Practice</w:t>
            </w:r>
            <w:r w:rsidRPr="004F6A99">
              <w:rPr>
                <w:rFonts w:asciiTheme="minorHAnsi" w:hAnsiTheme="minorHAnsi"/>
                <w:lang w:bidi="ar-BH"/>
              </w:rPr>
              <w:t xml:space="preserve"> techn</w:t>
            </w:r>
            <w:r>
              <w:rPr>
                <w:rFonts w:asciiTheme="minorHAnsi" w:hAnsiTheme="minorHAnsi"/>
                <w:lang w:bidi="ar-BH"/>
              </w:rPr>
              <w:t>iques of effective presentation in Marketing</w:t>
            </w:r>
            <w:bookmarkEnd w:id="0"/>
          </w:p>
        </w:tc>
        <w:tc>
          <w:tcPr>
            <w:tcW w:w="229" w:type="pct"/>
            <w:gridSpan w:val="2"/>
            <w:shd w:val="clear" w:color="auto" w:fill="FFFFFF" w:themeFill="background1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  <w:tc>
          <w:tcPr>
            <w:tcW w:w="301" w:type="pct"/>
            <w:gridSpan w:val="2"/>
            <w:shd w:val="clear" w:color="auto" w:fill="FFFFFF" w:themeFill="background1"/>
          </w:tcPr>
          <w:p w:rsidR="00A9765F" w:rsidRPr="000942D8" w:rsidRDefault="00A9765F" w:rsidP="00C46DE9">
            <w:pPr>
              <w:pStyle w:val="ListParagraph"/>
              <w:numPr>
                <w:ilvl w:val="1"/>
                <w:numId w:val="2"/>
              </w:num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lang w:bidi="ar-BH"/>
              </w:rPr>
            </w:pPr>
          </w:p>
        </w:tc>
        <w:tc>
          <w:tcPr>
            <w:tcW w:w="229" w:type="pct"/>
            <w:shd w:val="clear" w:color="auto" w:fill="FFFFFF" w:themeFill="background1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  <w:tc>
          <w:tcPr>
            <w:tcW w:w="244" w:type="pct"/>
            <w:shd w:val="clear" w:color="auto" w:fill="FFFFFF" w:themeFill="background1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sym w:font="Wingdings" w:char="F0FC"/>
            </w:r>
          </w:p>
        </w:tc>
        <w:tc>
          <w:tcPr>
            <w:tcW w:w="271" w:type="pct"/>
            <w:shd w:val="clear" w:color="auto" w:fill="FFFFFF" w:themeFill="background1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sym w:font="Wingdings" w:char="F0FC"/>
            </w:r>
          </w:p>
        </w:tc>
        <w:tc>
          <w:tcPr>
            <w:tcW w:w="228" w:type="pct"/>
            <w:shd w:val="clear" w:color="auto" w:fill="FFFFFF" w:themeFill="background1"/>
          </w:tcPr>
          <w:p w:rsidR="00A9765F" w:rsidRPr="0080592B" w:rsidRDefault="00A9765F" w:rsidP="00F93066">
            <w:p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  <w:r w:rsidRPr="000942D8">
              <w:rPr>
                <w:lang w:bidi="ar-BH"/>
              </w:rPr>
              <w:sym w:font="Wingdings" w:char="F0FC"/>
            </w:r>
          </w:p>
        </w:tc>
      </w:tr>
    </w:tbl>
    <w:p w:rsidR="004F6A99" w:rsidRDefault="004F6A99">
      <w:pPr>
        <w:bidi w:val="0"/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2835"/>
        <w:gridCol w:w="452"/>
        <w:gridCol w:w="1804"/>
        <w:gridCol w:w="1821"/>
        <w:gridCol w:w="1168"/>
        <w:gridCol w:w="1496"/>
      </w:tblGrid>
      <w:tr w:rsidR="00C46DE9" w:rsidRPr="000942D8" w:rsidTr="00F93066">
        <w:tc>
          <w:tcPr>
            <w:tcW w:w="5000" w:type="pct"/>
            <w:gridSpan w:val="6"/>
            <w:shd w:val="clear" w:color="auto" w:fill="auto"/>
          </w:tcPr>
          <w:p w:rsidR="00C46DE9" w:rsidRPr="000942D8" w:rsidRDefault="00C46DE9" w:rsidP="00C46DE9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lastRenderedPageBreak/>
              <w:t>Course assessment:</w:t>
            </w:r>
          </w:p>
        </w:tc>
      </w:tr>
      <w:tr w:rsidR="00C46DE9" w:rsidRPr="000942D8" w:rsidTr="00B11C3F">
        <w:tc>
          <w:tcPr>
            <w:tcW w:w="1480" w:type="pct"/>
            <w:shd w:val="clear" w:color="auto" w:fill="auto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</w:rPr>
            </w:pPr>
            <w:r w:rsidRPr="000942D8">
              <w:rPr>
                <w:rFonts w:asciiTheme="minorHAnsi" w:hAnsiTheme="minorHAnsi" w:cstheme="majorBidi"/>
                <w:i/>
              </w:rPr>
              <w:t>Assessment Type</w:t>
            </w:r>
          </w:p>
        </w:tc>
        <w:tc>
          <w:tcPr>
            <w:tcW w:w="1178" w:type="pct"/>
            <w:gridSpan w:val="2"/>
            <w:shd w:val="clear" w:color="auto" w:fill="auto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</w:rPr>
            </w:pPr>
            <w:r w:rsidRPr="000942D8">
              <w:rPr>
                <w:rFonts w:asciiTheme="minorHAnsi" w:hAnsiTheme="minorHAnsi" w:cstheme="majorBidi"/>
                <w:i/>
              </w:rPr>
              <w:t>Details/ Explanation of Assessment in relation to CILOs</w:t>
            </w:r>
          </w:p>
        </w:tc>
        <w:tc>
          <w:tcPr>
            <w:tcW w:w="951" w:type="pct"/>
            <w:shd w:val="clear" w:color="auto" w:fill="auto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</w:rPr>
            </w:pPr>
            <w:r w:rsidRPr="000942D8">
              <w:rPr>
                <w:rFonts w:asciiTheme="minorHAnsi" w:hAnsiTheme="minorHAnsi" w:cstheme="majorBidi"/>
                <w:i/>
              </w:rPr>
              <w:t>Number</w:t>
            </w:r>
          </w:p>
        </w:tc>
        <w:tc>
          <w:tcPr>
            <w:tcW w:w="610" w:type="pct"/>
            <w:shd w:val="clear" w:color="auto" w:fill="auto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</w:rPr>
            </w:pPr>
            <w:r w:rsidRPr="000942D8">
              <w:rPr>
                <w:rFonts w:asciiTheme="minorHAnsi" w:hAnsiTheme="minorHAnsi" w:cstheme="majorBidi"/>
                <w:i/>
              </w:rPr>
              <w:t>Weight</w:t>
            </w:r>
          </w:p>
        </w:tc>
        <w:tc>
          <w:tcPr>
            <w:tcW w:w="781" w:type="pct"/>
            <w:shd w:val="clear" w:color="auto" w:fill="auto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</w:rPr>
            </w:pPr>
            <w:r w:rsidRPr="000942D8">
              <w:rPr>
                <w:rFonts w:asciiTheme="minorHAnsi" w:hAnsiTheme="minorHAnsi" w:cstheme="majorBidi"/>
                <w:i/>
              </w:rPr>
              <w:t>Date(s)</w:t>
            </w:r>
          </w:p>
        </w:tc>
      </w:tr>
      <w:tr w:rsidR="0013725B" w:rsidRPr="000942D8" w:rsidTr="00B11C3F">
        <w:tc>
          <w:tcPr>
            <w:tcW w:w="1480" w:type="pct"/>
            <w:shd w:val="clear" w:color="auto" w:fill="auto"/>
          </w:tcPr>
          <w:p w:rsidR="0013725B" w:rsidRDefault="0013725B" w:rsidP="00F93066">
            <w:pPr>
              <w:tabs>
                <w:tab w:val="center" w:pos="2220"/>
                <w:tab w:val="left" w:pos="2927"/>
              </w:tabs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Cs/>
              </w:rPr>
            </w:pPr>
            <w:r>
              <w:rPr>
                <w:rFonts w:asciiTheme="minorHAnsi" w:hAnsiTheme="minorHAnsi" w:cstheme="majorBidi"/>
                <w:iCs/>
              </w:rPr>
              <w:t>Reading Assignments</w:t>
            </w:r>
          </w:p>
        </w:tc>
        <w:tc>
          <w:tcPr>
            <w:tcW w:w="1178" w:type="pct"/>
            <w:gridSpan w:val="2"/>
            <w:shd w:val="clear" w:color="auto" w:fill="auto"/>
          </w:tcPr>
          <w:p w:rsidR="0013725B" w:rsidRDefault="0013725B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Cs/>
                <w:iCs/>
              </w:rPr>
            </w:pPr>
            <w:r>
              <w:rPr>
                <w:rFonts w:asciiTheme="minorHAnsi" w:hAnsiTheme="minorHAnsi" w:cstheme="majorBidi"/>
                <w:bCs/>
                <w:iCs/>
              </w:rPr>
              <w:t>1,2,</w:t>
            </w:r>
            <w:r w:rsidRPr="00C46DE9">
              <w:rPr>
                <w:rFonts w:asciiTheme="minorHAnsi" w:hAnsiTheme="minorHAnsi" w:cstheme="majorBidi"/>
                <w:bCs/>
                <w:iCs/>
              </w:rPr>
              <w:t>3,4</w:t>
            </w:r>
            <w:r>
              <w:rPr>
                <w:rFonts w:asciiTheme="minorHAnsi" w:hAnsiTheme="minorHAnsi" w:cstheme="majorBidi"/>
                <w:bCs/>
                <w:iCs/>
              </w:rPr>
              <w:t>,5</w:t>
            </w:r>
          </w:p>
        </w:tc>
        <w:tc>
          <w:tcPr>
            <w:tcW w:w="951" w:type="pct"/>
            <w:shd w:val="clear" w:color="auto" w:fill="auto"/>
          </w:tcPr>
          <w:p w:rsidR="0013725B" w:rsidRPr="00C46DE9" w:rsidRDefault="0013725B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Cs/>
                <w:iCs/>
              </w:rPr>
            </w:pPr>
            <w:r>
              <w:rPr>
                <w:rFonts w:asciiTheme="minorHAnsi" w:hAnsiTheme="minorHAnsi" w:cstheme="majorBidi"/>
                <w:bCs/>
                <w:iCs/>
              </w:rPr>
              <w:t>1/chapter</w:t>
            </w:r>
          </w:p>
        </w:tc>
        <w:tc>
          <w:tcPr>
            <w:tcW w:w="610" w:type="pct"/>
            <w:shd w:val="clear" w:color="auto" w:fill="auto"/>
          </w:tcPr>
          <w:p w:rsidR="0013725B" w:rsidRDefault="0013725B" w:rsidP="00F93066">
            <w:pPr>
              <w:pStyle w:val="ListParagraph"/>
              <w:bidi w:val="0"/>
              <w:spacing w:after="0" w:line="240" w:lineRule="auto"/>
              <w:ind w:left="59"/>
              <w:jc w:val="center"/>
              <w:rPr>
                <w:rFonts w:asciiTheme="minorHAnsi" w:hAnsiTheme="minorHAnsi" w:cstheme="majorBidi"/>
                <w:iCs/>
              </w:rPr>
            </w:pPr>
            <w:r>
              <w:rPr>
                <w:rFonts w:asciiTheme="minorHAnsi" w:hAnsiTheme="minorHAnsi" w:cstheme="majorBidi"/>
                <w:iCs/>
              </w:rPr>
              <w:t>20%</w:t>
            </w:r>
          </w:p>
        </w:tc>
        <w:tc>
          <w:tcPr>
            <w:tcW w:w="781" w:type="pct"/>
            <w:shd w:val="clear" w:color="auto" w:fill="auto"/>
          </w:tcPr>
          <w:p w:rsidR="0013725B" w:rsidRPr="000942D8" w:rsidRDefault="0013725B" w:rsidP="00F93066">
            <w:pPr>
              <w:pStyle w:val="ListParagraph"/>
              <w:bidi w:val="0"/>
              <w:spacing w:after="0" w:line="240" w:lineRule="auto"/>
              <w:ind w:left="40"/>
              <w:jc w:val="center"/>
              <w:rPr>
                <w:rFonts w:asciiTheme="minorHAnsi" w:hAnsiTheme="minorHAnsi" w:cstheme="majorBidi"/>
                <w:iCs/>
              </w:rPr>
            </w:pPr>
            <w:proofErr w:type="spellStart"/>
            <w:r>
              <w:rPr>
                <w:rFonts w:asciiTheme="minorHAnsi" w:hAnsiTheme="minorHAnsi" w:cstheme="majorBidi"/>
                <w:iCs/>
              </w:rPr>
              <w:t>TBA</w:t>
            </w:r>
            <w:proofErr w:type="spellEnd"/>
          </w:p>
        </w:tc>
      </w:tr>
      <w:tr w:rsidR="0013725B" w:rsidRPr="000942D8" w:rsidTr="00B11C3F">
        <w:tc>
          <w:tcPr>
            <w:tcW w:w="1480" w:type="pct"/>
            <w:shd w:val="clear" w:color="auto" w:fill="auto"/>
          </w:tcPr>
          <w:p w:rsidR="0013725B" w:rsidRPr="000942D8" w:rsidRDefault="0013725B" w:rsidP="00F93066">
            <w:pPr>
              <w:tabs>
                <w:tab w:val="center" w:pos="2220"/>
                <w:tab w:val="left" w:pos="2927"/>
              </w:tabs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Cs/>
              </w:rPr>
            </w:pPr>
            <w:r>
              <w:rPr>
                <w:rFonts w:asciiTheme="minorHAnsi" w:hAnsiTheme="minorHAnsi" w:cstheme="majorBidi"/>
                <w:iCs/>
              </w:rPr>
              <w:t>Project</w:t>
            </w:r>
          </w:p>
        </w:tc>
        <w:tc>
          <w:tcPr>
            <w:tcW w:w="1178" w:type="pct"/>
            <w:gridSpan w:val="2"/>
            <w:shd w:val="clear" w:color="auto" w:fill="auto"/>
          </w:tcPr>
          <w:p w:rsidR="0013725B" w:rsidRDefault="0013725B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Cs/>
                <w:iCs/>
              </w:rPr>
            </w:pPr>
            <w:r>
              <w:rPr>
                <w:rFonts w:asciiTheme="minorHAnsi" w:hAnsiTheme="minorHAnsi" w:cstheme="majorBidi"/>
                <w:bCs/>
                <w:iCs/>
              </w:rPr>
              <w:t>1,2,</w:t>
            </w:r>
            <w:r w:rsidRPr="00C46DE9">
              <w:rPr>
                <w:rFonts w:asciiTheme="minorHAnsi" w:hAnsiTheme="minorHAnsi" w:cstheme="majorBidi"/>
                <w:bCs/>
                <w:iCs/>
              </w:rPr>
              <w:t>3,4</w:t>
            </w:r>
            <w:r>
              <w:rPr>
                <w:rFonts w:asciiTheme="minorHAnsi" w:hAnsiTheme="minorHAnsi" w:cstheme="majorBidi"/>
                <w:bCs/>
                <w:iCs/>
              </w:rPr>
              <w:t>,5</w:t>
            </w:r>
          </w:p>
        </w:tc>
        <w:tc>
          <w:tcPr>
            <w:tcW w:w="951" w:type="pct"/>
            <w:shd w:val="clear" w:color="auto" w:fill="auto"/>
          </w:tcPr>
          <w:p w:rsidR="0013725B" w:rsidRPr="00C46DE9" w:rsidRDefault="00DF56D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Cs/>
                <w:iCs/>
              </w:rPr>
            </w:pPr>
            <w:r>
              <w:rPr>
                <w:rFonts w:asciiTheme="minorHAnsi" w:hAnsiTheme="minorHAnsi" w:cstheme="majorBidi"/>
                <w:bCs/>
                <w:iCs/>
              </w:rPr>
              <w:t>1</w:t>
            </w:r>
          </w:p>
        </w:tc>
        <w:tc>
          <w:tcPr>
            <w:tcW w:w="610" w:type="pct"/>
            <w:shd w:val="clear" w:color="auto" w:fill="auto"/>
          </w:tcPr>
          <w:p w:rsidR="0013725B" w:rsidRPr="000942D8" w:rsidRDefault="0013725B" w:rsidP="00F93066">
            <w:pPr>
              <w:pStyle w:val="ListParagraph"/>
              <w:bidi w:val="0"/>
              <w:spacing w:after="0" w:line="240" w:lineRule="auto"/>
              <w:ind w:left="59"/>
              <w:jc w:val="center"/>
              <w:rPr>
                <w:rFonts w:asciiTheme="minorHAnsi" w:hAnsiTheme="minorHAnsi" w:cstheme="majorBidi"/>
                <w:iCs/>
              </w:rPr>
            </w:pPr>
            <w:r>
              <w:rPr>
                <w:rFonts w:asciiTheme="minorHAnsi" w:hAnsiTheme="minorHAnsi" w:cstheme="majorBidi"/>
                <w:iCs/>
              </w:rPr>
              <w:t>40%</w:t>
            </w:r>
          </w:p>
        </w:tc>
        <w:tc>
          <w:tcPr>
            <w:tcW w:w="781" w:type="pct"/>
            <w:shd w:val="clear" w:color="auto" w:fill="auto"/>
          </w:tcPr>
          <w:p w:rsidR="0013725B" w:rsidRPr="000942D8" w:rsidRDefault="0013725B" w:rsidP="00F93066">
            <w:pPr>
              <w:pStyle w:val="ListParagraph"/>
              <w:bidi w:val="0"/>
              <w:spacing w:after="0" w:line="240" w:lineRule="auto"/>
              <w:ind w:left="40"/>
              <w:jc w:val="center"/>
              <w:rPr>
                <w:rFonts w:asciiTheme="minorHAnsi" w:hAnsiTheme="minorHAnsi" w:cstheme="majorBidi"/>
                <w:iCs/>
              </w:rPr>
            </w:pPr>
            <w:proofErr w:type="spellStart"/>
            <w:r>
              <w:rPr>
                <w:rFonts w:asciiTheme="minorHAnsi" w:hAnsiTheme="minorHAnsi" w:cstheme="majorBidi"/>
                <w:iCs/>
              </w:rPr>
              <w:t>TBA</w:t>
            </w:r>
            <w:proofErr w:type="spellEnd"/>
          </w:p>
        </w:tc>
      </w:tr>
      <w:tr w:rsidR="00C46DE9" w:rsidRPr="000942D8" w:rsidTr="00B11C3F">
        <w:tc>
          <w:tcPr>
            <w:tcW w:w="1480" w:type="pct"/>
            <w:shd w:val="clear" w:color="auto" w:fill="auto"/>
          </w:tcPr>
          <w:p w:rsidR="00C46DE9" w:rsidRPr="000942D8" w:rsidRDefault="00C46DE9" w:rsidP="00F93066">
            <w:pPr>
              <w:tabs>
                <w:tab w:val="center" w:pos="2220"/>
                <w:tab w:val="left" w:pos="2927"/>
              </w:tabs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Cs/>
              </w:rPr>
            </w:pPr>
            <w:r w:rsidRPr="000942D8">
              <w:rPr>
                <w:rFonts w:asciiTheme="minorHAnsi" w:hAnsiTheme="minorHAnsi" w:cstheme="majorBidi"/>
                <w:iCs/>
              </w:rPr>
              <w:t>Final Exam</w:t>
            </w:r>
          </w:p>
        </w:tc>
        <w:tc>
          <w:tcPr>
            <w:tcW w:w="1178" w:type="pct"/>
            <w:gridSpan w:val="2"/>
            <w:shd w:val="clear" w:color="auto" w:fill="auto"/>
          </w:tcPr>
          <w:p w:rsidR="00C46DE9" w:rsidRPr="00C46DE9" w:rsidRDefault="00376600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Cs/>
                <w:iCs/>
              </w:rPr>
            </w:pPr>
            <w:r>
              <w:rPr>
                <w:rFonts w:asciiTheme="minorHAnsi" w:hAnsiTheme="minorHAnsi" w:cstheme="majorBidi"/>
                <w:bCs/>
                <w:iCs/>
              </w:rPr>
              <w:t>1,2,4</w:t>
            </w:r>
          </w:p>
        </w:tc>
        <w:tc>
          <w:tcPr>
            <w:tcW w:w="951" w:type="pct"/>
            <w:shd w:val="clear" w:color="auto" w:fill="auto"/>
          </w:tcPr>
          <w:p w:rsidR="00C46DE9" w:rsidRPr="00C46DE9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Cs/>
                <w:iCs/>
              </w:rPr>
            </w:pPr>
            <w:r w:rsidRPr="00C46DE9">
              <w:rPr>
                <w:rFonts w:asciiTheme="minorHAnsi" w:hAnsiTheme="minorHAnsi" w:cstheme="majorBidi"/>
                <w:bCs/>
                <w:iCs/>
              </w:rPr>
              <w:t>1</w:t>
            </w:r>
          </w:p>
        </w:tc>
        <w:tc>
          <w:tcPr>
            <w:tcW w:w="610" w:type="pct"/>
            <w:shd w:val="clear" w:color="auto" w:fill="auto"/>
          </w:tcPr>
          <w:p w:rsidR="00C46DE9" w:rsidRPr="000942D8" w:rsidRDefault="00C46DE9" w:rsidP="00F93066">
            <w:pPr>
              <w:pStyle w:val="ListParagraph"/>
              <w:bidi w:val="0"/>
              <w:spacing w:after="0" w:line="240" w:lineRule="auto"/>
              <w:ind w:left="59"/>
              <w:jc w:val="center"/>
              <w:rPr>
                <w:rFonts w:asciiTheme="minorHAnsi" w:hAnsiTheme="minorHAnsi" w:cstheme="majorBidi"/>
                <w:iCs/>
              </w:rPr>
            </w:pPr>
            <w:r w:rsidRPr="000942D8">
              <w:rPr>
                <w:rFonts w:asciiTheme="minorHAnsi" w:hAnsiTheme="minorHAnsi" w:cstheme="majorBidi"/>
                <w:iCs/>
              </w:rPr>
              <w:t>40 %</w:t>
            </w:r>
          </w:p>
        </w:tc>
        <w:tc>
          <w:tcPr>
            <w:tcW w:w="781" w:type="pct"/>
            <w:shd w:val="clear" w:color="auto" w:fill="auto"/>
          </w:tcPr>
          <w:p w:rsidR="00C46DE9" w:rsidRPr="000942D8" w:rsidRDefault="001271BD" w:rsidP="00F93066">
            <w:pPr>
              <w:pStyle w:val="ListParagraph"/>
              <w:bidi w:val="0"/>
              <w:spacing w:after="0" w:line="240" w:lineRule="auto"/>
              <w:ind w:left="40"/>
              <w:jc w:val="center"/>
              <w:rPr>
                <w:rFonts w:asciiTheme="minorHAnsi" w:hAnsiTheme="minorHAnsi" w:cstheme="majorBidi"/>
                <w:iCs/>
              </w:rPr>
            </w:pPr>
            <w:proofErr w:type="spellStart"/>
            <w:r>
              <w:rPr>
                <w:rFonts w:asciiTheme="minorHAnsi" w:hAnsiTheme="minorHAnsi"/>
                <w:iCs/>
              </w:rPr>
              <w:t>TBA</w:t>
            </w:r>
            <w:proofErr w:type="spellEnd"/>
          </w:p>
        </w:tc>
      </w:tr>
      <w:tr w:rsidR="00C46DE9" w:rsidRPr="000942D8" w:rsidTr="00B11C3F">
        <w:tc>
          <w:tcPr>
            <w:tcW w:w="1480" w:type="pct"/>
            <w:shd w:val="clear" w:color="auto" w:fill="auto"/>
          </w:tcPr>
          <w:p w:rsidR="00C46DE9" w:rsidRPr="000942D8" w:rsidRDefault="00C46DE9" w:rsidP="00F93066">
            <w:pPr>
              <w:tabs>
                <w:tab w:val="center" w:pos="2220"/>
                <w:tab w:val="left" w:pos="2927"/>
              </w:tabs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Cs/>
              </w:rPr>
            </w:pPr>
            <w:r w:rsidRPr="000942D8">
              <w:rPr>
                <w:rFonts w:asciiTheme="minorHAnsi" w:hAnsiTheme="minorHAnsi" w:cstheme="majorBidi"/>
                <w:iCs/>
              </w:rPr>
              <w:t>Total</w:t>
            </w:r>
          </w:p>
        </w:tc>
        <w:tc>
          <w:tcPr>
            <w:tcW w:w="1178" w:type="pct"/>
            <w:gridSpan w:val="2"/>
            <w:shd w:val="clear" w:color="auto" w:fill="auto"/>
          </w:tcPr>
          <w:p w:rsidR="00C46DE9" w:rsidRPr="000942D8" w:rsidRDefault="00C46DE9" w:rsidP="00F93066">
            <w:pPr>
              <w:bidi w:val="0"/>
              <w:spacing w:after="0" w:line="240" w:lineRule="auto"/>
              <w:rPr>
                <w:rFonts w:asciiTheme="minorHAnsi" w:hAnsiTheme="minorHAnsi" w:cstheme="majorBidi"/>
                <w:iCs/>
              </w:rPr>
            </w:pPr>
          </w:p>
        </w:tc>
        <w:tc>
          <w:tcPr>
            <w:tcW w:w="951" w:type="pct"/>
            <w:shd w:val="clear" w:color="auto" w:fill="auto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Cs/>
              </w:rPr>
            </w:pPr>
          </w:p>
        </w:tc>
        <w:tc>
          <w:tcPr>
            <w:tcW w:w="610" w:type="pct"/>
            <w:shd w:val="clear" w:color="auto" w:fill="auto"/>
          </w:tcPr>
          <w:p w:rsidR="00C46DE9" w:rsidRPr="000942D8" w:rsidRDefault="00C46DE9" w:rsidP="00F93066">
            <w:pPr>
              <w:pStyle w:val="ListParagraph"/>
              <w:bidi w:val="0"/>
              <w:spacing w:after="0" w:line="240" w:lineRule="auto"/>
              <w:ind w:left="59"/>
              <w:jc w:val="center"/>
              <w:rPr>
                <w:rFonts w:asciiTheme="minorHAnsi" w:hAnsiTheme="minorHAnsi" w:cstheme="majorBidi"/>
                <w:iCs/>
              </w:rPr>
            </w:pPr>
            <w:r w:rsidRPr="000942D8">
              <w:rPr>
                <w:rFonts w:asciiTheme="minorHAnsi" w:hAnsiTheme="minorHAnsi" w:cstheme="majorBidi"/>
                <w:iCs/>
              </w:rPr>
              <w:t>100%</w:t>
            </w:r>
          </w:p>
        </w:tc>
        <w:tc>
          <w:tcPr>
            <w:tcW w:w="781" w:type="pct"/>
            <w:shd w:val="clear" w:color="auto" w:fill="auto"/>
          </w:tcPr>
          <w:p w:rsidR="00C46DE9" w:rsidRPr="000942D8" w:rsidRDefault="00C46DE9" w:rsidP="00F93066">
            <w:pPr>
              <w:pStyle w:val="ListParagraph"/>
              <w:bidi w:val="0"/>
              <w:spacing w:after="0" w:line="240" w:lineRule="auto"/>
              <w:ind w:left="40"/>
              <w:jc w:val="right"/>
              <w:rPr>
                <w:rFonts w:asciiTheme="minorHAnsi" w:hAnsiTheme="minorHAnsi" w:cstheme="majorBidi"/>
                <w:iCs/>
              </w:rPr>
            </w:pPr>
          </w:p>
        </w:tc>
      </w:tr>
      <w:tr w:rsidR="00C46DE9" w:rsidRPr="000942D8" w:rsidTr="00F93066">
        <w:tc>
          <w:tcPr>
            <w:tcW w:w="5000" w:type="pct"/>
            <w:gridSpan w:val="6"/>
            <w:shd w:val="clear" w:color="auto" w:fill="auto"/>
          </w:tcPr>
          <w:p w:rsidR="00C46DE9" w:rsidRPr="000942D8" w:rsidRDefault="00C46DE9" w:rsidP="00C46DE9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>Description of Topics Covered</w:t>
            </w:r>
          </w:p>
        </w:tc>
      </w:tr>
      <w:tr w:rsidR="00C46DE9" w:rsidRPr="000942D8" w:rsidTr="00F93066">
        <w:tc>
          <w:tcPr>
            <w:tcW w:w="1716" w:type="pct"/>
            <w:gridSpan w:val="2"/>
            <w:shd w:val="clear" w:color="auto" w:fill="auto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</w:rPr>
            </w:pPr>
            <w:r w:rsidRPr="000942D8">
              <w:rPr>
                <w:rFonts w:asciiTheme="minorHAnsi" w:hAnsiTheme="minorHAnsi" w:cstheme="majorBidi"/>
                <w:b/>
                <w:bCs/>
                <w:i/>
              </w:rPr>
              <w:t xml:space="preserve">Topic Title </w:t>
            </w:r>
          </w:p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</w:rPr>
            </w:pPr>
            <w:r w:rsidRPr="000942D8">
              <w:rPr>
                <w:rFonts w:asciiTheme="minorHAnsi" w:hAnsiTheme="minorHAnsi" w:cstheme="majorBidi"/>
                <w:b/>
                <w:bCs/>
                <w:i/>
              </w:rPr>
              <w:t>(e.g. chapter/experiment title)</w:t>
            </w:r>
          </w:p>
        </w:tc>
        <w:tc>
          <w:tcPr>
            <w:tcW w:w="3284" w:type="pct"/>
            <w:gridSpan w:val="4"/>
            <w:shd w:val="clear" w:color="auto" w:fill="auto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</w:rPr>
            </w:pPr>
            <w:r w:rsidRPr="000942D8">
              <w:rPr>
                <w:rFonts w:asciiTheme="minorHAnsi" w:hAnsiTheme="minorHAnsi" w:cstheme="majorBidi"/>
                <w:i/>
                <w:iCs/>
                <w:lang w:bidi="ar-BH"/>
              </w:rPr>
              <w:t>Description</w:t>
            </w:r>
          </w:p>
        </w:tc>
      </w:tr>
      <w:tr w:rsidR="00C46DE9" w:rsidRPr="000942D8" w:rsidTr="00F93066">
        <w:tc>
          <w:tcPr>
            <w:tcW w:w="1716" w:type="pct"/>
            <w:gridSpan w:val="2"/>
            <w:shd w:val="clear" w:color="auto" w:fill="auto"/>
          </w:tcPr>
          <w:p w:rsidR="00C46DE9" w:rsidRPr="000942D8" w:rsidRDefault="00C46DE9" w:rsidP="00F93066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 w:rsidRPr="001271BD">
              <w:rPr>
                <w:rFonts w:asciiTheme="minorHAnsi" w:hAnsiTheme="minorHAnsi"/>
                <w:u w:val="single"/>
                <w:lang w:bidi="ar-BH"/>
              </w:rPr>
              <w:t>Chapter 1</w:t>
            </w:r>
            <w:r w:rsidRPr="000942D8">
              <w:rPr>
                <w:rFonts w:asciiTheme="minorHAnsi" w:hAnsiTheme="minorHAnsi"/>
                <w:lang w:bidi="ar-BH"/>
              </w:rPr>
              <w:t xml:space="preserve">: </w:t>
            </w:r>
          </w:p>
          <w:p w:rsidR="00C46DE9" w:rsidRPr="000942D8" w:rsidRDefault="00C46DE9" w:rsidP="00F93066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 w:rsidRPr="000942D8">
              <w:rPr>
                <w:rFonts w:asciiTheme="minorHAnsi" w:hAnsiTheme="minorHAnsi"/>
                <w:bCs/>
                <w:lang w:val="en-GB"/>
              </w:rPr>
              <w:t>Introduction to Integrated Marketing Communications</w:t>
            </w:r>
          </w:p>
        </w:tc>
        <w:tc>
          <w:tcPr>
            <w:tcW w:w="3284" w:type="pct"/>
            <w:gridSpan w:val="4"/>
            <w:shd w:val="clear" w:color="auto" w:fill="auto"/>
            <w:vAlign w:val="center"/>
          </w:tcPr>
          <w:p w:rsidR="00C46DE9" w:rsidRPr="000942D8" w:rsidRDefault="00C46DE9" w:rsidP="00F93066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942D8">
              <w:rPr>
                <w:rFonts w:asciiTheme="minorHAnsi" w:hAnsiTheme="minorHAnsi"/>
              </w:rPr>
              <w:t>An introduction to the communication mix. The role it plays in marketing. Advertising: meaning, characteristics, merits and limitations, Personal selling meaning, importance, merits and limitations, sales promotion, meaning advantages, and disadvantages,  Direct marketing, Public Relations and Publicity.</w:t>
            </w:r>
          </w:p>
        </w:tc>
      </w:tr>
      <w:tr w:rsidR="00C46DE9" w:rsidRPr="000942D8" w:rsidTr="00F93066">
        <w:tc>
          <w:tcPr>
            <w:tcW w:w="1716" w:type="pct"/>
            <w:gridSpan w:val="2"/>
            <w:shd w:val="clear" w:color="auto" w:fill="auto"/>
          </w:tcPr>
          <w:p w:rsidR="00C46DE9" w:rsidRPr="000942D8" w:rsidRDefault="00C46DE9" w:rsidP="00F93066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 w:rsidRPr="001271BD">
              <w:rPr>
                <w:rFonts w:asciiTheme="minorHAnsi" w:hAnsiTheme="minorHAnsi"/>
                <w:u w:val="single"/>
                <w:lang w:bidi="ar-BH"/>
              </w:rPr>
              <w:t>Chapter 5</w:t>
            </w:r>
            <w:r w:rsidR="001271BD">
              <w:rPr>
                <w:rFonts w:asciiTheme="minorHAnsi" w:hAnsiTheme="minorHAnsi"/>
                <w:lang w:bidi="ar-BH"/>
              </w:rPr>
              <w:t>:</w:t>
            </w:r>
          </w:p>
          <w:p w:rsidR="00C46DE9" w:rsidRPr="000942D8" w:rsidRDefault="00C46DE9" w:rsidP="00F93066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 w:rsidRPr="000942D8">
              <w:rPr>
                <w:rFonts w:asciiTheme="minorHAnsi" w:hAnsiTheme="minorHAnsi" w:cs="Times New Roman"/>
                <w:lang w:bidi="ar-BH"/>
              </w:rPr>
              <w:t>The Communication Process</w:t>
            </w:r>
          </w:p>
        </w:tc>
        <w:tc>
          <w:tcPr>
            <w:tcW w:w="3284" w:type="pct"/>
            <w:gridSpan w:val="4"/>
            <w:shd w:val="clear" w:color="auto" w:fill="auto"/>
            <w:vAlign w:val="center"/>
          </w:tcPr>
          <w:p w:rsidR="00C46DE9" w:rsidRPr="000942D8" w:rsidRDefault="00C46DE9" w:rsidP="00F93066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942D8">
              <w:rPr>
                <w:rFonts w:asciiTheme="minorHAnsi" w:hAnsiTheme="minorHAnsi"/>
              </w:rPr>
              <w:t>The communication process:  Meaning of Communication, Elements of the communication process: sender, encoding, message, channel, receiver, decoding, response, feedback and noise</w:t>
            </w:r>
            <w:proofErr w:type="gramStart"/>
            <w:r w:rsidRPr="000942D8">
              <w:rPr>
                <w:rFonts w:asciiTheme="minorHAnsi" w:hAnsiTheme="minorHAnsi"/>
              </w:rPr>
              <w:t>,.</w:t>
            </w:r>
            <w:proofErr w:type="gramEnd"/>
            <w:r w:rsidRPr="000942D8">
              <w:rPr>
                <w:rFonts w:asciiTheme="minorHAnsi" w:hAnsiTheme="minorHAnsi"/>
              </w:rPr>
              <w:t xml:space="preserve"> Response models. Alternative response models.</w:t>
            </w:r>
          </w:p>
        </w:tc>
      </w:tr>
      <w:tr w:rsidR="00C46DE9" w:rsidRPr="000942D8" w:rsidTr="00F93066">
        <w:tc>
          <w:tcPr>
            <w:tcW w:w="1716" w:type="pct"/>
            <w:gridSpan w:val="2"/>
            <w:shd w:val="clear" w:color="auto" w:fill="auto"/>
          </w:tcPr>
          <w:p w:rsidR="00C46DE9" w:rsidRPr="000942D8" w:rsidRDefault="00C46DE9" w:rsidP="00F93066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 w:rsidRPr="001271BD">
              <w:rPr>
                <w:rFonts w:asciiTheme="minorHAnsi" w:hAnsiTheme="minorHAnsi"/>
                <w:u w:val="single"/>
                <w:lang w:bidi="ar-BH"/>
              </w:rPr>
              <w:t>Chapter 6</w:t>
            </w:r>
            <w:r w:rsidR="001271BD">
              <w:rPr>
                <w:rFonts w:asciiTheme="minorHAnsi" w:hAnsiTheme="minorHAnsi"/>
                <w:lang w:bidi="ar-BH"/>
              </w:rPr>
              <w:t>:</w:t>
            </w:r>
          </w:p>
          <w:p w:rsidR="00C46DE9" w:rsidRPr="000942D8" w:rsidRDefault="00C46DE9" w:rsidP="00F93066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 w:rsidRPr="000942D8">
              <w:rPr>
                <w:rFonts w:asciiTheme="minorHAnsi" w:hAnsiTheme="minorHAnsi" w:cs="Times New Roman"/>
                <w:lang w:bidi="ar-BH"/>
              </w:rPr>
              <w:t>Source, Message and Channel Factors</w:t>
            </w:r>
          </w:p>
        </w:tc>
        <w:tc>
          <w:tcPr>
            <w:tcW w:w="3284" w:type="pct"/>
            <w:gridSpan w:val="4"/>
            <w:shd w:val="clear" w:color="auto" w:fill="auto"/>
            <w:vAlign w:val="center"/>
          </w:tcPr>
          <w:p w:rsidR="00C46DE9" w:rsidRPr="000942D8" w:rsidRDefault="00C46DE9" w:rsidP="00F93066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942D8">
              <w:rPr>
                <w:rFonts w:asciiTheme="minorHAnsi" w:hAnsiTheme="minorHAnsi"/>
              </w:rPr>
              <w:t>Source, message and channel characteristics. The impact of these three elements of communication process.</w:t>
            </w:r>
          </w:p>
        </w:tc>
      </w:tr>
      <w:tr w:rsidR="00C46DE9" w:rsidRPr="000942D8" w:rsidTr="00F93066">
        <w:tc>
          <w:tcPr>
            <w:tcW w:w="1716" w:type="pct"/>
            <w:gridSpan w:val="2"/>
            <w:shd w:val="clear" w:color="auto" w:fill="auto"/>
          </w:tcPr>
          <w:p w:rsidR="00C46DE9" w:rsidRPr="000942D8" w:rsidRDefault="00C46DE9" w:rsidP="00F93066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 w:rsidRPr="001271BD">
              <w:rPr>
                <w:rFonts w:asciiTheme="minorHAnsi" w:hAnsiTheme="minorHAnsi"/>
                <w:u w:val="single"/>
                <w:lang w:bidi="ar-BH"/>
              </w:rPr>
              <w:t>Chapter 7</w:t>
            </w:r>
            <w:r w:rsidR="001271BD">
              <w:rPr>
                <w:rFonts w:asciiTheme="minorHAnsi" w:hAnsiTheme="minorHAnsi"/>
                <w:lang w:bidi="ar-BH"/>
              </w:rPr>
              <w:t>:</w:t>
            </w:r>
          </w:p>
          <w:p w:rsidR="00C46DE9" w:rsidRPr="000942D8" w:rsidRDefault="00C46DE9" w:rsidP="00F93066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 w:rsidRPr="000942D8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Establishing Objectives and Budgeting for the Promotion Program</w:t>
            </w:r>
          </w:p>
        </w:tc>
        <w:tc>
          <w:tcPr>
            <w:tcW w:w="3284" w:type="pct"/>
            <w:gridSpan w:val="4"/>
            <w:shd w:val="clear" w:color="auto" w:fill="auto"/>
            <w:vAlign w:val="center"/>
          </w:tcPr>
          <w:p w:rsidR="00C46DE9" w:rsidRPr="000942D8" w:rsidRDefault="00C46DE9" w:rsidP="00F93066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942D8">
              <w:rPr>
                <w:rFonts w:asciiTheme="minorHAnsi" w:hAnsiTheme="minorHAnsi"/>
              </w:rPr>
              <w:t>Communication objective and budget methods. Sales and communication objectives. Differences, various methods of setting the promotional budget.</w:t>
            </w:r>
          </w:p>
        </w:tc>
      </w:tr>
      <w:tr w:rsidR="00C46DE9" w:rsidRPr="000942D8" w:rsidTr="00F93066">
        <w:tc>
          <w:tcPr>
            <w:tcW w:w="1716" w:type="pct"/>
            <w:gridSpan w:val="2"/>
            <w:shd w:val="clear" w:color="auto" w:fill="auto"/>
          </w:tcPr>
          <w:p w:rsidR="00C46DE9" w:rsidRPr="000942D8" w:rsidRDefault="00C46DE9" w:rsidP="00F93066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 w:rsidRPr="002320C5">
              <w:rPr>
                <w:rFonts w:asciiTheme="minorHAnsi" w:hAnsiTheme="minorHAnsi"/>
                <w:u w:val="single"/>
                <w:lang w:bidi="ar-BH"/>
              </w:rPr>
              <w:t>Chapter 8</w:t>
            </w:r>
            <w:r w:rsidR="001271BD">
              <w:rPr>
                <w:rFonts w:asciiTheme="minorHAnsi" w:hAnsiTheme="minorHAnsi"/>
                <w:lang w:bidi="ar-BH"/>
              </w:rPr>
              <w:t>:</w:t>
            </w:r>
          </w:p>
          <w:p w:rsidR="00C46DE9" w:rsidRPr="000942D8" w:rsidRDefault="00C46DE9" w:rsidP="00F93066">
            <w:pPr>
              <w:bidi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0942D8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Creative Strategy: Planning and Development</w:t>
            </w:r>
          </w:p>
        </w:tc>
        <w:tc>
          <w:tcPr>
            <w:tcW w:w="3284" w:type="pct"/>
            <w:gridSpan w:val="4"/>
            <w:shd w:val="clear" w:color="auto" w:fill="auto"/>
            <w:vAlign w:val="center"/>
          </w:tcPr>
          <w:p w:rsidR="00C46DE9" w:rsidRPr="000942D8" w:rsidRDefault="00C46DE9" w:rsidP="00F93066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942D8">
              <w:rPr>
                <w:rFonts w:asciiTheme="minorHAnsi" w:hAnsiTheme="minorHAnsi"/>
              </w:rPr>
              <w:t>Creative Strategy: Meaning, the creative process, the concept of major selling idea, approaches to get to a major selling idea. Unique selling proposition, positioning, etc.</w:t>
            </w:r>
          </w:p>
        </w:tc>
      </w:tr>
      <w:tr w:rsidR="00C46DE9" w:rsidRPr="000942D8" w:rsidTr="00F93066">
        <w:tc>
          <w:tcPr>
            <w:tcW w:w="1716" w:type="pct"/>
            <w:gridSpan w:val="2"/>
            <w:shd w:val="clear" w:color="auto" w:fill="auto"/>
          </w:tcPr>
          <w:p w:rsidR="00C46DE9" w:rsidRDefault="008739C9" w:rsidP="00F93066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Chapter 14</w:t>
            </w:r>
          </w:p>
          <w:p w:rsidR="008739C9" w:rsidRPr="000942D8" w:rsidRDefault="008739C9" w:rsidP="008739C9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lang w:bidi="ar-BH"/>
              </w:rPr>
              <w:t>Direct Marketing</w:t>
            </w:r>
          </w:p>
        </w:tc>
        <w:tc>
          <w:tcPr>
            <w:tcW w:w="3284" w:type="pct"/>
            <w:gridSpan w:val="4"/>
            <w:shd w:val="clear" w:color="auto" w:fill="auto"/>
            <w:vAlign w:val="center"/>
          </w:tcPr>
          <w:p w:rsidR="00C46DE9" w:rsidRPr="000942D8" w:rsidRDefault="00A53F6E" w:rsidP="00F93066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Defining direct marketing and direct marketing objectives.</w:t>
            </w:r>
          </w:p>
        </w:tc>
      </w:tr>
      <w:tr w:rsidR="00C46DE9" w:rsidRPr="000942D8" w:rsidTr="00F93066">
        <w:tc>
          <w:tcPr>
            <w:tcW w:w="1716" w:type="pct"/>
            <w:gridSpan w:val="2"/>
            <w:shd w:val="clear" w:color="auto" w:fill="auto"/>
          </w:tcPr>
          <w:p w:rsidR="00C46DE9" w:rsidRPr="000942D8" w:rsidRDefault="00C46DE9" w:rsidP="00F93066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 w:rsidRPr="002320C5">
              <w:rPr>
                <w:rFonts w:asciiTheme="minorHAnsi" w:hAnsiTheme="minorHAnsi"/>
                <w:u w:val="single"/>
                <w:lang w:bidi="ar-BH"/>
              </w:rPr>
              <w:t>Chapter 16</w:t>
            </w:r>
            <w:r w:rsidR="002320C5">
              <w:rPr>
                <w:rFonts w:asciiTheme="minorHAnsi" w:hAnsiTheme="minorHAnsi"/>
                <w:lang w:bidi="ar-BH"/>
              </w:rPr>
              <w:t>:</w:t>
            </w:r>
          </w:p>
          <w:p w:rsidR="00C46DE9" w:rsidRPr="000942D8" w:rsidRDefault="00C46DE9" w:rsidP="00F93066">
            <w:pPr>
              <w:bidi w:val="0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0942D8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Sales promotion Assignments preparation</w:t>
            </w:r>
          </w:p>
        </w:tc>
        <w:tc>
          <w:tcPr>
            <w:tcW w:w="3284" w:type="pct"/>
            <w:gridSpan w:val="4"/>
            <w:shd w:val="clear" w:color="auto" w:fill="auto"/>
            <w:vAlign w:val="center"/>
          </w:tcPr>
          <w:p w:rsidR="00C46DE9" w:rsidRPr="000942D8" w:rsidRDefault="00C46DE9" w:rsidP="00F93066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942D8">
              <w:rPr>
                <w:rFonts w:asciiTheme="minorHAnsi" w:hAnsiTheme="minorHAnsi"/>
              </w:rPr>
              <w:t>Sales promotion. Meaning. Use. Types. Merits and limitations of each type.</w:t>
            </w:r>
          </w:p>
        </w:tc>
      </w:tr>
      <w:tr w:rsidR="00C46DE9" w:rsidRPr="000942D8" w:rsidTr="00F93066">
        <w:tc>
          <w:tcPr>
            <w:tcW w:w="1716" w:type="pct"/>
            <w:gridSpan w:val="2"/>
            <w:shd w:val="clear" w:color="auto" w:fill="auto"/>
          </w:tcPr>
          <w:p w:rsidR="00C46DE9" w:rsidRPr="000942D8" w:rsidRDefault="00C46DE9" w:rsidP="00F93066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 w:rsidRPr="002320C5">
              <w:rPr>
                <w:rFonts w:asciiTheme="minorHAnsi" w:hAnsiTheme="minorHAnsi"/>
                <w:u w:val="single"/>
                <w:lang w:bidi="ar-BH"/>
              </w:rPr>
              <w:t>Chapter 17</w:t>
            </w:r>
            <w:r w:rsidR="002320C5">
              <w:rPr>
                <w:rFonts w:asciiTheme="minorHAnsi" w:hAnsiTheme="minorHAnsi"/>
                <w:lang w:bidi="ar-BH"/>
              </w:rPr>
              <w:t>:</w:t>
            </w:r>
          </w:p>
          <w:p w:rsidR="00C46DE9" w:rsidRPr="000942D8" w:rsidRDefault="00C46DE9" w:rsidP="00F93066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 w:rsidRPr="000942D8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Public Relations and Publicity</w:t>
            </w:r>
          </w:p>
        </w:tc>
        <w:tc>
          <w:tcPr>
            <w:tcW w:w="3284" w:type="pct"/>
            <w:gridSpan w:val="4"/>
            <w:shd w:val="clear" w:color="auto" w:fill="auto"/>
            <w:vAlign w:val="center"/>
          </w:tcPr>
          <w:p w:rsidR="00C46DE9" w:rsidRPr="000942D8" w:rsidRDefault="00935039" w:rsidP="00F93066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Relations and Publicity</w:t>
            </w:r>
            <w:r w:rsidR="00C46DE9" w:rsidRPr="000942D8">
              <w:rPr>
                <w:rFonts w:asciiTheme="minorHAnsi" w:hAnsiTheme="minorHAnsi"/>
              </w:rPr>
              <w:t xml:space="preserve"> Meaning. Differences. Characteristics. Contrasting advertising and publicity. Merits and limitations.</w:t>
            </w:r>
          </w:p>
        </w:tc>
      </w:tr>
      <w:tr w:rsidR="00F06DA1" w:rsidRPr="000942D8" w:rsidTr="00F93066">
        <w:tc>
          <w:tcPr>
            <w:tcW w:w="1716" w:type="pct"/>
            <w:gridSpan w:val="2"/>
            <w:shd w:val="clear" w:color="auto" w:fill="auto"/>
          </w:tcPr>
          <w:p w:rsidR="00F06DA1" w:rsidRPr="00F06DA1" w:rsidRDefault="00F06DA1" w:rsidP="00F93066">
            <w:pPr>
              <w:bidi w:val="0"/>
              <w:spacing w:after="0" w:line="240" w:lineRule="auto"/>
              <w:rPr>
                <w:rFonts w:asciiTheme="minorHAnsi" w:hAnsiTheme="minorHAnsi"/>
                <w:lang w:bidi="ar-BH"/>
              </w:rPr>
            </w:pPr>
            <w:r>
              <w:rPr>
                <w:rFonts w:asciiTheme="minorHAnsi" w:hAnsiTheme="minorHAnsi"/>
                <w:u w:val="single"/>
                <w:lang w:bidi="ar-BH"/>
              </w:rPr>
              <w:t>Chapter 19</w:t>
            </w:r>
            <w:r w:rsidRPr="00F06DA1">
              <w:rPr>
                <w:rFonts w:asciiTheme="minorHAnsi" w:hAnsiTheme="minorHAnsi"/>
                <w:lang w:bidi="ar-BH"/>
              </w:rPr>
              <w:t>:</w:t>
            </w:r>
          </w:p>
          <w:p w:rsidR="00F06DA1" w:rsidRPr="002320C5" w:rsidRDefault="00F06DA1" w:rsidP="00F06DA1">
            <w:pPr>
              <w:bidi w:val="0"/>
              <w:spacing w:after="0" w:line="240" w:lineRule="auto"/>
              <w:rPr>
                <w:rFonts w:asciiTheme="minorHAnsi" w:hAnsiTheme="minorHAnsi"/>
                <w:u w:val="single"/>
                <w:lang w:bidi="ar-BH"/>
              </w:rPr>
            </w:pPr>
            <w:r w:rsidRPr="00F06DA1">
              <w:rPr>
                <w:rFonts w:asciiTheme="minorHAnsi" w:hAnsiTheme="minorHAnsi"/>
                <w:lang w:bidi="ar-BH"/>
              </w:rPr>
              <w:t>International Advertising and promotion</w:t>
            </w:r>
            <w:r>
              <w:rPr>
                <w:rFonts w:asciiTheme="minorHAnsi" w:hAnsiTheme="minorHAnsi"/>
                <w:lang w:bidi="ar-BH"/>
              </w:rPr>
              <w:t>.</w:t>
            </w:r>
          </w:p>
        </w:tc>
        <w:tc>
          <w:tcPr>
            <w:tcW w:w="3284" w:type="pct"/>
            <w:gridSpan w:val="4"/>
            <w:shd w:val="clear" w:color="auto" w:fill="auto"/>
            <w:vAlign w:val="center"/>
          </w:tcPr>
          <w:p w:rsidR="00F06DA1" w:rsidRPr="000942D8" w:rsidRDefault="005134FD" w:rsidP="00F93066">
            <w:pPr>
              <w:pStyle w:val="ListParagraph"/>
              <w:bidi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001585">
              <w:rPr>
                <w:rFonts w:asciiTheme="minorHAnsi" w:hAnsiTheme="minorHAnsi"/>
              </w:rPr>
              <w:t xml:space="preserve">he international </w:t>
            </w:r>
            <w:r w:rsidR="00E322F1">
              <w:rPr>
                <w:rFonts w:asciiTheme="minorHAnsi" w:hAnsiTheme="minorHAnsi"/>
              </w:rPr>
              <w:t>environment, global and localized advertizing.</w:t>
            </w:r>
          </w:p>
        </w:tc>
      </w:tr>
    </w:tbl>
    <w:p w:rsidR="00A20374" w:rsidRDefault="00A20374">
      <w:pPr>
        <w:bidi w:val="0"/>
      </w:pPr>
      <w:r>
        <w:br w:type="page"/>
      </w: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1E0"/>
      </w:tblPr>
      <w:tblGrid>
        <w:gridCol w:w="810"/>
        <w:gridCol w:w="793"/>
        <w:gridCol w:w="3409"/>
        <w:gridCol w:w="1157"/>
        <w:gridCol w:w="1804"/>
        <w:gridCol w:w="1603"/>
      </w:tblGrid>
      <w:tr w:rsidR="00C46DE9" w:rsidRPr="000942D8" w:rsidTr="00F93066">
        <w:trPr>
          <w:trHeight w:val="33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46DE9" w:rsidRPr="000942D8" w:rsidRDefault="00C46DE9" w:rsidP="00C46DE9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 w:rsidRPr="000942D8">
              <w:rPr>
                <w:rFonts w:asciiTheme="minorHAnsi" w:hAnsiTheme="minorHAnsi" w:cstheme="majorBidi"/>
                <w:b/>
                <w:bCs/>
                <w:lang w:bidi="ar-BH"/>
              </w:rPr>
              <w:t>Course Weekly Breakdown:</w:t>
            </w:r>
          </w:p>
        </w:tc>
      </w:tr>
      <w:tr w:rsidR="00C46DE9" w:rsidRPr="000942D8" w:rsidTr="00126AD0">
        <w:trPr>
          <w:trHeight w:val="520"/>
        </w:trPr>
        <w:tc>
          <w:tcPr>
            <w:tcW w:w="423" w:type="pct"/>
            <w:shd w:val="clear" w:color="auto" w:fill="auto"/>
            <w:vAlign w:val="center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i/>
                <w:iCs/>
                <w:lang w:bidi="ar-BH"/>
              </w:rPr>
              <w:t>Week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i/>
                <w:iCs/>
                <w:lang w:bidi="ar-BH"/>
              </w:rPr>
              <w:t>Date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i/>
                <w:iCs/>
                <w:lang w:bidi="ar-BH"/>
              </w:rPr>
              <w:t>Topics covered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i/>
                <w:iCs/>
                <w:lang w:bidi="ar-BH"/>
              </w:rPr>
              <w:t>CILOs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i/>
                <w:iCs/>
                <w:lang w:bidi="ar-BH"/>
              </w:rPr>
              <w:t>Teaching Method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C46DE9" w:rsidRPr="000942D8" w:rsidRDefault="00C46DE9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i/>
                <w:iCs/>
                <w:lang w:bidi="ar-BH"/>
              </w:rPr>
              <w:t>Assessment</w:t>
            </w:r>
          </w:p>
        </w:tc>
      </w:tr>
      <w:tr w:rsidR="00A9765F" w:rsidRPr="000942D8" w:rsidTr="00A9765F">
        <w:trPr>
          <w:trHeight w:val="421"/>
        </w:trPr>
        <w:tc>
          <w:tcPr>
            <w:tcW w:w="423" w:type="pct"/>
            <w:shd w:val="clear" w:color="auto" w:fill="auto"/>
            <w:vAlign w:val="center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  <w:t>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</w:p>
        </w:tc>
        <w:tc>
          <w:tcPr>
            <w:tcW w:w="1780" w:type="pct"/>
            <w:vMerge w:val="restart"/>
            <w:shd w:val="clear" w:color="auto" w:fill="auto"/>
            <w:vAlign w:val="center"/>
          </w:tcPr>
          <w:p w:rsidR="00A9765F" w:rsidRPr="000942D8" w:rsidRDefault="00A9765F" w:rsidP="00F93066">
            <w:pPr>
              <w:pStyle w:val="Heading1"/>
              <w:tabs>
                <w:tab w:val="right" w:pos="5926"/>
              </w:tabs>
              <w:spacing w:beforeLines="20" w:afterLines="20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0942D8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>Chapter 1</w:t>
            </w:r>
          </w:p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/>
                <w:color w:val="000000"/>
                <w:lang w:eastAsia="en-GB"/>
              </w:rPr>
            </w:pPr>
            <w:r w:rsidRPr="000942D8">
              <w:rPr>
                <w:rFonts w:asciiTheme="minorHAnsi" w:hAnsiTheme="minorHAnsi"/>
                <w:bCs/>
                <w:lang w:val="en-GB"/>
              </w:rPr>
              <w:t>Introduction to Integrated Marketing Communications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i/>
                <w:iCs/>
                <w:lang w:bidi="ar-BH"/>
              </w:rPr>
              <w:t>1,2,3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</w:tcPr>
          <w:p w:rsidR="00A9765F" w:rsidRPr="000942D8" w:rsidRDefault="00A9765F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t>Lecture</w:t>
            </w:r>
          </w:p>
          <w:p w:rsidR="00A9765F" w:rsidRPr="000942D8" w:rsidRDefault="005134FD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t>Class</w:t>
            </w:r>
            <w:r w:rsidR="00A9765F" w:rsidRPr="000942D8">
              <w:rPr>
                <w:rFonts w:asciiTheme="minorHAnsi" w:hAnsiTheme="minorHAnsi" w:cstheme="majorBidi"/>
                <w:lang w:bidi="ar-BH"/>
              </w:rPr>
              <w:t xml:space="preserve"> Discussion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524F43" w:rsidRDefault="0013725B" w:rsidP="005A3BC5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Cs/>
              </w:rPr>
            </w:pPr>
            <w:r>
              <w:rPr>
                <w:rFonts w:asciiTheme="minorHAnsi" w:hAnsiTheme="minorHAnsi" w:cstheme="majorBidi"/>
                <w:iCs/>
              </w:rPr>
              <w:t>Assignment</w:t>
            </w:r>
          </w:p>
          <w:p w:rsidR="00A9765F" w:rsidRPr="0013725B" w:rsidRDefault="0013725B" w:rsidP="0013725B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Cs/>
              </w:rPr>
            </w:pPr>
            <w:r>
              <w:rPr>
                <w:rFonts w:asciiTheme="minorHAnsi" w:hAnsiTheme="minorHAnsi" w:cstheme="majorBidi"/>
                <w:iCs/>
              </w:rPr>
              <w:t>Project</w:t>
            </w:r>
          </w:p>
        </w:tc>
      </w:tr>
      <w:tr w:rsidR="00A9765F" w:rsidRPr="000942D8" w:rsidTr="00A9765F">
        <w:trPr>
          <w:trHeight w:val="322"/>
        </w:trPr>
        <w:tc>
          <w:tcPr>
            <w:tcW w:w="423" w:type="pct"/>
            <w:shd w:val="clear" w:color="auto" w:fill="auto"/>
            <w:vAlign w:val="center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  <w:t>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</w:p>
        </w:tc>
        <w:tc>
          <w:tcPr>
            <w:tcW w:w="1780" w:type="pct"/>
            <w:vMerge/>
            <w:shd w:val="clear" w:color="auto" w:fill="auto"/>
            <w:vAlign w:val="center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lang w:bidi="ar-BH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</w:tcPr>
          <w:p w:rsidR="00A9765F" w:rsidRPr="000942D8" w:rsidRDefault="00A9765F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</w:tr>
      <w:tr w:rsidR="00A9765F" w:rsidRPr="000942D8" w:rsidTr="00126AD0">
        <w:trPr>
          <w:trHeight w:val="520"/>
        </w:trPr>
        <w:tc>
          <w:tcPr>
            <w:tcW w:w="423" w:type="pct"/>
            <w:shd w:val="clear" w:color="auto" w:fill="auto"/>
            <w:vAlign w:val="center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  <w:t>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u w:val="single"/>
                <w:lang w:bidi="ar-BH"/>
              </w:rPr>
            </w:pPr>
            <w:r w:rsidRPr="000942D8">
              <w:rPr>
                <w:rFonts w:asciiTheme="minorHAnsi" w:hAnsiTheme="minorHAnsi" w:cs="Times New Roman"/>
                <w:b/>
                <w:bCs/>
                <w:u w:val="single"/>
                <w:lang w:bidi="ar-BH"/>
              </w:rPr>
              <w:t>Chapter 5</w:t>
            </w:r>
          </w:p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lang w:bidi="ar-BH"/>
              </w:rPr>
            </w:pPr>
            <w:r w:rsidRPr="000942D8">
              <w:rPr>
                <w:rFonts w:asciiTheme="minorHAnsi" w:hAnsiTheme="minorHAnsi" w:cs="Times New Roman"/>
                <w:lang w:bidi="ar-BH"/>
              </w:rPr>
              <w:t>The Communication Process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i/>
                <w:iCs/>
                <w:lang w:bidi="ar-BH"/>
              </w:rPr>
              <w:t>1,2,3</w:t>
            </w:r>
          </w:p>
        </w:tc>
        <w:tc>
          <w:tcPr>
            <w:tcW w:w="942" w:type="pct"/>
            <w:vMerge/>
            <w:shd w:val="clear" w:color="auto" w:fill="auto"/>
            <w:vAlign w:val="center"/>
          </w:tcPr>
          <w:p w:rsidR="00A9765F" w:rsidRPr="000942D8" w:rsidRDefault="00A9765F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</w:tr>
      <w:tr w:rsidR="00A9765F" w:rsidRPr="000942D8" w:rsidTr="00126AD0">
        <w:trPr>
          <w:trHeight w:val="520"/>
        </w:trPr>
        <w:tc>
          <w:tcPr>
            <w:tcW w:w="423" w:type="pct"/>
            <w:shd w:val="clear" w:color="auto" w:fill="auto"/>
            <w:vAlign w:val="center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  <w:t>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u w:val="single"/>
                <w:lang w:bidi="ar-BH"/>
              </w:rPr>
            </w:pPr>
            <w:r w:rsidRPr="000942D8">
              <w:rPr>
                <w:rFonts w:asciiTheme="minorHAnsi" w:hAnsiTheme="minorHAnsi" w:cs="Times New Roman"/>
                <w:b/>
                <w:bCs/>
                <w:u w:val="single"/>
                <w:lang w:bidi="ar-BH"/>
              </w:rPr>
              <w:t>Chapter 6</w:t>
            </w:r>
          </w:p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lang w:bidi="ar-BH"/>
              </w:rPr>
            </w:pPr>
            <w:r w:rsidRPr="000942D8">
              <w:rPr>
                <w:rFonts w:asciiTheme="minorHAnsi" w:hAnsiTheme="minorHAnsi" w:cs="Times New Roman"/>
                <w:lang w:bidi="ar-BH"/>
              </w:rPr>
              <w:t>Source, Message and Channel Factors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i/>
                <w:iCs/>
                <w:lang w:bidi="ar-BH"/>
              </w:rPr>
              <w:t>1,2,3</w:t>
            </w:r>
          </w:p>
        </w:tc>
        <w:tc>
          <w:tcPr>
            <w:tcW w:w="942" w:type="pct"/>
            <w:vMerge/>
            <w:shd w:val="clear" w:color="auto" w:fill="auto"/>
            <w:vAlign w:val="center"/>
          </w:tcPr>
          <w:p w:rsidR="00A9765F" w:rsidRPr="000942D8" w:rsidRDefault="00A9765F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A9765F" w:rsidRPr="000942D8" w:rsidRDefault="00A9765F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</w:tr>
      <w:tr w:rsidR="00524F43" w:rsidRPr="000942D8" w:rsidTr="00126AD0">
        <w:trPr>
          <w:trHeight w:val="520"/>
        </w:trPr>
        <w:tc>
          <w:tcPr>
            <w:tcW w:w="423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  <w:t>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</w:p>
        </w:tc>
        <w:tc>
          <w:tcPr>
            <w:tcW w:w="1780" w:type="pct"/>
            <w:shd w:val="clear" w:color="auto" w:fill="auto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u w:val="single"/>
                <w:lang w:bidi="ar-BH"/>
              </w:rPr>
            </w:pPr>
            <w:r w:rsidRPr="000942D8">
              <w:rPr>
                <w:rFonts w:asciiTheme="minorHAnsi" w:hAnsiTheme="minorHAnsi" w:cs="Times New Roman"/>
                <w:b/>
                <w:bCs/>
                <w:u w:val="single"/>
                <w:lang w:bidi="ar-BH"/>
              </w:rPr>
              <w:t>Chapter 7</w:t>
            </w:r>
          </w:p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0942D8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Establishing Objectives and Budgeting for the Promotion Program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  <w:r>
              <w:rPr>
                <w:rFonts w:asciiTheme="minorHAnsi" w:hAnsiTheme="minorHAnsi" w:cstheme="majorBidi"/>
                <w:i/>
                <w:iCs/>
                <w:lang w:bidi="ar-BH"/>
              </w:rPr>
              <w:t>1,2,4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24F43" w:rsidRPr="000942D8" w:rsidRDefault="00524F43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t>Lecture</w:t>
            </w:r>
          </w:p>
          <w:p w:rsidR="00524F43" w:rsidRPr="000942D8" w:rsidRDefault="00524F43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t>Class Discussion</w:t>
            </w:r>
          </w:p>
          <w:p w:rsidR="00524F43" w:rsidRPr="000942D8" w:rsidRDefault="00524F43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524F43" w:rsidRPr="0013725B" w:rsidRDefault="00524F43" w:rsidP="0013725B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Cs/>
              </w:rPr>
            </w:pPr>
            <w:r>
              <w:rPr>
                <w:rFonts w:asciiTheme="minorHAnsi" w:hAnsiTheme="minorHAnsi" w:cstheme="majorBidi"/>
                <w:iCs/>
              </w:rPr>
              <w:t>Assignment</w:t>
            </w:r>
          </w:p>
        </w:tc>
      </w:tr>
      <w:tr w:rsidR="00524F43" w:rsidRPr="000942D8" w:rsidTr="00126AD0">
        <w:trPr>
          <w:trHeight w:val="520"/>
        </w:trPr>
        <w:tc>
          <w:tcPr>
            <w:tcW w:w="423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  <w:t>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</w:p>
        </w:tc>
        <w:tc>
          <w:tcPr>
            <w:tcW w:w="1780" w:type="pct"/>
            <w:shd w:val="clear" w:color="auto" w:fill="auto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u w:val="single"/>
                <w:lang w:eastAsia="en-GB"/>
              </w:rPr>
            </w:pPr>
            <w:r w:rsidRPr="000942D8">
              <w:rPr>
                <w:rFonts w:asciiTheme="minorHAnsi" w:eastAsia="Times New Roman" w:hAnsiTheme="minorHAnsi" w:cs="Times New Roman"/>
                <w:b/>
                <w:bCs/>
                <w:color w:val="000000"/>
                <w:u w:val="single"/>
                <w:lang w:eastAsia="en-GB"/>
              </w:rPr>
              <w:t>Chapter 8</w:t>
            </w:r>
          </w:p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0942D8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Creative Strategy: Planning and Development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  <w:r>
              <w:rPr>
                <w:rFonts w:asciiTheme="minorHAnsi" w:hAnsiTheme="minorHAnsi" w:cstheme="majorBidi"/>
                <w:i/>
                <w:iCs/>
                <w:lang w:bidi="ar-BH"/>
              </w:rPr>
              <w:t>1,2,4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24F43" w:rsidRPr="000942D8" w:rsidRDefault="00524F43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t>Lecture</w:t>
            </w:r>
          </w:p>
          <w:p w:rsidR="00524F43" w:rsidRPr="000942D8" w:rsidRDefault="00524F43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t>Class Discussion</w:t>
            </w:r>
          </w:p>
          <w:p w:rsidR="00524F43" w:rsidRPr="000942D8" w:rsidRDefault="00524F43" w:rsidP="00F93066">
            <w:pPr>
              <w:bidi w:val="0"/>
              <w:spacing w:after="0" w:line="240" w:lineRule="auto"/>
              <w:rPr>
                <w:rFonts w:asciiTheme="minorHAnsi" w:hAnsiTheme="minorHAnsi" w:cstheme="majorBidi"/>
                <w:lang w:bidi="ar-BH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</w:tr>
      <w:tr w:rsidR="00524F43" w:rsidRPr="000942D8" w:rsidTr="00126AD0">
        <w:trPr>
          <w:trHeight w:val="520"/>
        </w:trPr>
        <w:tc>
          <w:tcPr>
            <w:tcW w:w="423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  <w:t>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</w:p>
        </w:tc>
        <w:tc>
          <w:tcPr>
            <w:tcW w:w="1780" w:type="pct"/>
            <w:shd w:val="clear" w:color="auto" w:fill="auto"/>
          </w:tcPr>
          <w:p w:rsidR="00524F43" w:rsidRPr="000942D8" w:rsidRDefault="00524F43" w:rsidP="00A65CF0">
            <w:pPr>
              <w:bidi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u w:val="single"/>
                <w:lang w:eastAsia="en-GB"/>
              </w:rPr>
            </w:pPr>
            <w:r w:rsidRPr="000942D8">
              <w:rPr>
                <w:rFonts w:asciiTheme="minorHAnsi" w:eastAsia="Times New Roman" w:hAnsiTheme="minorHAnsi" w:cs="Times New Roman"/>
                <w:b/>
                <w:bCs/>
                <w:color w:val="000000"/>
                <w:u w:val="single"/>
                <w:lang w:eastAsia="en-GB"/>
              </w:rPr>
              <w:t xml:space="preserve">Chapter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u w:val="single"/>
                <w:lang w:eastAsia="en-GB"/>
              </w:rPr>
              <w:t>14</w:t>
            </w:r>
          </w:p>
          <w:p w:rsidR="00524F43" w:rsidRPr="000942D8" w:rsidRDefault="00524F43" w:rsidP="00A65CF0">
            <w:pPr>
              <w:bidi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Direct Marketing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  <w:r>
              <w:rPr>
                <w:rFonts w:asciiTheme="minorHAnsi" w:hAnsiTheme="minorHAnsi" w:cstheme="majorBidi"/>
                <w:i/>
                <w:iCs/>
                <w:lang w:bidi="ar-BH"/>
              </w:rPr>
              <w:t>1,3</w:t>
            </w:r>
          </w:p>
        </w:tc>
        <w:tc>
          <w:tcPr>
            <w:tcW w:w="942" w:type="pct"/>
            <w:shd w:val="clear" w:color="auto" w:fill="auto"/>
          </w:tcPr>
          <w:p w:rsidR="00524F43" w:rsidRPr="000942D8" w:rsidRDefault="00524F43" w:rsidP="0057088E">
            <w:pPr>
              <w:bidi w:val="0"/>
              <w:spacing w:after="0" w:line="240" w:lineRule="auto"/>
              <w:jc w:val="center"/>
              <w:rPr>
                <w:rFonts w:asciiTheme="minorHAnsi" w:eastAsia="Times New Roman" w:hAnsiTheme="minorHAnsi" w:cstheme="majorBidi"/>
                <w:color w:val="000000"/>
                <w:lang w:eastAsia="en-GB"/>
              </w:rPr>
            </w:pPr>
            <w:r w:rsidRPr="000942D8">
              <w:rPr>
                <w:rFonts w:asciiTheme="minorHAnsi" w:eastAsia="Times New Roman" w:hAnsiTheme="minorHAnsi" w:cstheme="majorBidi"/>
                <w:color w:val="000000"/>
                <w:lang w:eastAsia="en-GB"/>
              </w:rPr>
              <w:t>Lecture</w:t>
            </w:r>
          </w:p>
          <w:p w:rsidR="00524F43" w:rsidRPr="000942D8" w:rsidRDefault="00524F43" w:rsidP="0057088E">
            <w:pPr>
              <w:bidi w:val="0"/>
              <w:spacing w:after="0" w:line="240" w:lineRule="auto"/>
              <w:jc w:val="center"/>
              <w:rPr>
                <w:rFonts w:asciiTheme="minorHAnsi" w:eastAsia="Times New Roman" w:hAnsiTheme="minorHAnsi" w:cstheme="majorBidi"/>
                <w:color w:val="000000"/>
                <w:lang w:eastAsia="en-GB"/>
              </w:rPr>
            </w:pPr>
            <w:r w:rsidRPr="000942D8">
              <w:rPr>
                <w:rFonts w:asciiTheme="minorHAnsi" w:eastAsia="Times New Roman" w:hAnsiTheme="minorHAnsi" w:cstheme="majorBidi"/>
                <w:color w:val="000000"/>
                <w:lang w:eastAsia="en-GB"/>
              </w:rPr>
              <w:t>Class discussion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524F43" w:rsidRDefault="0013725B" w:rsidP="008C2FB4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Cs/>
              </w:rPr>
            </w:pPr>
            <w:r>
              <w:rPr>
                <w:rFonts w:asciiTheme="minorHAnsi" w:hAnsiTheme="minorHAnsi" w:cstheme="majorBidi"/>
                <w:iCs/>
              </w:rPr>
              <w:t>Assignment</w:t>
            </w:r>
          </w:p>
          <w:p w:rsidR="00524F43" w:rsidRPr="000942D8" w:rsidRDefault="00524F43" w:rsidP="008C2FB4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</w:tr>
      <w:tr w:rsidR="00524F43" w:rsidRPr="000942D8" w:rsidTr="00126AD0">
        <w:trPr>
          <w:trHeight w:val="520"/>
        </w:trPr>
        <w:tc>
          <w:tcPr>
            <w:tcW w:w="423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  <w:t>12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</w:p>
        </w:tc>
        <w:tc>
          <w:tcPr>
            <w:tcW w:w="1780" w:type="pct"/>
            <w:shd w:val="clear" w:color="auto" w:fill="auto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u w:val="single"/>
                <w:lang w:eastAsia="en-GB"/>
              </w:rPr>
            </w:pPr>
            <w:r w:rsidRPr="000942D8">
              <w:rPr>
                <w:rFonts w:asciiTheme="minorHAnsi" w:eastAsia="Times New Roman" w:hAnsiTheme="minorHAnsi" w:cs="Times New Roman"/>
                <w:b/>
                <w:bCs/>
                <w:color w:val="000000"/>
                <w:u w:val="single"/>
                <w:lang w:eastAsia="en-GB"/>
              </w:rPr>
              <w:t>Chapter 16</w:t>
            </w:r>
          </w:p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0942D8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Sales promotion</w:t>
            </w:r>
          </w:p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  <w:r>
              <w:rPr>
                <w:rFonts w:asciiTheme="minorHAnsi" w:hAnsiTheme="minorHAnsi" w:cstheme="majorBidi"/>
                <w:i/>
                <w:iCs/>
                <w:lang w:bidi="ar-BH"/>
              </w:rPr>
              <w:t>2,3,4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24F43" w:rsidRPr="000942D8" w:rsidRDefault="00524F43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t>Lecture</w:t>
            </w:r>
          </w:p>
          <w:p w:rsidR="00524F43" w:rsidRPr="000942D8" w:rsidRDefault="00524F43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t>Class Discussion</w:t>
            </w: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</w:tr>
      <w:tr w:rsidR="00524F43" w:rsidRPr="000942D8" w:rsidTr="00126AD0">
        <w:trPr>
          <w:trHeight w:val="520"/>
        </w:trPr>
        <w:tc>
          <w:tcPr>
            <w:tcW w:w="423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  <w:t>13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</w:p>
        </w:tc>
        <w:tc>
          <w:tcPr>
            <w:tcW w:w="1780" w:type="pct"/>
            <w:shd w:val="clear" w:color="auto" w:fill="auto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u w:val="single"/>
                <w:lang w:eastAsia="en-GB"/>
              </w:rPr>
            </w:pPr>
            <w:r w:rsidRPr="000942D8">
              <w:rPr>
                <w:rFonts w:asciiTheme="minorHAnsi" w:eastAsia="Times New Roman" w:hAnsiTheme="minorHAnsi" w:cs="Times New Roman"/>
                <w:b/>
                <w:bCs/>
                <w:color w:val="000000"/>
                <w:u w:val="single"/>
                <w:lang w:eastAsia="en-GB"/>
              </w:rPr>
              <w:t>Chapter 16</w:t>
            </w:r>
          </w:p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0942D8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Sales promotion</w:t>
            </w:r>
          </w:p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  <w:r>
              <w:rPr>
                <w:rFonts w:asciiTheme="minorHAnsi" w:hAnsiTheme="minorHAnsi" w:cstheme="majorBidi"/>
                <w:i/>
                <w:iCs/>
                <w:lang w:bidi="ar-BH"/>
              </w:rPr>
              <w:t>2,3,4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24F43" w:rsidRPr="000942D8" w:rsidRDefault="00524F43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t>Lecture</w:t>
            </w:r>
          </w:p>
          <w:p w:rsidR="00524F43" w:rsidRPr="000942D8" w:rsidRDefault="00524F43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t>Class Discussion</w:t>
            </w: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</w:tr>
      <w:tr w:rsidR="00524F43" w:rsidRPr="000942D8" w:rsidTr="00126AD0">
        <w:trPr>
          <w:trHeight w:val="520"/>
        </w:trPr>
        <w:tc>
          <w:tcPr>
            <w:tcW w:w="423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  <w:t>14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</w:p>
        </w:tc>
        <w:tc>
          <w:tcPr>
            <w:tcW w:w="1780" w:type="pct"/>
            <w:shd w:val="clear" w:color="auto" w:fill="auto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u w:val="single"/>
                <w:lang w:eastAsia="en-GB"/>
              </w:rPr>
            </w:pPr>
            <w:r w:rsidRPr="000942D8">
              <w:rPr>
                <w:rFonts w:asciiTheme="minorHAnsi" w:eastAsia="Times New Roman" w:hAnsiTheme="minorHAnsi" w:cs="Times New Roman"/>
                <w:b/>
                <w:bCs/>
                <w:color w:val="000000"/>
                <w:u w:val="single"/>
                <w:lang w:eastAsia="en-GB"/>
              </w:rPr>
              <w:t xml:space="preserve">Chapter 17: </w:t>
            </w:r>
          </w:p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0942D8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Public Relations and Publicity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  <w:r>
              <w:rPr>
                <w:rFonts w:asciiTheme="minorHAnsi" w:hAnsiTheme="minorHAnsi" w:cstheme="majorBidi"/>
                <w:i/>
                <w:iCs/>
                <w:lang w:bidi="ar-BH"/>
              </w:rPr>
              <w:t>3,4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24F43" w:rsidRPr="000942D8" w:rsidRDefault="00524F43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t>Lecture</w:t>
            </w:r>
          </w:p>
          <w:p w:rsidR="00524F43" w:rsidRPr="000942D8" w:rsidRDefault="00524F43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t>Class Discussion</w:t>
            </w: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</w:tr>
      <w:tr w:rsidR="00524F43" w:rsidRPr="000942D8" w:rsidTr="00126AD0">
        <w:trPr>
          <w:trHeight w:val="520"/>
        </w:trPr>
        <w:tc>
          <w:tcPr>
            <w:tcW w:w="423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  <w:t>15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</w:p>
        </w:tc>
        <w:tc>
          <w:tcPr>
            <w:tcW w:w="1780" w:type="pct"/>
            <w:shd w:val="clear" w:color="auto" w:fill="auto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u w:val="single"/>
                <w:lang w:eastAsia="en-GB"/>
              </w:rPr>
            </w:pPr>
            <w:r w:rsidRPr="000942D8">
              <w:rPr>
                <w:rFonts w:asciiTheme="minorHAnsi" w:eastAsia="Times New Roman" w:hAnsiTheme="minorHAnsi" w:cs="Times New Roman"/>
                <w:b/>
                <w:bCs/>
                <w:color w:val="000000"/>
                <w:u w:val="single"/>
                <w:lang w:eastAsia="en-GB"/>
              </w:rPr>
              <w:t xml:space="preserve">Chapter 17: </w:t>
            </w:r>
          </w:p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0942D8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Public Relations and Publicity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  <w:r>
              <w:rPr>
                <w:rFonts w:asciiTheme="minorHAnsi" w:hAnsiTheme="minorHAnsi" w:cstheme="majorBidi"/>
                <w:i/>
                <w:iCs/>
                <w:lang w:bidi="ar-BH"/>
              </w:rPr>
              <w:t>3,4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24F43" w:rsidRPr="000942D8" w:rsidRDefault="00524F43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t>Lecture</w:t>
            </w:r>
          </w:p>
          <w:p w:rsidR="00524F43" w:rsidRPr="000942D8" w:rsidRDefault="00524F43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t>Class Discussion</w:t>
            </w: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</w:tr>
      <w:tr w:rsidR="00524F43" w:rsidRPr="000942D8" w:rsidTr="000E56F0">
        <w:trPr>
          <w:trHeight w:val="367"/>
        </w:trPr>
        <w:tc>
          <w:tcPr>
            <w:tcW w:w="423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  <w:t>16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</w:p>
        </w:tc>
        <w:tc>
          <w:tcPr>
            <w:tcW w:w="1780" w:type="pct"/>
            <w:vMerge w:val="restart"/>
            <w:shd w:val="clear" w:color="auto" w:fill="auto"/>
            <w:vAlign w:val="center"/>
          </w:tcPr>
          <w:p w:rsidR="00524F43" w:rsidRPr="00DA7FB1" w:rsidRDefault="00524F43" w:rsidP="00DA7FB1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u w:val="single"/>
              </w:rPr>
            </w:pPr>
            <w:r w:rsidRPr="00DA7FB1">
              <w:rPr>
                <w:rFonts w:asciiTheme="minorHAnsi" w:hAnsiTheme="minorHAnsi" w:cstheme="majorBidi"/>
                <w:b/>
                <w:bCs/>
                <w:u w:val="single"/>
              </w:rPr>
              <w:t>Chapter 19</w:t>
            </w:r>
          </w:p>
          <w:p w:rsidR="00524F43" w:rsidRPr="00DA7FB1" w:rsidRDefault="00524F43" w:rsidP="00DA7FB1">
            <w:pPr>
              <w:spacing w:after="0" w:line="240" w:lineRule="auto"/>
              <w:jc w:val="center"/>
              <w:rPr>
                <w:rFonts w:asciiTheme="minorHAnsi" w:hAnsiTheme="minorHAnsi" w:cstheme="majorBidi"/>
              </w:rPr>
            </w:pPr>
            <w:r w:rsidRPr="00DA7FB1">
              <w:rPr>
                <w:rFonts w:asciiTheme="minorHAnsi" w:hAnsiTheme="minorHAnsi" w:cstheme="majorBidi"/>
              </w:rPr>
              <w:t>International Advertizing and Promotion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  <w:r>
              <w:rPr>
                <w:rFonts w:asciiTheme="minorHAnsi" w:hAnsiTheme="minorHAnsi" w:cstheme="majorBidi"/>
                <w:i/>
                <w:iCs/>
                <w:lang w:bidi="ar-BH"/>
              </w:rPr>
              <w:t>4,5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</w:tcPr>
          <w:p w:rsidR="00524F43" w:rsidRDefault="00524F43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t>Lecture</w:t>
            </w:r>
          </w:p>
          <w:p w:rsidR="00524F43" w:rsidRPr="000942D8" w:rsidRDefault="00524F43" w:rsidP="0057088E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  <w:r w:rsidRPr="000942D8">
              <w:rPr>
                <w:rFonts w:asciiTheme="minorHAnsi" w:hAnsiTheme="minorHAnsi" w:cstheme="majorBidi"/>
                <w:lang w:bidi="ar-BH"/>
              </w:rPr>
              <w:t>Class Discussion</w:t>
            </w: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</w:tr>
      <w:tr w:rsidR="00524F43" w:rsidRPr="000942D8" w:rsidTr="00126AD0">
        <w:trPr>
          <w:trHeight w:val="339"/>
        </w:trPr>
        <w:tc>
          <w:tcPr>
            <w:tcW w:w="423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</w:pPr>
            <w:r w:rsidRPr="000942D8">
              <w:rPr>
                <w:rFonts w:asciiTheme="minorHAnsi" w:hAnsiTheme="minorHAnsi" w:cstheme="majorBidi"/>
                <w:b/>
                <w:bCs/>
                <w:i/>
                <w:iCs/>
                <w:lang w:bidi="ar-BH"/>
              </w:rPr>
              <w:t>17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</w:p>
        </w:tc>
        <w:tc>
          <w:tcPr>
            <w:tcW w:w="1780" w:type="pct"/>
            <w:vMerge/>
            <w:shd w:val="clear" w:color="auto" w:fill="auto"/>
            <w:vAlign w:val="center"/>
          </w:tcPr>
          <w:p w:rsidR="00524F43" w:rsidRPr="000942D8" w:rsidRDefault="00524F43" w:rsidP="00F93066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i/>
                <w:iCs/>
                <w:lang w:bidi="ar-BH"/>
              </w:rPr>
            </w:pPr>
          </w:p>
        </w:tc>
        <w:tc>
          <w:tcPr>
            <w:tcW w:w="942" w:type="pct"/>
            <w:vMerge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rPr>
                <w:rFonts w:asciiTheme="minorHAnsi" w:hAnsiTheme="minorHAnsi" w:cstheme="majorBidi"/>
                <w:lang w:bidi="ar-BH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524F43" w:rsidRPr="000942D8" w:rsidRDefault="00524F43" w:rsidP="00F93066">
            <w:pPr>
              <w:bidi w:val="0"/>
              <w:spacing w:after="0" w:line="240" w:lineRule="auto"/>
              <w:jc w:val="center"/>
              <w:rPr>
                <w:rFonts w:asciiTheme="minorHAnsi" w:hAnsiTheme="minorHAnsi" w:cstheme="majorBidi"/>
                <w:lang w:bidi="ar-BH"/>
              </w:rPr>
            </w:pPr>
          </w:p>
        </w:tc>
      </w:tr>
      <w:tr w:rsidR="006E1828" w:rsidRPr="000942D8" w:rsidTr="00F93066">
        <w:tblPrEx>
          <w:tblLook w:val="04A0"/>
        </w:tblPrEx>
        <w:tc>
          <w:tcPr>
            <w:tcW w:w="5000" w:type="pct"/>
            <w:gridSpan w:val="6"/>
            <w:shd w:val="clear" w:color="auto" w:fill="auto"/>
          </w:tcPr>
          <w:p w:rsidR="002E1FFF" w:rsidRDefault="006E1828" w:rsidP="00D2670B">
            <w:pPr>
              <w:bidi w:val="0"/>
              <w:spacing w:after="0" w:line="240" w:lineRule="auto"/>
              <w:jc w:val="both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  <w:b/>
                <w:bCs/>
              </w:rPr>
              <w:t xml:space="preserve">Further Notes on MKT 263 Project: </w:t>
            </w:r>
            <w:r w:rsidRPr="006E1828">
              <w:rPr>
                <w:rFonts w:asciiTheme="minorHAnsi" w:hAnsiTheme="minorHAnsi" w:cstheme="majorBidi"/>
              </w:rPr>
              <w:t>Students can work o</w:t>
            </w:r>
            <w:r>
              <w:rPr>
                <w:rFonts w:asciiTheme="minorHAnsi" w:hAnsiTheme="minorHAnsi" w:cstheme="majorBidi"/>
              </w:rPr>
              <w:t>n the</w:t>
            </w:r>
            <w:r w:rsidR="00D2670B">
              <w:rPr>
                <w:rFonts w:asciiTheme="minorHAnsi" w:hAnsiTheme="minorHAnsi" w:cstheme="majorBidi"/>
              </w:rPr>
              <w:t>ir</w:t>
            </w:r>
            <w:r>
              <w:rPr>
                <w:rFonts w:asciiTheme="minorHAnsi" w:hAnsiTheme="minorHAnsi" w:cstheme="majorBidi"/>
              </w:rPr>
              <w:t xml:space="preserve"> project individually or in a group of maximum 4. Students are to conduct </w:t>
            </w:r>
            <w:r w:rsidR="00EC3D48">
              <w:rPr>
                <w:rFonts w:asciiTheme="minorHAnsi" w:hAnsiTheme="minorHAnsi" w:cstheme="majorBidi"/>
              </w:rPr>
              <w:t xml:space="preserve">(1) </w:t>
            </w:r>
            <w:r>
              <w:rPr>
                <w:rFonts w:asciiTheme="minorHAnsi" w:hAnsiTheme="minorHAnsi" w:cstheme="majorBidi"/>
              </w:rPr>
              <w:t xml:space="preserve">an </w:t>
            </w:r>
            <w:r w:rsidRPr="00D2670B">
              <w:rPr>
                <w:rFonts w:asciiTheme="minorHAnsi" w:hAnsiTheme="minorHAnsi" w:cstheme="majorBidi"/>
                <w:b/>
                <w:bCs/>
              </w:rPr>
              <w:t>analysis</w:t>
            </w:r>
            <w:r>
              <w:rPr>
                <w:rFonts w:asciiTheme="minorHAnsi" w:hAnsiTheme="minorHAnsi" w:cstheme="majorBidi"/>
              </w:rPr>
              <w:t xml:space="preserve"> of a </w:t>
            </w:r>
            <w:r w:rsidR="00D2670B">
              <w:rPr>
                <w:rFonts w:asciiTheme="minorHAnsi" w:hAnsiTheme="minorHAnsi" w:cstheme="majorBidi"/>
              </w:rPr>
              <w:t xml:space="preserve">YouTube </w:t>
            </w:r>
            <w:r>
              <w:rPr>
                <w:rFonts w:asciiTheme="minorHAnsi" w:hAnsiTheme="minorHAnsi" w:cstheme="majorBidi"/>
              </w:rPr>
              <w:t xml:space="preserve">video commercial of their choice. Students are then </w:t>
            </w:r>
            <w:r w:rsidR="002E1FFF">
              <w:rPr>
                <w:rFonts w:asciiTheme="minorHAnsi" w:hAnsiTheme="minorHAnsi" w:cstheme="majorBidi"/>
              </w:rPr>
              <w:t xml:space="preserve">to </w:t>
            </w:r>
            <w:r w:rsidR="00EC3D48">
              <w:rPr>
                <w:rFonts w:asciiTheme="minorHAnsi" w:hAnsiTheme="minorHAnsi" w:cstheme="majorBidi"/>
              </w:rPr>
              <w:t xml:space="preserve">(2) </w:t>
            </w:r>
            <w:r w:rsidR="00EC3D48" w:rsidRPr="00D2670B">
              <w:rPr>
                <w:rFonts w:asciiTheme="minorHAnsi" w:hAnsiTheme="minorHAnsi" w:cstheme="majorBidi"/>
                <w:b/>
                <w:bCs/>
              </w:rPr>
              <w:t>report</w:t>
            </w:r>
            <w:r w:rsidR="00EC3D48">
              <w:rPr>
                <w:rFonts w:asciiTheme="minorHAnsi" w:hAnsiTheme="minorHAnsi" w:cstheme="majorBidi"/>
              </w:rPr>
              <w:t xml:space="preserve"> and (3) </w:t>
            </w:r>
            <w:r w:rsidR="002E1FFF" w:rsidRPr="00D2670B">
              <w:rPr>
                <w:rFonts w:asciiTheme="minorHAnsi" w:hAnsiTheme="minorHAnsi" w:cstheme="majorBidi"/>
                <w:b/>
                <w:bCs/>
              </w:rPr>
              <w:t>present</w:t>
            </w:r>
            <w:r w:rsidR="002E1FFF">
              <w:rPr>
                <w:rFonts w:asciiTheme="minorHAnsi" w:hAnsiTheme="minorHAnsi" w:cstheme="majorBidi"/>
              </w:rPr>
              <w:t xml:space="preserve"> their analysis</w:t>
            </w:r>
            <w:r w:rsidR="001652AE">
              <w:rPr>
                <w:rFonts w:asciiTheme="minorHAnsi" w:hAnsiTheme="minorHAnsi" w:cstheme="majorBidi"/>
              </w:rPr>
              <w:t>, findings</w:t>
            </w:r>
            <w:r w:rsidR="002E1FFF">
              <w:rPr>
                <w:rFonts w:asciiTheme="minorHAnsi" w:hAnsiTheme="minorHAnsi" w:cstheme="majorBidi"/>
              </w:rPr>
              <w:t xml:space="preserve"> </w:t>
            </w:r>
            <w:r w:rsidR="001652AE">
              <w:rPr>
                <w:rFonts w:asciiTheme="minorHAnsi" w:hAnsiTheme="minorHAnsi" w:cstheme="majorBidi"/>
              </w:rPr>
              <w:t xml:space="preserve">and </w:t>
            </w:r>
            <w:r w:rsidR="002E1FFF">
              <w:rPr>
                <w:rFonts w:asciiTheme="minorHAnsi" w:hAnsiTheme="minorHAnsi" w:cstheme="majorBidi"/>
              </w:rPr>
              <w:t>recommendation as to what would make the commercial the</w:t>
            </w:r>
            <w:r w:rsidR="00EC3D48">
              <w:rPr>
                <w:rFonts w:asciiTheme="minorHAnsi" w:hAnsiTheme="minorHAnsi" w:cstheme="majorBidi"/>
              </w:rPr>
              <w:t>y cho</w:t>
            </w:r>
            <w:r w:rsidR="002E1FFF">
              <w:rPr>
                <w:rFonts w:asciiTheme="minorHAnsi" w:hAnsiTheme="minorHAnsi" w:cstheme="majorBidi"/>
              </w:rPr>
              <w:t xml:space="preserve">se more effective. </w:t>
            </w:r>
            <w:r w:rsidR="00DF56D9">
              <w:rPr>
                <w:rFonts w:asciiTheme="minorHAnsi" w:hAnsiTheme="minorHAnsi" w:cstheme="majorBidi"/>
              </w:rPr>
              <w:t xml:space="preserve">Finally, students are </w:t>
            </w:r>
            <w:r w:rsidR="00EC3D48">
              <w:rPr>
                <w:rFonts w:asciiTheme="minorHAnsi" w:hAnsiTheme="minorHAnsi" w:cstheme="majorBidi"/>
              </w:rPr>
              <w:t xml:space="preserve">to submit </w:t>
            </w:r>
            <w:r w:rsidR="001652AE">
              <w:rPr>
                <w:rFonts w:asciiTheme="minorHAnsi" w:hAnsiTheme="minorHAnsi" w:cstheme="majorBidi"/>
              </w:rPr>
              <w:t xml:space="preserve">(by email) </w:t>
            </w:r>
            <w:r w:rsidR="00EC3D48">
              <w:rPr>
                <w:rFonts w:asciiTheme="minorHAnsi" w:hAnsiTheme="minorHAnsi" w:cstheme="majorBidi"/>
              </w:rPr>
              <w:t xml:space="preserve">a </w:t>
            </w:r>
            <w:r w:rsidR="002E1FFF">
              <w:rPr>
                <w:rFonts w:asciiTheme="minorHAnsi" w:hAnsiTheme="minorHAnsi" w:cstheme="majorBidi"/>
              </w:rPr>
              <w:t>written report</w:t>
            </w:r>
            <w:r w:rsidR="00EC3D48">
              <w:rPr>
                <w:rFonts w:asciiTheme="minorHAnsi" w:hAnsiTheme="minorHAnsi" w:cstheme="majorBidi"/>
              </w:rPr>
              <w:t xml:space="preserve"> and a video</w:t>
            </w:r>
            <w:r w:rsidR="00DF56D9">
              <w:rPr>
                <w:rFonts w:asciiTheme="minorHAnsi" w:hAnsiTheme="minorHAnsi" w:cstheme="majorBidi"/>
              </w:rPr>
              <w:t xml:space="preserve"> of themselves giving</w:t>
            </w:r>
            <w:r w:rsidR="00EC3D48">
              <w:rPr>
                <w:rFonts w:asciiTheme="minorHAnsi" w:hAnsiTheme="minorHAnsi" w:cstheme="majorBidi"/>
              </w:rPr>
              <w:t xml:space="preserve"> </w:t>
            </w:r>
            <w:r w:rsidR="00DF56D9">
              <w:rPr>
                <w:rFonts w:asciiTheme="minorHAnsi" w:hAnsiTheme="minorHAnsi" w:cstheme="majorBidi"/>
              </w:rPr>
              <w:t xml:space="preserve">their </w:t>
            </w:r>
            <w:r w:rsidR="00EC3D48">
              <w:rPr>
                <w:rFonts w:asciiTheme="minorHAnsi" w:hAnsiTheme="minorHAnsi" w:cstheme="majorBidi"/>
              </w:rPr>
              <w:t>presentation</w:t>
            </w:r>
            <w:r w:rsidR="002E1FFF">
              <w:rPr>
                <w:rFonts w:asciiTheme="minorHAnsi" w:hAnsiTheme="minorHAnsi" w:cstheme="majorBidi"/>
              </w:rPr>
              <w:t xml:space="preserve"> of this activity</w:t>
            </w:r>
            <w:r w:rsidR="00EC3D48">
              <w:rPr>
                <w:rFonts w:asciiTheme="minorHAnsi" w:hAnsiTheme="minorHAnsi" w:cstheme="majorBidi"/>
              </w:rPr>
              <w:t>.</w:t>
            </w:r>
          </w:p>
          <w:p w:rsidR="00C20192" w:rsidRDefault="002E1FFF" w:rsidP="00DF56D9">
            <w:pPr>
              <w:bidi w:val="0"/>
              <w:spacing w:after="0" w:line="240" w:lineRule="auto"/>
              <w:jc w:val="both"/>
              <w:rPr>
                <w:rFonts w:asciiTheme="minorHAnsi" w:hAnsiTheme="minorHAnsi" w:cstheme="majorBidi"/>
              </w:rPr>
            </w:pPr>
            <w:r>
              <w:rPr>
                <w:rFonts w:asciiTheme="minorHAnsi" w:hAnsiTheme="minorHAnsi" w:cstheme="majorBidi"/>
              </w:rPr>
              <w:t>Several YouTube comm</w:t>
            </w:r>
            <w:r w:rsidR="00C20192">
              <w:rPr>
                <w:rFonts w:asciiTheme="minorHAnsi" w:hAnsiTheme="minorHAnsi" w:cstheme="majorBidi"/>
              </w:rPr>
              <w:t xml:space="preserve">ercials will be discussed and </w:t>
            </w:r>
            <w:r w:rsidR="00394969">
              <w:rPr>
                <w:rFonts w:asciiTheme="minorHAnsi" w:hAnsiTheme="minorHAnsi" w:cstheme="majorBidi"/>
              </w:rPr>
              <w:t>analyzed in</w:t>
            </w:r>
            <w:r w:rsidR="00C20192">
              <w:rPr>
                <w:rFonts w:asciiTheme="minorHAnsi" w:hAnsiTheme="minorHAnsi" w:cstheme="majorBidi"/>
              </w:rPr>
              <w:t xml:space="preserve"> class for training purposes</w:t>
            </w:r>
            <w:r w:rsidR="00455729">
              <w:rPr>
                <w:rFonts w:asciiTheme="minorHAnsi" w:hAnsiTheme="minorHAnsi" w:cstheme="majorBidi"/>
              </w:rPr>
              <w:t xml:space="preserve"> so as to develop student</w:t>
            </w:r>
            <w:r w:rsidR="00547BD0">
              <w:rPr>
                <w:rFonts w:asciiTheme="minorHAnsi" w:hAnsiTheme="minorHAnsi" w:cstheme="majorBidi"/>
              </w:rPr>
              <w:t>s</w:t>
            </w:r>
            <w:r w:rsidR="00455729">
              <w:rPr>
                <w:rFonts w:asciiTheme="minorHAnsi" w:hAnsiTheme="minorHAnsi" w:cstheme="majorBidi"/>
              </w:rPr>
              <w:t xml:space="preserve">’ </w:t>
            </w:r>
            <w:r w:rsidR="00547BD0">
              <w:rPr>
                <w:rFonts w:asciiTheme="minorHAnsi" w:hAnsiTheme="minorHAnsi" w:cstheme="majorBidi"/>
              </w:rPr>
              <w:t>communication analytical skills</w:t>
            </w:r>
            <w:r w:rsidR="00C20192">
              <w:rPr>
                <w:rFonts w:asciiTheme="minorHAnsi" w:hAnsiTheme="minorHAnsi" w:cstheme="majorBidi"/>
              </w:rPr>
              <w:t>.</w:t>
            </w:r>
          </w:p>
          <w:p w:rsidR="0057088E" w:rsidRPr="0057088E" w:rsidRDefault="0057088E" w:rsidP="0057088E">
            <w:pPr>
              <w:bidi w:val="0"/>
              <w:spacing w:after="0" w:line="240" w:lineRule="auto"/>
              <w:jc w:val="both"/>
              <w:rPr>
                <w:rFonts w:asciiTheme="minorHAnsi" w:hAnsiTheme="minorHAnsi" w:cstheme="majorBidi"/>
              </w:rPr>
            </w:pPr>
            <w:r w:rsidRPr="0057088E">
              <w:rPr>
                <w:rFonts w:asciiTheme="minorHAnsi" w:hAnsiTheme="minorHAnsi" w:cstheme="majorBidi"/>
              </w:rPr>
              <w:t xml:space="preserve">Video ad 1: The German Coast Grad  </w:t>
            </w:r>
            <w:hyperlink r:id="rId9" w:history="1">
              <w:proofErr w:type="spellStart"/>
              <w:r w:rsidRPr="0057088E">
                <w:rPr>
                  <w:rStyle w:val="Hyperlink"/>
                  <w:rFonts w:asciiTheme="minorHAnsi" w:hAnsiTheme="minorHAnsi" w:cstheme="majorBidi"/>
                </w:rPr>
                <w:t>https://youtu.be/0MUsVcYhERY</w:t>
              </w:r>
              <w:proofErr w:type="spellEnd"/>
            </w:hyperlink>
            <w:r w:rsidRPr="0057088E">
              <w:rPr>
                <w:rFonts w:asciiTheme="minorHAnsi" w:hAnsiTheme="minorHAnsi" w:cstheme="majorBidi"/>
              </w:rPr>
              <w:t xml:space="preserve"> </w:t>
            </w:r>
          </w:p>
          <w:p w:rsidR="0057088E" w:rsidRDefault="0057088E" w:rsidP="0057088E">
            <w:pPr>
              <w:bidi w:val="0"/>
              <w:spacing w:after="0" w:line="240" w:lineRule="auto"/>
              <w:jc w:val="both"/>
              <w:rPr>
                <w:rFonts w:asciiTheme="minorHAnsi" w:hAnsiTheme="minorHAnsi" w:cstheme="majorBidi"/>
              </w:rPr>
            </w:pPr>
            <w:r w:rsidRPr="0057088E">
              <w:rPr>
                <w:rFonts w:asciiTheme="minorHAnsi" w:hAnsiTheme="minorHAnsi" w:cstheme="majorBidi"/>
              </w:rPr>
              <w:t xml:space="preserve">Video ad 2: Embrace Life  </w:t>
            </w:r>
            <w:hyperlink r:id="rId10" w:history="1">
              <w:proofErr w:type="spellStart"/>
              <w:r w:rsidRPr="0057088E">
                <w:rPr>
                  <w:rStyle w:val="Hyperlink"/>
                  <w:rFonts w:asciiTheme="minorHAnsi" w:hAnsiTheme="minorHAnsi" w:cstheme="majorBidi"/>
                </w:rPr>
                <w:t>https://youtu.be/h-8PBx7isoM</w:t>
              </w:r>
              <w:proofErr w:type="spellEnd"/>
            </w:hyperlink>
          </w:p>
          <w:p w:rsidR="00394969" w:rsidRPr="000942D8" w:rsidRDefault="00394969" w:rsidP="00394969">
            <w:pPr>
              <w:bidi w:val="0"/>
              <w:spacing w:after="0" w:line="240" w:lineRule="auto"/>
              <w:rPr>
                <w:rFonts w:asciiTheme="minorHAnsi" w:hAnsiTheme="minorHAnsi" w:cstheme="majorBidi"/>
                <w:b/>
                <w:bCs/>
              </w:rPr>
            </w:pPr>
            <w:r>
              <w:rPr>
                <w:rFonts w:asciiTheme="minorHAnsi" w:hAnsiTheme="minorHAnsi" w:cstheme="majorBidi"/>
              </w:rPr>
              <w:t xml:space="preserve"> </w:t>
            </w:r>
          </w:p>
        </w:tc>
      </w:tr>
      <w:tr w:rsidR="00524F43" w:rsidRPr="000942D8" w:rsidTr="00F93066">
        <w:tblPrEx>
          <w:tblLook w:val="04A0"/>
        </w:tblPrEx>
        <w:tc>
          <w:tcPr>
            <w:tcW w:w="5000" w:type="pct"/>
            <w:gridSpan w:val="6"/>
            <w:shd w:val="clear" w:color="auto" w:fill="auto"/>
          </w:tcPr>
          <w:p w:rsidR="00524F43" w:rsidRPr="000942D8" w:rsidRDefault="00524F43" w:rsidP="00164AB4">
            <w:pPr>
              <w:bidi w:val="0"/>
              <w:spacing w:after="0" w:line="240" w:lineRule="auto"/>
              <w:rPr>
                <w:rFonts w:asciiTheme="minorHAnsi" w:hAnsiTheme="minorHAnsi" w:cstheme="majorBidi"/>
              </w:rPr>
            </w:pPr>
            <w:r w:rsidRPr="000942D8">
              <w:rPr>
                <w:rFonts w:asciiTheme="minorHAnsi" w:hAnsiTheme="minorHAnsi" w:cstheme="majorBidi"/>
                <w:b/>
                <w:bCs/>
              </w:rPr>
              <w:t xml:space="preserve">Prepared by: </w:t>
            </w:r>
            <w:r>
              <w:rPr>
                <w:rFonts w:asciiTheme="minorHAnsi" w:hAnsiTheme="minorHAnsi" w:cstheme="majorBidi"/>
              </w:rPr>
              <w:t>Hisham Al</w:t>
            </w:r>
            <w:r w:rsidR="00164AB4">
              <w:rPr>
                <w:rFonts w:asciiTheme="minorHAnsi" w:hAnsiTheme="minorHAnsi" w:cstheme="majorBidi"/>
              </w:rPr>
              <w:t>-A</w:t>
            </w:r>
            <w:r>
              <w:rPr>
                <w:rFonts w:asciiTheme="minorHAnsi" w:hAnsiTheme="minorHAnsi" w:cstheme="majorBidi"/>
              </w:rPr>
              <w:t>rrayed</w:t>
            </w:r>
          </w:p>
        </w:tc>
      </w:tr>
      <w:tr w:rsidR="00524F43" w:rsidRPr="000942D8" w:rsidTr="00F93066">
        <w:tblPrEx>
          <w:tblLook w:val="04A0"/>
        </w:tblPrEx>
        <w:tc>
          <w:tcPr>
            <w:tcW w:w="5000" w:type="pct"/>
            <w:gridSpan w:val="6"/>
            <w:shd w:val="clear" w:color="auto" w:fill="auto"/>
          </w:tcPr>
          <w:p w:rsidR="00524F43" w:rsidRPr="000942D8" w:rsidRDefault="00524F43" w:rsidP="000C71DE">
            <w:pPr>
              <w:bidi w:val="0"/>
              <w:spacing w:after="0" w:line="240" w:lineRule="auto"/>
              <w:rPr>
                <w:rFonts w:asciiTheme="minorHAnsi" w:hAnsiTheme="minorHAnsi" w:cstheme="majorBidi"/>
              </w:rPr>
            </w:pPr>
            <w:r w:rsidRPr="000942D8">
              <w:rPr>
                <w:rFonts w:asciiTheme="minorHAnsi" w:hAnsiTheme="minorHAnsi" w:cstheme="majorBidi"/>
                <w:b/>
                <w:bCs/>
              </w:rPr>
              <w:t xml:space="preserve">Date:  </w:t>
            </w:r>
            <w:r>
              <w:rPr>
                <w:rFonts w:asciiTheme="minorHAnsi" w:hAnsiTheme="minorHAnsi" w:cstheme="majorBidi"/>
              </w:rPr>
              <w:t>01</w:t>
            </w:r>
            <w:r w:rsidRPr="000942D8">
              <w:rPr>
                <w:rFonts w:asciiTheme="minorHAnsi" w:hAnsiTheme="minorHAnsi" w:cstheme="majorBidi"/>
              </w:rPr>
              <w:t>/</w:t>
            </w:r>
            <w:r>
              <w:rPr>
                <w:rFonts w:asciiTheme="minorHAnsi" w:hAnsiTheme="minorHAnsi" w:cstheme="majorBidi"/>
              </w:rPr>
              <w:t>09</w:t>
            </w:r>
            <w:r w:rsidRPr="000942D8">
              <w:rPr>
                <w:rFonts w:asciiTheme="minorHAnsi" w:hAnsiTheme="minorHAnsi" w:cstheme="majorBidi"/>
              </w:rPr>
              <w:t>/</w:t>
            </w:r>
            <w:r>
              <w:rPr>
                <w:rFonts w:asciiTheme="minorHAnsi" w:hAnsiTheme="minorHAnsi" w:cstheme="majorBidi"/>
              </w:rPr>
              <w:t>2020</w:t>
            </w:r>
          </w:p>
        </w:tc>
      </w:tr>
      <w:tr w:rsidR="00524F43" w:rsidRPr="000942D8" w:rsidTr="00F93066">
        <w:tblPrEx>
          <w:tblLook w:val="04A0"/>
        </w:tblPrEx>
        <w:tc>
          <w:tcPr>
            <w:tcW w:w="5000" w:type="pct"/>
            <w:gridSpan w:val="6"/>
            <w:shd w:val="clear" w:color="auto" w:fill="auto"/>
          </w:tcPr>
          <w:p w:rsidR="00524F43" w:rsidRPr="000942D8" w:rsidRDefault="00524F43" w:rsidP="00F93066">
            <w:pPr>
              <w:bidi w:val="0"/>
              <w:spacing w:after="0" w:line="240" w:lineRule="auto"/>
              <w:rPr>
                <w:rFonts w:asciiTheme="minorHAnsi" w:hAnsiTheme="minorHAnsi" w:cstheme="majorBidi"/>
              </w:rPr>
            </w:pPr>
            <w:r w:rsidRPr="000942D8">
              <w:rPr>
                <w:rFonts w:asciiTheme="minorHAnsi" w:hAnsiTheme="minorHAnsi" w:cstheme="majorBidi"/>
                <w:b/>
                <w:bCs/>
              </w:rPr>
              <w:t xml:space="preserve">Approved by the Department Council on: </w:t>
            </w:r>
            <w:r w:rsidR="00C9580A">
              <w:rPr>
                <w:rFonts w:asciiTheme="minorHAnsi" w:hAnsiTheme="minorHAnsi" w:cstheme="majorBidi"/>
                <w:b/>
                <w:bCs/>
              </w:rPr>
              <w:t>6/Oct/2020</w:t>
            </w:r>
          </w:p>
        </w:tc>
      </w:tr>
    </w:tbl>
    <w:p w:rsidR="005E14ED" w:rsidRPr="00C46DE9" w:rsidRDefault="005E14ED" w:rsidP="00F41F4B">
      <w:pPr>
        <w:bidi w:val="0"/>
        <w:spacing w:after="0" w:line="240" w:lineRule="auto"/>
        <w:rPr>
          <w:rFonts w:asciiTheme="minorHAnsi" w:hAnsiTheme="minorHAnsi"/>
        </w:rPr>
      </w:pPr>
    </w:p>
    <w:sectPr w:rsidR="005E14ED" w:rsidRPr="00C46DE9" w:rsidSect="00F41F4B">
      <w:pgSz w:w="12240" w:h="15840"/>
      <w:pgMar w:top="1440" w:right="1440" w:bottom="124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456"/>
    <w:multiLevelType w:val="hybridMultilevel"/>
    <w:tmpl w:val="7B6C85B8"/>
    <w:lvl w:ilvl="0" w:tplc="6B807618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7DBE"/>
    <w:multiLevelType w:val="hybridMultilevel"/>
    <w:tmpl w:val="9C98115A"/>
    <w:lvl w:ilvl="0" w:tplc="E1228486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E553F"/>
    <w:rsid w:val="00001585"/>
    <w:rsid w:val="0001219E"/>
    <w:rsid w:val="00012229"/>
    <w:rsid w:val="00076851"/>
    <w:rsid w:val="000B37BF"/>
    <w:rsid w:val="000C71DE"/>
    <w:rsid w:val="000E56F0"/>
    <w:rsid w:val="00126AD0"/>
    <w:rsid w:val="001271BD"/>
    <w:rsid w:val="0013725B"/>
    <w:rsid w:val="001563FD"/>
    <w:rsid w:val="00164AB4"/>
    <w:rsid w:val="001652AE"/>
    <w:rsid w:val="00177250"/>
    <w:rsid w:val="00204643"/>
    <w:rsid w:val="002320C5"/>
    <w:rsid w:val="002E1FFF"/>
    <w:rsid w:val="003474BF"/>
    <w:rsid w:val="0036365B"/>
    <w:rsid w:val="00376600"/>
    <w:rsid w:val="00394969"/>
    <w:rsid w:val="00404B34"/>
    <w:rsid w:val="0043240D"/>
    <w:rsid w:val="00455729"/>
    <w:rsid w:val="004D7543"/>
    <w:rsid w:val="004E553F"/>
    <w:rsid w:val="004F6A99"/>
    <w:rsid w:val="00503D22"/>
    <w:rsid w:val="005134FD"/>
    <w:rsid w:val="00524F43"/>
    <w:rsid w:val="00547BD0"/>
    <w:rsid w:val="0057088E"/>
    <w:rsid w:val="005A3BC5"/>
    <w:rsid w:val="005A79EE"/>
    <w:rsid w:val="005E14ED"/>
    <w:rsid w:val="006518CE"/>
    <w:rsid w:val="00680B23"/>
    <w:rsid w:val="00682C12"/>
    <w:rsid w:val="006E1828"/>
    <w:rsid w:val="00742E8E"/>
    <w:rsid w:val="008477AF"/>
    <w:rsid w:val="0085046F"/>
    <w:rsid w:val="008739C9"/>
    <w:rsid w:val="008C0B15"/>
    <w:rsid w:val="00935039"/>
    <w:rsid w:val="009365DA"/>
    <w:rsid w:val="009366C2"/>
    <w:rsid w:val="00967C1C"/>
    <w:rsid w:val="00987201"/>
    <w:rsid w:val="009F2DA7"/>
    <w:rsid w:val="00A005A0"/>
    <w:rsid w:val="00A20374"/>
    <w:rsid w:val="00A53F6E"/>
    <w:rsid w:val="00A60B68"/>
    <w:rsid w:val="00A65CF0"/>
    <w:rsid w:val="00A803E3"/>
    <w:rsid w:val="00A9765F"/>
    <w:rsid w:val="00B11C3F"/>
    <w:rsid w:val="00C20192"/>
    <w:rsid w:val="00C46DE9"/>
    <w:rsid w:val="00C9580A"/>
    <w:rsid w:val="00CC3F52"/>
    <w:rsid w:val="00CF147D"/>
    <w:rsid w:val="00D2670B"/>
    <w:rsid w:val="00D375AB"/>
    <w:rsid w:val="00D6474E"/>
    <w:rsid w:val="00DA7FB1"/>
    <w:rsid w:val="00DD2F5B"/>
    <w:rsid w:val="00DF56D9"/>
    <w:rsid w:val="00E313D1"/>
    <w:rsid w:val="00E322F1"/>
    <w:rsid w:val="00E55703"/>
    <w:rsid w:val="00EB14A3"/>
    <w:rsid w:val="00EB3EA7"/>
    <w:rsid w:val="00EC3D48"/>
    <w:rsid w:val="00F06DA1"/>
    <w:rsid w:val="00F41F4B"/>
    <w:rsid w:val="00F66DB7"/>
    <w:rsid w:val="00F87A63"/>
    <w:rsid w:val="00F93066"/>
    <w:rsid w:val="00FB1A0A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E9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C46DE9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DE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46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D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DE9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C46DE9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DE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46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D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webserver.uob.edu.bh/en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h-8PBx7is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MUsVcYh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HATEM   MASRI</dc:creator>
  <cp:lastModifiedBy>HP</cp:lastModifiedBy>
  <cp:revision>2</cp:revision>
  <cp:lastPrinted>2020-09-22T20:01:00Z</cp:lastPrinted>
  <dcterms:created xsi:type="dcterms:W3CDTF">2021-02-08T06:01:00Z</dcterms:created>
  <dcterms:modified xsi:type="dcterms:W3CDTF">2021-02-08T06:01:00Z</dcterms:modified>
</cp:coreProperties>
</file>