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Grid1-Accent1"/>
        <w:tblW w:w="891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227"/>
        <w:gridCol w:w="576"/>
        <w:gridCol w:w="437"/>
        <w:gridCol w:w="62"/>
        <w:gridCol w:w="180"/>
        <w:gridCol w:w="452"/>
        <w:gridCol w:w="452"/>
        <w:gridCol w:w="384"/>
        <w:gridCol w:w="69"/>
        <w:gridCol w:w="353"/>
        <w:gridCol w:w="28"/>
        <w:gridCol w:w="71"/>
        <w:gridCol w:w="452"/>
        <w:gridCol w:w="453"/>
        <w:gridCol w:w="374"/>
        <w:gridCol w:w="78"/>
        <w:gridCol w:w="372"/>
        <w:gridCol w:w="80"/>
        <w:gridCol w:w="453"/>
        <w:gridCol w:w="452"/>
        <w:gridCol w:w="452"/>
        <w:gridCol w:w="453"/>
      </w:tblGrid>
      <w:tr w:rsidR="004C48D7" w:rsidRPr="00C2558D" w14:paraId="5A12EF5A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7" w:type="dxa"/>
            <w:shd w:val="clear" w:color="auto" w:fill="auto"/>
            <w:vAlign w:val="center"/>
          </w:tcPr>
          <w:p w14:paraId="76D2922F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code:</w:t>
            </w:r>
          </w:p>
        </w:tc>
        <w:tc>
          <w:tcPr>
            <w:tcW w:w="1075" w:type="dxa"/>
            <w:gridSpan w:val="3"/>
            <w:shd w:val="clear" w:color="auto" w:fill="auto"/>
            <w:vAlign w:val="center"/>
          </w:tcPr>
          <w:p w14:paraId="073F1A4D" w14:textId="27047E6D" w:rsidR="004C48D7" w:rsidRPr="00C2558D" w:rsidRDefault="00251C0B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QM353</w:t>
            </w:r>
          </w:p>
        </w:tc>
        <w:tc>
          <w:tcPr>
            <w:tcW w:w="1890" w:type="dxa"/>
            <w:gridSpan w:val="6"/>
            <w:shd w:val="clear" w:color="auto" w:fill="auto"/>
            <w:vAlign w:val="center"/>
          </w:tcPr>
          <w:p w14:paraId="1AE0ADF4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title:</w:t>
            </w:r>
          </w:p>
        </w:tc>
        <w:tc>
          <w:tcPr>
            <w:tcW w:w="3718" w:type="dxa"/>
            <w:gridSpan w:val="12"/>
            <w:shd w:val="clear" w:color="auto" w:fill="auto"/>
            <w:vAlign w:val="center"/>
          </w:tcPr>
          <w:p w14:paraId="387E2309" w14:textId="73AB871C" w:rsidR="004C48D7" w:rsidRPr="00C2558D" w:rsidRDefault="00251C0B" w:rsidP="004C48D7">
            <w:pPr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>Business Statistics</w:t>
            </w:r>
          </w:p>
        </w:tc>
      </w:tr>
      <w:tr w:rsidR="004C48D7" w:rsidRPr="00C2558D" w14:paraId="63A9FD3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3753CCB" w14:textId="3469DAF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College:</w:t>
            </w:r>
            <w:r w:rsidR="00C2558D" w:rsidRPr="00C2558D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C2558D" w:rsidRPr="00C2558D">
              <w:rPr>
                <w:rFonts w:asciiTheme="majorBidi" w:hAnsiTheme="majorBidi" w:cstheme="majorBidi"/>
                <w:b w:val="0"/>
                <w:bCs w:val="0"/>
                <w:lang w:bidi="ar-BH"/>
              </w:rPr>
              <w:t>College of Business Administration</w:t>
            </w:r>
          </w:p>
        </w:tc>
      </w:tr>
      <w:tr w:rsidR="004C48D7" w:rsidRPr="00C2558D" w14:paraId="07719764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0B639C58" w14:textId="4D83A7B2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Department: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251C0B">
              <w:rPr>
                <w:lang w:bidi="ar-BH"/>
              </w:rPr>
              <w:t>Management and Marketing</w:t>
            </w:r>
          </w:p>
        </w:tc>
      </w:tr>
      <w:tr w:rsidR="004C48D7" w:rsidRPr="00C2558D" w14:paraId="6E1B2FC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C98C61" w14:textId="6AA00AA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Program: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251C0B">
              <w:rPr>
                <w:rFonts w:asciiTheme="majorBidi" w:hAnsiTheme="majorBidi" w:cstheme="majorBidi"/>
                <w:b w:val="0"/>
                <w:bCs w:val="0"/>
                <w:lang w:bidi="ar-BH"/>
              </w:rPr>
              <w:t>B Sc.</w:t>
            </w:r>
          </w:p>
        </w:tc>
      </w:tr>
      <w:tr w:rsidR="004C48D7" w:rsidRPr="00C2558D" w14:paraId="7A9A7607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4054E52" w14:textId="1E479E48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credits: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3-credit hour</w:t>
            </w:r>
          </w:p>
        </w:tc>
      </w:tr>
      <w:tr w:rsidR="004C48D7" w:rsidRPr="00C2558D" w14:paraId="5BD50EAE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2AEED5F" w14:textId="5E78DF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NQF Level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6-7-8</w:t>
            </w:r>
          </w:p>
        </w:tc>
      </w:tr>
      <w:tr w:rsidR="004C48D7" w:rsidRPr="00C2558D" w14:paraId="1A65D43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7A119C2" w14:textId="1A7ADE4E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NQF Credits</w:t>
            </w:r>
            <w:r w:rsidR="004F6749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DBE604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4F8ADFF3" w14:textId="0438CCD5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Prerequisite: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</w:t>
            </w:r>
            <w:r w:rsidR="00251C0B">
              <w:rPr>
                <w:lang w:bidi="ar-BH"/>
              </w:rPr>
              <w:t>QM250</w:t>
            </w:r>
          </w:p>
        </w:tc>
      </w:tr>
      <w:tr w:rsidR="004C48D7" w:rsidRPr="00C2558D" w14:paraId="0C8884B2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2B80F01E" w14:textId="645F01FD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Lectures Timing &amp; Location: 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>Online</w:t>
            </w:r>
          </w:p>
        </w:tc>
      </w:tr>
      <w:tr w:rsidR="004C48D7" w:rsidRPr="00C2558D" w14:paraId="6D241C2C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6C575350" w14:textId="7193C259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web page: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Blackboard</w:t>
            </w:r>
          </w:p>
        </w:tc>
      </w:tr>
      <w:tr w:rsidR="004C48D7" w:rsidRPr="00C2558D" w14:paraId="13056E06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D59A46B" w14:textId="6BB355C6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Instructor: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BC1BC7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Elsayed Ali Habib.         </w:t>
            </w:r>
            <w:r w:rsidR="00BC1BC7">
              <w:rPr>
                <w:b w:val="0"/>
                <w:bCs w:val="0"/>
              </w:rPr>
              <w:t xml:space="preserve">email: </w:t>
            </w:r>
            <w:hyperlink r:id="rId8" w:history="1">
              <w:r w:rsidR="00BC1BC7" w:rsidRPr="00316B0F">
                <w:rPr>
                  <w:rStyle w:val="Hyperlink"/>
                  <w:rFonts w:asciiTheme="majorBidi" w:hAnsiTheme="majorBidi" w:cstheme="majorBidi"/>
                  <w:lang w:bidi="ar-BH"/>
                </w:rPr>
                <w:t>shabib@uob.edu.bh</w:t>
              </w:r>
            </w:hyperlink>
          </w:p>
        </w:tc>
      </w:tr>
      <w:tr w:rsidR="004C48D7" w:rsidRPr="00C2558D" w14:paraId="75A52474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25A84CA" w14:textId="576042C0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Office Hours and Location: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TBA</w:t>
            </w:r>
          </w:p>
        </w:tc>
      </w:tr>
      <w:tr w:rsidR="004C48D7" w:rsidRPr="00C2558D" w14:paraId="1B6BDC7C" w14:textId="77777777" w:rsidTr="00A060D3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5B7465A2" w14:textId="0B3022B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coordinator: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Dr. </w:t>
            </w:r>
            <w:r w:rsidR="00251C0B">
              <w:rPr>
                <w:rFonts w:asciiTheme="majorBidi" w:hAnsiTheme="majorBidi" w:cstheme="majorBidi"/>
                <w:b w:val="0"/>
                <w:bCs w:val="0"/>
                <w:lang w:bidi="ar-BH"/>
              </w:rPr>
              <w:t>Elsayed Ali Habib</w:t>
            </w:r>
            <w:r w:rsidR="00A467D1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.         </w:t>
            </w:r>
            <w:r w:rsidR="008A34D9">
              <w:rPr>
                <w:b w:val="0"/>
                <w:bCs w:val="0"/>
              </w:rPr>
              <w:t xml:space="preserve">email: </w:t>
            </w:r>
            <w:hyperlink r:id="rId9" w:history="1">
              <w:r w:rsidR="008A34D9" w:rsidRPr="00316B0F">
                <w:rPr>
                  <w:rStyle w:val="Hyperlink"/>
                  <w:rFonts w:asciiTheme="majorBidi" w:hAnsiTheme="majorBidi" w:cstheme="majorBidi"/>
                  <w:lang w:bidi="ar-BH"/>
                </w:rPr>
                <w:t>shabib@uob.edu.bh</w:t>
              </w:r>
            </w:hyperlink>
          </w:p>
        </w:tc>
      </w:tr>
      <w:tr w:rsidR="004C48D7" w:rsidRPr="00C2558D" w14:paraId="66F66E1A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  <w:vAlign w:val="center"/>
          </w:tcPr>
          <w:p w14:paraId="13F6325A" w14:textId="4F077B71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Academic year:</w:t>
            </w:r>
            <w:r w:rsidR="004F6749"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2020-2021</w:t>
            </w:r>
          </w:p>
        </w:tc>
      </w:tr>
      <w:tr w:rsidR="004C48D7" w:rsidRPr="00C2558D" w14:paraId="08E16053" w14:textId="77777777" w:rsidTr="004C48D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3" w:type="dxa"/>
            <w:gridSpan w:val="2"/>
            <w:shd w:val="clear" w:color="auto" w:fill="auto"/>
          </w:tcPr>
          <w:p w14:paraId="16EAB942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Semester: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45D1DC56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530" w:type="dxa"/>
            <w:gridSpan w:val="5"/>
            <w:shd w:val="clear" w:color="auto" w:fill="auto"/>
            <w:vAlign w:val="center"/>
          </w:tcPr>
          <w:p w14:paraId="1EFEB466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First</w:t>
            </w:r>
          </w:p>
        </w:tc>
        <w:tc>
          <w:tcPr>
            <w:tcW w:w="450" w:type="dxa"/>
            <w:gridSpan w:val="3"/>
            <w:shd w:val="clear" w:color="auto" w:fill="auto"/>
            <w:vAlign w:val="center"/>
          </w:tcPr>
          <w:p w14:paraId="2C5B68C6" w14:textId="7E9C3464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</w:p>
        </w:tc>
        <w:tc>
          <w:tcPr>
            <w:tcW w:w="1350" w:type="dxa"/>
            <w:gridSpan w:val="4"/>
            <w:shd w:val="clear" w:color="auto" w:fill="auto"/>
            <w:vAlign w:val="center"/>
          </w:tcPr>
          <w:p w14:paraId="49CF44DA" w14:textId="77777777" w:rsidR="004C48D7" w:rsidRPr="00C2558D" w:rsidRDefault="004C48D7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Second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F913FA1" w14:textId="4992D19F" w:rsidR="004C48D7" w:rsidRPr="00C2558D" w:rsidRDefault="00251C0B" w:rsidP="004C48D7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>
              <w:rPr>
                <w:rFonts w:asciiTheme="majorBidi" w:hAnsiTheme="majorBidi" w:cstheme="majorBidi"/>
                <w:lang w:bidi="ar-BH"/>
              </w:rPr>
              <w:t>X</w:t>
            </w:r>
          </w:p>
        </w:tc>
        <w:tc>
          <w:tcPr>
            <w:tcW w:w="1890" w:type="dxa"/>
            <w:gridSpan w:val="5"/>
            <w:shd w:val="clear" w:color="auto" w:fill="auto"/>
            <w:vAlign w:val="center"/>
          </w:tcPr>
          <w:p w14:paraId="7242D48F" w14:textId="77777777" w:rsidR="004C48D7" w:rsidRPr="00C2558D" w:rsidRDefault="004C48D7" w:rsidP="004C48D7">
            <w:pPr>
              <w:pStyle w:val="ListParagraph"/>
              <w:bidi w:val="0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b/>
                <w:bCs/>
                <w:lang w:bidi="ar-BH"/>
              </w:rPr>
              <w:t>Summer</w:t>
            </w:r>
          </w:p>
        </w:tc>
      </w:tr>
      <w:tr w:rsidR="004C48D7" w:rsidRPr="00C2558D" w14:paraId="6F7447EB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0CC898E3" w14:textId="77777777" w:rsidR="005B3924" w:rsidRDefault="004C48D7" w:rsidP="005B3924">
            <w:pPr>
              <w:pStyle w:val="ListParagraph"/>
              <w:numPr>
                <w:ilvl w:val="0"/>
                <w:numId w:val="14"/>
              </w:numPr>
              <w:bidi w:val="0"/>
              <w:rPr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Textbook(s):</w:t>
            </w:r>
            <w:r w:rsidR="005B3924">
              <w:rPr>
                <w:rFonts w:asciiTheme="majorBidi" w:hAnsiTheme="majorBidi" w:cstheme="majorBidi"/>
                <w:lang w:bidi="ar-BH"/>
              </w:rPr>
              <w:t xml:space="preserve"> </w:t>
            </w:r>
            <w:r w:rsidR="005B3924">
              <w:rPr>
                <w:lang w:bidi="ar-BH"/>
              </w:rPr>
              <w:t xml:space="preserve">Business Statistics: A Decision-Making Approach (Latest Edition) </w:t>
            </w:r>
          </w:p>
          <w:p w14:paraId="28C36664" w14:textId="06863F29" w:rsidR="004C48D7" w:rsidRPr="00C2558D" w:rsidRDefault="005B3924" w:rsidP="00504C58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By D.F. </w:t>
            </w:r>
            <w:proofErr w:type="spellStart"/>
            <w:r>
              <w:rPr>
                <w:lang w:bidi="ar-BH"/>
              </w:rPr>
              <w:t>Groebner</w:t>
            </w:r>
            <w:proofErr w:type="spellEnd"/>
            <w:r>
              <w:rPr>
                <w:lang w:bidi="ar-BH"/>
              </w:rPr>
              <w:t xml:space="preserve">-P.W. Shannon-P.C. Fry-K.D. Smith, </w:t>
            </w:r>
            <w:r w:rsidRPr="005B3924">
              <w:rPr>
                <w:lang w:bidi="ar-BH"/>
              </w:rPr>
              <w:t>Pearson Education (ISBN: 13: 978-0-13-233493-8)</w:t>
            </w:r>
            <w:r>
              <w:rPr>
                <w:lang w:bidi="ar-BH"/>
              </w:rPr>
              <w:t>.</w:t>
            </w:r>
          </w:p>
          <w:p w14:paraId="6B3BC7FE" w14:textId="77777777" w:rsidR="004C48D7" w:rsidRPr="00C2558D" w:rsidRDefault="004C48D7" w:rsidP="004C48D7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3E448A70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AF7EAE5" w14:textId="00B901BC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References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from the Library (</w:t>
            </w:r>
            <w:hyperlink r:id="rId10" w:history="1">
              <w:r w:rsidR="004F6749" w:rsidRPr="00DC0D3E">
                <w:rPr>
                  <w:rStyle w:val="Hyperlink"/>
                  <w:rFonts w:asciiTheme="majorBidi" w:hAnsiTheme="majorBidi" w:cstheme="majorBidi"/>
                  <w:lang w:bidi="ar-BH"/>
                </w:rPr>
                <w:t>http://www.ac-knowledge.net/uobv3/</w:t>
              </w:r>
            </w:hyperlink>
            <w:r w:rsidR="004F6749">
              <w:rPr>
                <w:rFonts w:asciiTheme="majorBidi" w:hAnsiTheme="majorBidi" w:cstheme="majorBidi"/>
                <w:lang w:bidi="ar-BH"/>
              </w:rPr>
              <w:t>)</w:t>
            </w:r>
            <w:r w:rsidRPr="00C2558D">
              <w:rPr>
                <w:rFonts w:asciiTheme="majorBidi" w:hAnsiTheme="majorBidi" w:cstheme="majorBidi"/>
                <w:lang w:bidi="ar-BH"/>
              </w:rPr>
              <w:t>:</w:t>
            </w:r>
            <w:r w:rsidR="004F6749">
              <w:rPr>
                <w:rFonts w:asciiTheme="majorBidi" w:hAnsiTheme="majorBidi" w:cstheme="majorBidi"/>
                <w:lang w:bidi="ar-BH"/>
              </w:rPr>
              <w:t xml:space="preserve"> </w:t>
            </w:r>
          </w:p>
          <w:p w14:paraId="6CC9D14E" w14:textId="0C3AA2F4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Business Statistics using Excel by Glyn Davis &amp; </w:t>
            </w:r>
            <w:proofErr w:type="spellStart"/>
            <w:proofErr w:type="gramStart"/>
            <w:r>
              <w:rPr>
                <w:lang w:bidi="ar-BH"/>
              </w:rPr>
              <w:t>Branko</w:t>
            </w:r>
            <w:proofErr w:type="spellEnd"/>
            <w:r>
              <w:rPr>
                <w:lang w:bidi="ar-BH"/>
              </w:rPr>
              <w:t xml:space="preserve">  </w:t>
            </w:r>
            <w:proofErr w:type="spellStart"/>
            <w:r>
              <w:rPr>
                <w:lang w:bidi="ar-BH"/>
              </w:rPr>
              <w:t>Pecar</w:t>
            </w:r>
            <w:proofErr w:type="spellEnd"/>
            <w:proofErr w:type="gramEnd"/>
            <w:r>
              <w:rPr>
                <w:lang w:bidi="ar-BH"/>
              </w:rPr>
              <w:t>,</w:t>
            </w:r>
          </w:p>
          <w:p w14:paraId="2172E20B" w14:textId="156F85CA" w:rsidR="004C48D7" w:rsidRPr="00C2558D" w:rsidRDefault="00504C58" w:rsidP="00504C58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lang w:bidi="ar-BH"/>
              </w:rPr>
              <w:lastRenderedPageBreak/>
              <w:t>Oxford University Press (ISBN:978-0-19-955689-2)</w:t>
            </w:r>
          </w:p>
          <w:p w14:paraId="083A43B7" w14:textId="4C4F8374" w:rsidR="00C2558D" w:rsidRPr="00C2558D" w:rsidRDefault="00C2558D" w:rsidP="00C2558D">
            <w:pPr>
              <w:pStyle w:val="ListParagraph"/>
              <w:bidi w:val="0"/>
              <w:ind w:left="471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4C48D7" w:rsidRPr="00C2558D" w14:paraId="4EB75FCF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7A189FA0" w14:textId="77777777" w:rsidR="004C48D7" w:rsidRPr="00C2558D" w:rsidRDefault="004C48D7" w:rsidP="004C48D7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lastRenderedPageBreak/>
              <w:t>Other learning resources used (</w:t>
            </w:r>
            <w:proofErr w:type="gramStart"/>
            <w:r w:rsidRPr="00C2558D">
              <w:rPr>
                <w:rFonts w:asciiTheme="majorBidi" w:hAnsiTheme="majorBidi" w:cstheme="majorBidi"/>
                <w:lang w:bidi="ar-BH"/>
              </w:rPr>
              <w:t>e.g.</w:t>
            </w:r>
            <w:proofErr w:type="gramEnd"/>
            <w:r w:rsidRPr="00C2558D">
              <w:rPr>
                <w:rFonts w:asciiTheme="majorBidi" w:hAnsiTheme="majorBidi" w:cstheme="majorBidi"/>
                <w:lang w:bidi="ar-BH"/>
              </w:rPr>
              <w:t xml:space="preserve"> e-Learning, field visits, periodicals, software, etc.):</w:t>
            </w:r>
          </w:p>
          <w:p w14:paraId="43D035D3" w14:textId="77777777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#1. Class Lecture Notes</w:t>
            </w:r>
          </w:p>
          <w:p w14:paraId="25ADBE37" w14:textId="77777777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#2. PowerPoints</w:t>
            </w:r>
          </w:p>
          <w:p w14:paraId="1567004D" w14:textId="77777777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#3. </w:t>
            </w:r>
            <w:proofErr w:type="spellStart"/>
            <w:r>
              <w:rPr>
                <w:lang w:bidi="ar-BH"/>
              </w:rPr>
              <w:t>Mylab</w:t>
            </w:r>
            <w:proofErr w:type="spellEnd"/>
            <w:r>
              <w:rPr>
                <w:lang w:bidi="ar-BH"/>
              </w:rPr>
              <w:t xml:space="preserve"> Pearson</w:t>
            </w:r>
          </w:p>
          <w:p w14:paraId="2B8345EB" w14:textId="77777777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#4. Videos and their links on </w:t>
            </w:r>
            <w:proofErr w:type="spellStart"/>
            <w:r>
              <w:rPr>
                <w:lang w:bidi="ar-BH"/>
              </w:rPr>
              <w:t>TedX</w:t>
            </w:r>
            <w:proofErr w:type="spellEnd"/>
            <w:r>
              <w:rPr>
                <w:lang w:bidi="ar-BH"/>
              </w:rPr>
              <w:t xml:space="preserve"> statistics and </w:t>
            </w:r>
            <w:proofErr w:type="spellStart"/>
            <w:r>
              <w:rPr>
                <w:lang w:bidi="ar-BH"/>
              </w:rPr>
              <w:t>MyLab</w:t>
            </w:r>
            <w:proofErr w:type="spellEnd"/>
            <w:r>
              <w:rPr>
                <w:lang w:bidi="ar-BH"/>
              </w:rPr>
              <w:t xml:space="preserve"> platform.</w:t>
            </w:r>
            <w:r>
              <w:rPr>
                <w:lang w:bidi="ar-BH"/>
              </w:rPr>
              <w:br/>
            </w:r>
            <w:hyperlink r:id="rId11" w:anchor="t-30393" w:history="1">
              <w:r w:rsidRPr="00FA62FA">
                <w:rPr>
                  <w:rStyle w:val="Hyperlink"/>
                  <w:lang w:bidi="ar-BH"/>
                </w:rPr>
                <w:t>https://www.ted.com/talks/alan_smith_why_you_should_love_statistics#t-30393</w:t>
              </w:r>
            </w:hyperlink>
          </w:p>
          <w:p w14:paraId="661E07D5" w14:textId="77777777" w:rsidR="00504C58" w:rsidRDefault="00FB7A6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hyperlink r:id="rId12" w:history="1">
              <w:r w:rsidR="00504C58" w:rsidRPr="00FA62FA">
                <w:rPr>
                  <w:rStyle w:val="Hyperlink"/>
                  <w:lang w:bidi="ar-BH"/>
                </w:rPr>
                <w:t>https://www.youtube.com/watch?v=MeB7GBi9iPs</w:t>
              </w:r>
            </w:hyperlink>
          </w:p>
          <w:p w14:paraId="291F70D0" w14:textId="77777777" w:rsidR="00504C58" w:rsidRDefault="00FB7A6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hyperlink r:id="rId13" w:history="1">
              <w:r w:rsidR="00504C58" w:rsidRPr="00FA62FA">
                <w:rPr>
                  <w:rStyle w:val="Hyperlink"/>
                  <w:lang w:bidi="ar-BH"/>
                </w:rPr>
                <w:t>https://www.ted.com/talks/arthur_benjamin_teach_statistics_before_calculus</w:t>
              </w:r>
            </w:hyperlink>
          </w:p>
          <w:p w14:paraId="3637ADC2" w14:textId="77777777" w:rsidR="00504C58" w:rsidRDefault="00FB7A6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hyperlink r:id="rId14" w:history="1">
              <w:r w:rsidR="00504C58" w:rsidRPr="00FA62FA">
                <w:rPr>
                  <w:rStyle w:val="Hyperlink"/>
                  <w:lang w:bidi="ar-BH"/>
                </w:rPr>
                <w:t>https://www.ted.com/talks/mark_liddell_how_statistics_can_be_misleading</w:t>
              </w:r>
            </w:hyperlink>
          </w:p>
          <w:p w14:paraId="1111CF49" w14:textId="77777777" w:rsid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>#5. Microsoft Excel or SPSS</w:t>
            </w:r>
          </w:p>
          <w:p w14:paraId="667FC50D" w14:textId="604B921D" w:rsidR="004F6749" w:rsidRPr="004F6749" w:rsidRDefault="004F6749" w:rsidP="004F6749">
            <w:pPr>
              <w:bidi w:val="0"/>
              <w:ind w:left="111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</w:p>
        </w:tc>
      </w:tr>
      <w:tr w:rsidR="004C48D7" w:rsidRPr="00C2558D" w14:paraId="0F54453B" w14:textId="77777777" w:rsidTr="00A060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1000A591" w14:textId="710ACFDB" w:rsidR="00504C58" w:rsidRPr="00504C58" w:rsidRDefault="004C48D7" w:rsidP="00504C58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description (as per the published):</w:t>
            </w:r>
          </w:p>
          <w:p w14:paraId="0E90BBA9" w14:textId="3BFD9EBC" w:rsidR="004C48D7" w:rsidRPr="00504C58" w:rsidRDefault="00504C58" w:rsidP="00504C58">
            <w:pPr>
              <w:pStyle w:val="ListParagraph"/>
              <w:bidi w:val="0"/>
              <w:ind w:left="471"/>
              <w:rPr>
                <w:b w:val="0"/>
                <w:bCs w:val="0"/>
                <w:lang w:bidi="ar-BH"/>
              </w:rPr>
            </w:pPr>
            <w:r>
              <w:rPr>
                <w:lang w:bidi="ar-BH"/>
              </w:rPr>
              <w:t xml:space="preserve">Review of probability concepts. Probability functions and distributions.  Statistical estimation- Tests of significance- Hypothesis tests of population </w:t>
            </w:r>
            <w:proofErr w:type="gramStart"/>
            <w:r>
              <w:rPr>
                <w:lang w:bidi="ar-BH"/>
              </w:rPr>
              <w:t>means</w:t>
            </w:r>
            <w:proofErr w:type="gramEnd"/>
            <w:r>
              <w:rPr>
                <w:lang w:bidi="ar-BH"/>
              </w:rPr>
              <w:t>, proportions and variances- Analysis of variance-multiple linear regression analysis- Time series analysis and forecasting.</w:t>
            </w:r>
          </w:p>
          <w:p w14:paraId="234B0039" w14:textId="77777777" w:rsidR="004C48D7" w:rsidRPr="004F6749" w:rsidRDefault="004C48D7" w:rsidP="004F6749">
            <w:pPr>
              <w:bidi w:val="0"/>
              <w:rPr>
                <w:rFonts w:asciiTheme="majorBidi" w:hAnsiTheme="majorBidi" w:cstheme="majorBidi"/>
                <w:lang w:bidi="ar-BH"/>
              </w:rPr>
            </w:pPr>
          </w:p>
        </w:tc>
      </w:tr>
      <w:tr w:rsidR="00257E47" w:rsidRPr="00C2558D" w14:paraId="1E299D95" w14:textId="77777777" w:rsidTr="00A060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0" w:type="dxa"/>
            <w:gridSpan w:val="22"/>
            <w:shd w:val="clear" w:color="auto" w:fill="auto"/>
          </w:tcPr>
          <w:p w14:paraId="5ECDF47F" w14:textId="77777777" w:rsidR="00257E47" w:rsidRPr="00C2558D" w:rsidRDefault="00AF6B28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Intended Learning Outcomes (CILOs)</w:t>
            </w:r>
            <w:r w:rsidR="003E7318" w:rsidRPr="00C2558D">
              <w:rPr>
                <w:rFonts w:asciiTheme="majorBidi" w:hAnsiTheme="majorBidi" w:cstheme="majorBidi"/>
                <w:lang w:bidi="ar-BH"/>
              </w:rPr>
              <w:t>:</w:t>
            </w:r>
          </w:p>
        </w:tc>
      </w:tr>
      <w:tr w:rsidR="00EB4330" w:rsidRPr="00C2558D" w14:paraId="119CD95C" w14:textId="77777777" w:rsidTr="00C2558D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D8F10C1" w14:textId="4C99AA82" w:rsidR="00257E47" w:rsidRPr="004F6749" w:rsidRDefault="00C2558D" w:rsidP="00C2558D">
            <w:pPr>
              <w:bidi w:val="0"/>
              <w:ind w:left="-44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CILOs</w:t>
            </w:r>
          </w:p>
        </w:tc>
        <w:tc>
          <w:tcPr>
            <w:tcW w:w="5428" w:type="dxa"/>
            <w:gridSpan w:val="17"/>
            <w:shd w:val="clear" w:color="auto" w:fill="auto"/>
          </w:tcPr>
          <w:p w14:paraId="34829BB9" w14:textId="77777777" w:rsidR="00257E47" w:rsidRPr="00C2558D" w:rsidRDefault="00257E47" w:rsidP="002352D4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Mapping</w:t>
            </w:r>
            <w:r w:rsidR="00240D63" w:rsidRPr="00C2558D">
              <w:rPr>
                <w:rFonts w:asciiTheme="majorBidi" w:hAnsiTheme="majorBidi" w:cstheme="majorBidi"/>
                <w:i/>
                <w:iCs/>
                <w:lang w:bidi="ar-BH"/>
              </w:rPr>
              <w:t xml:space="preserve"> </w:t>
            </w: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 PILOs</w:t>
            </w:r>
          </w:p>
        </w:tc>
      </w:tr>
      <w:tr w:rsidR="00C2558D" w:rsidRPr="00C2558D" w14:paraId="63AFCDED" w14:textId="77777777" w:rsidTr="00C255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494B4708" w14:textId="335AF887" w:rsidR="00C2558D" w:rsidRPr="004F6749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4F6749">
              <w:rPr>
                <w:rFonts w:asciiTheme="majorBidi" w:hAnsiTheme="majorBidi" w:cstheme="majorBidi"/>
                <w:lang w:bidi="ar-BH"/>
              </w:rPr>
              <w:t>Learning goals</w:t>
            </w:r>
          </w:p>
        </w:tc>
        <w:tc>
          <w:tcPr>
            <w:tcW w:w="904" w:type="dxa"/>
            <w:gridSpan w:val="2"/>
            <w:shd w:val="clear" w:color="auto" w:fill="auto"/>
            <w:textDirection w:val="btLr"/>
            <w:vAlign w:val="center"/>
          </w:tcPr>
          <w:p w14:paraId="2026AE51" w14:textId="45BEBFE2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a. Knowledge</w:t>
            </w:r>
          </w:p>
        </w:tc>
        <w:tc>
          <w:tcPr>
            <w:tcW w:w="905" w:type="dxa"/>
            <w:gridSpan w:val="5"/>
            <w:shd w:val="clear" w:color="auto" w:fill="auto"/>
            <w:textDirection w:val="btLr"/>
            <w:vAlign w:val="center"/>
          </w:tcPr>
          <w:p w14:paraId="436BB8F8" w14:textId="35165EA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b. Globalization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24761150" w14:textId="188CF39B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c. Skills</w:t>
            </w:r>
          </w:p>
        </w:tc>
        <w:tc>
          <w:tcPr>
            <w:tcW w:w="904" w:type="dxa"/>
            <w:gridSpan w:val="4"/>
            <w:shd w:val="clear" w:color="auto" w:fill="auto"/>
            <w:textDirection w:val="btLr"/>
            <w:vAlign w:val="center"/>
          </w:tcPr>
          <w:p w14:paraId="19DB2D64" w14:textId="6FB265FA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d. Communication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41BFCA48" w14:textId="7756E481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e. Competencies</w:t>
            </w:r>
          </w:p>
        </w:tc>
        <w:tc>
          <w:tcPr>
            <w:tcW w:w="905" w:type="dxa"/>
            <w:gridSpan w:val="2"/>
            <w:shd w:val="clear" w:color="auto" w:fill="auto"/>
            <w:textDirection w:val="btLr"/>
            <w:vAlign w:val="center"/>
          </w:tcPr>
          <w:p w14:paraId="75C00C96" w14:textId="065B67C5" w:rsidR="00C2558D" w:rsidRPr="00C2558D" w:rsidRDefault="00C2558D" w:rsidP="00C2558D">
            <w:pPr>
              <w:bidi w:val="0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f. Values</w:t>
            </w:r>
          </w:p>
        </w:tc>
      </w:tr>
      <w:tr w:rsidR="00E10E3B" w:rsidRPr="00C2558D" w14:paraId="40CDE3EF" w14:textId="77777777" w:rsidTr="00C2558D">
        <w:trPr>
          <w:cantSplit/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6469805B" w14:textId="2EBBB7FB" w:rsidR="00E10E3B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Learning objectives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E6E1BEB" w14:textId="55CC5451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a1: General Knowledge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2131DFB0" w14:textId="02146C5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a2: Specific knowledge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14:paraId="115F2A33" w14:textId="1BAFA883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b1: International cross-cultural</w:t>
            </w:r>
          </w:p>
        </w:tc>
        <w:tc>
          <w:tcPr>
            <w:tcW w:w="452" w:type="dxa"/>
            <w:gridSpan w:val="3"/>
            <w:shd w:val="clear" w:color="auto" w:fill="auto"/>
            <w:textDirection w:val="btLr"/>
          </w:tcPr>
          <w:p w14:paraId="0AE2900B" w14:textId="34CCD832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b2: Global Perspective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0BC9B3D" w14:textId="3E24596D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c1: Thinking skills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4E9C3133" w14:textId="147863DA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c2: Analytical skills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59185AA7" w14:textId="331829A0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d1: Communication (Writing)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</w:tcPr>
          <w:p w14:paraId="165A8C71" w14:textId="76955644" w:rsidR="00E10E3B" w:rsidRPr="00C2558D" w:rsidRDefault="00E10E3B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d2: Communication (Oral)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2ACA8160" w14:textId="375F7E46" w:rsidR="00E10E3B" w:rsidRPr="00C2558D" w:rsidRDefault="00C2558D" w:rsidP="00C2558D">
            <w:pPr>
              <w:tabs>
                <w:tab w:val="center" w:pos="117"/>
              </w:tabs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e1: Leadership skills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35D20DCD" w14:textId="382A1672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e2: Teamwork</w:t>
            </w:r>
          </w:p>
        </w:tc>
        <w:tc>
          <w:tcPr>
            <w:tcW w:w="452" w:type="dxa"/>
            <w:shd w:val="clear" w:color="auto" w:fill="auto"/>
            <w:textDirection w:val="btLr"/>
          </w:tcPr>
          <w:p w14:paraId="566847B7" w14:textId="333C6D9D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f1: Ethics</w:t>
            </w:r>
          </w:p>
        </w:tc>
        <w:tc>
          <w:tcPr>
            <w:tcW w:w="453" w:type="dxa"/>
            <w:shd w:val="clear" w:color="auto" w:fill="auto"/>
            <w:textDirection w:val="btLr"/>
          </w:tcPr>
          <w:p w14:paraId="799413F0" w14:textId="7D6FFA58" w:rsidR="00E10E3B" w:rsidRPr="00C2558D" w:rsidRDefault="00C2558D" w:rsidP="00E10E3B">
            <w:pPr>
              <w:bidi w:val="0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 w:rsidRPr="00C2558D">
              <w:rPr>
                <w:rFonts w:asciiTheme="majorBidi" w:hAnsiTheme="majorBidi" w:cstheme="majorBidi"/>
                <w:sz w:val="18"/>
                <w:szCs w:val="18"/>
                <w:lang w:bidi="ar-BH"/>
              </w:rPr>
              <w:t>f2: Social responsibility</w:t>
            </w:r>
          </w:p>
        </w:tc>
      </w:tr>
      <w:tr w:rsidR="0087024B" w:rsidRPr="00C2558D" w14:paraId="41CE9932" w14:textId="77777777" w:rsidTr="0044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A686BDB" w14:textId="1F3121A8" w:rsidR="0087024B" w:rsidRPr="0087024B" w:rsidRDefault="0087024B" w:rsidP="0087024B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87024B">
              <w:rPr>
                <w:b w:val="0"/>
                <w:bCs w:val="0"/>
                <w:lang w:bidi="ar-BH"/>
              </w:rPr>
              <w:t>Understanding</w:t>
            </w:r>
            <w:r w:rsidRPr="0087024B">
              <w:rPr>
                <w:b w:val="0"/>
                <w:bCs w:val="0"/>
              </w:rPr>
              <w:t xml:space="preserve"> of the probability models (Hyper-Geometric, Uniform and Exponential), their distributions and applications.</w:t>
            </w:r>
          </w:p>
        </w:tc>
        <w:tc>
          <w:tcPr>
            <w:tcW w:w="452" w:type="dxa"/>
            <w:shd w:val="clear" w:color="auto" w:fill="auto"/>
          </w:tcPr>
          <w:p w14:paraId="52FE8EF8" w14:textId="415CB7D6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</w:tcPr>
          <w:p w14:paraId="0ABF94D7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2BDC04A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7486BBF5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FE5A78D" w14:textId="46528883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</w:tcPr>
          <w:p w14:paraId="5859CEAC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085A7F78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12D8D00D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2B231B4" w14:textId="77777777" w:rsidR="0087024B" w:rsidRPr="004F6749" w:rsidRDefault="0087024B" w:rsidP="0087024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29299BF6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C50F07A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0826566F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87024B" w:rsidRPr="00C2558D" w14:paraId="4CE48AD1" w14:textId="77777777" w:rsidTr="0044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1EB5908E" w14:textId="5F84B920" w:rsidR="0087024B" w:rsidRPr="0087024B" w:rsidRDefault="0087024B" w:rsidP="0087024B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87024B">
              <w:rPr>
                <w:b w:val="0"/>
                <w:bCs w:val="0"/>
              </w:rPr>
              <w:t>Conceptualize the sampling distributions and applying these to solve problems of parameter estimation and inferential statistics.</w:t>
            </w:r>
          </w:p>
        </w:tc>
        <w:tc>
          <w:tcPr>
            <w:tcW w:w="452" w:type="dxa"/>
            <w:shd w:val="clear" w:color="auto" w:fill="auto"/>
          </w:tcPr>
          <w:p w14:paraId="367748E4" w14:textId="66C8EE9C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</w:tcPr>
          <w:p w14:paraId="19341A3D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EDF4D9B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57B11D08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B3A122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46397E67" w14:textId="4576BC20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26B30239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C68FF27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31148B9" w14:textId="77777777" w:rsidR="0087024B" w:rsidRPr="004F6749" w:rsidRDefault="0087024B" w:rsidP="0087024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1F949B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7B94EF5F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BB01363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87024B" w:rsidRPr="00C2558D" w14:paraId="3D9B3095" w14:textId="77777777" w:rsidTr="0044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5C4A9E1C" w14:textId="3C5367FB" w:rsidR="0087024B" w:rsidRPr="0087024B" w:rsidRDefault="0087024B" w:rsidP="0087024B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87024B">
              <w:rPr>
                <w:b w:val="0"/>
                <w:bCs w:val="0"/>
              </w:rPr>
              <w:t xml:space="preserve">Acquiring /generating data, performing analysis and </w:t>
            </w:r>
            <w:proofErr w:type="gramStart"/>
            <w:r w:rsidRPr="0087024B">
              <w:rPr>
                <w:b w:val="0"/>
                <w:bCs w:val="0"/>
              </w:rPr>
              <w:t>interpreting  the</w:t>
            </w:r>
            <w:proofErr w:type="gramEnd"/>
            <w:r w:rsidRPr="0087024B">
              <w:rPr>
                <w:b w:val="0"/>
                <w:bCs w:val="0"/>
              </w:rPr>
              <w:t xml:space="preserve"> results</w:t>
            </w:r>
          </w:p>
        </w:tc>
        <w:tc>
          <w:tcPr>
            <w:tcW w:w="452" w:type="dxa"/>
            <w:shd w:val="clear" w:color="auto" w:fill="auto"/>
          </w:tcPr>
          <w:p w14:paraId="35A08245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69B272B2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7DE70A80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238AC9A9" w14:textId="17A7DE7C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E67274C" w14:textId="39BCB63C" w:rsidR="0087024B" w:rsidRPr="004F6749" w:rsidRDefault="00502A91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</w:tcPr>
          <w:p w14:paraId="765B4C59" w14:textId="2D3F641D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278CE5F3" w14:textId="34A15B7C" w:rsidR="0087024B" w:rsidRPr="004F6749" w:rsidRDefault="00E2073E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635E593E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59281AE" w14:textId="67D214C7" w:rsidR="0087024B" w:rsidRPr="004F6749" w:rsidRDefault="0087024B" w:rsidP="0087024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085C81A" w14:textId="5C22C83B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375A69C2" w14:textId="01740CFC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3" w:type="dxa"/>
            <w:shd w:val="clear" w:color="auto" w:fill="auto"/>
          </w:tcPr>
          <w:p w14:paraId="229808ED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87024B" w:rsidRPr="00C2558D" w14:paraId="4B90FC03" w14:textId="77777777" w:rsidTr="0044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7C8456EF" w14:textId="38B18B76" w:rsidR="0087024B" w:rsidRPr="0087024B" w:rsidRDefault="0087024B" w:rsidP="0087024B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87024B">
              <w:rPr>
                <w:b w:val="0"/>
                <w:bCs w:val="0"/>
              </w:rPr>
              <w:lastRenderedPageBreak/>
              <w:t>Understanding and applying the ANOVA, Goodness of Fit    of the models and Contingency Analysis techniques.</w:t>
            </w:r>
          </w:p>
        </w:tc>
        <w:tc>
          <w:tcPr>
            <w:tcW w:w="452" w:type="dxa"/>
            <w:shd w:val="clear" w:color="auto" w:fill="auto"/>
          </w:tcPr>
          <w:p w14:paraId="7C07FB2B" w14:textId="0A92959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</w:tcPr>
          <w:p w14:paraId="593B93A3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5D9BA729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768ACA8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5B47DED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384FBF38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6667A42E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31125493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27435968" w14:textId="77777777" w:rsidR="0087024B" w:rsidRPr="004F6749" w:rsidRDefault="0087024B" w:rsidP="0087024B">
            <w:pPr>
              <w:tabs>
                <w:tab w:val="center" w:pos="117"/>
              </w:tabs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5DC9A1A1" w14:textId="3D68717A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</w:tcPr>
          <w:p w14:paraId="1B4A75D5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129725C7" w14:textId="77777777" w:rsidR="0087024B" w:rsidRPr="004F6749" w:rsidRDefault="0087024B" w:rsidP="0087024B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  <w:tr w:rsidR="0087024B" w:rsidRPr="00C2558D" w14:paraId="1FEB0440" w14:textId="77777777" w:rsidTr="0044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2" w:type="dxa"/>
            <w:gridSpan w:val="5"/>
            <w:shd w:val="clear" w:color="auto" w:fill="auto"/>
            <w:vAlign w:val="center"/>
          </w:tcPr>
          <w:p w14:paraId="36A88F9B" w14:textId="657B2C3B" w:rsidR="0087024B" w:rsidRPr="0087024B" w:rsidRDefault="0087024B" w:rsidP="0087024B">
            <w:pPr>
              <w:pStyle w:val="ListParagraph"/>
              <w:numPr>
                <w:ilvl w:val="0"/>
                <w:numId w:val="18"/>
              </w:numPr>
              <w:bidi w:val="0"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BH"/>
              </w:rPr>
            </w:pPr>
            <w:r w:rsidRPr="0087024B">
              <w:rPr>
                <w:b w:val="0"/>
                <w:bCs w:val="0"/>
              </w:rPr>
              <w:t>Learning and applying the Multiple Linear Regression Analysis and statistical quality control and interpreting the results.</w:t>
            </w:r>
          </w:p>
        </w:tc>
        <w:tc>
          <w:tcPr>
            <w:tcW w:w="452" w:type="dxa"/>
            <w:shd w:val="clear" w:color="auto" w:fill="auto"/>
          </w:tcPr>
          <w:p w14:paraId="7B99F277" w14:textId="6AD625CA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shd w:val="clear" w:color="auto" w:fill="auto"/>
          </w:tcPr>
          <w:p w14:paraId="5BF7B22B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87B0E09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3"/>
            <w:shd w:val="clear" w:color="auto" w:fill="auto"/>
          </w:tcPr>
          <w:p w14:paraId="33D6571F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40D910A9" w14:textId="49F6598B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260F969" w14:textId="3474B9BC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bidi="ar-BH"/>
              </w:rPr>
              <w:t>*</w:t>
            </w:r>
          </w:p>
        </w:tc>
        <w:tc>
          <w:tcPr>
            <w:tcW w:w="452" w:type="dxa"/>
            <w:gridSpan w:val="2"/>
            <w:shd w:val="clear" w:color="auto" w:fill="auto"/>
          </w:tcPr>
          <w:p w14:paraId="3D4D1F11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gridSpan w:val="2"/>
            <w:shd w:val="clear" w:color="auto" w:fill="auto"/>
          </w:tcPr>
          <w:p w14:paraId="52AD948F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6829136E" w14:textId="77777777" w:rsidR="0087024B" w:rsidRPr="004F6749" w:rsidRDefault="0087024B" w:rsidP="0087024B">
            <w:pPr>
              <w:tabs>
                <w:tab w:val="center" w:pos="117"/>
              </w:tabs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0ADB48DE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2" w:type="dxa"/>
            <w:shd w:val="clear" w:color="auto" w:fill="auto"/>
          </w:tcPr>
          <w:p w14:paraId="19872153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  <w:tc>
          <w:tcPr>
            <w:tcW w:w="453" w:type="dxa"/>
            <w:shd w:val="clear" w:color="auto" w:fill="auto"/>
          </w:tcPr>
          <w:p w14:paraId="70163B3A" w14:textId="77777777" w:rsidR="0087024B" w:rsidRPr="004F6749" w:rsidRDefault="0087024B" w:rsidP="0087024B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18"/>
                <w:szCs w:val="18"/>
                <w:lang w:bidi="ar-BH"/>
              </w:rPr>
            </w:pPr>
          </w:p>
        </w:tc>
      </w:tr>
    </w:tbl>
    <w:p w14:paraId="29225734" w14:textId="77777777" w:rsidR="002352D4" w:rsidRPr="00C2558D" w:rsidRDefault="002352D4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0" w:type="pct"/>
        <w:tblInd w:w="-72" w:type="dxa"/>
        <w:tblLook w:val="04A0" w:firstRow="1" w:lastRow="0" w:firstColumn="1" w:lastColumn="0" w:noHBand="0" w:noVBand="1"/>
      </w:tblPr>
      <w:tblGrid>
        <w:gridCol w:w="2052"/>
        <w:gridCol w:w="2103"/>
        <w:gridCol w:w="926"/>
        <w:gridCol w:w="1658"/>
        <w:gridCol w:w="2144"/>
      </w:tblGrid>
      <w:tr w:rsidR="00A54452" w:rsidRPr="00C2558D" w14:paraId="0E409C7E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auto"/>
          </w:tcPr>
          <w:p w14:paraId="25782C1A" w14:textId="77777777" w:rsidR="00A54452" w:rsidRPr="00C2558D" w:rsidRDefault="00A54452" w:rsidP="00650E80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Course assessment:</w:t>
            </w:r>
          </w:p>
        </w:tc>
      </w:tr>
      <w:tr w:rsidR="00A54452" w:rsidRPr="00C2558D" w14:paraId="75338CC8" w14:textId="77777777" w:rsidTr="00AD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FC04658" w14:textId="77777777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</w:rPr>
              <w:t>Assessment Type</w:t>
            </w:r>
          </w:p>
        </w:tc>
        <w:tc>
          <w:tcPr>
            <w:tcW w:w="1184" w:type="pct"/>
            <w:shd w:val="clear" w:color="auto" w:fill="auto"/>
          </w:tcPr>
          <w:p w14:paraId="6E577D20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Details/ Explanation of Assessment in relation to CILOs</w:t>
            </w:r>
          </w:p>
        </w:tc>
        <w:tc>
          <w:tcPr>
            <w:tcW w:w="521" w:type="pct"/>
            <w:shd w:val="clear" w:color="auto" w:fill="auto"/>
          </w:tcPr>
          <w:p w14:paraId="2D6828B1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Number</w:t>
            </w:r>
          </w:p>
        </w:tc>
        <w:tc>
          <w:tcPr>
            <w:tcW w:w="933" w:type="pct"/>
            <w:shd w:val="clear" w:color="auto" w:fill="auto"/>
          </w:tcPr>
          <w:p w14:paraId="0FEDCFB7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Weight</w:t>
            </w:r>
          </w:p>
        </w:tc>
        <w:tc>
          <w:tcPr>
            <w:tcW w:w="1207" w:type="pct"/>
            <w:shd w:val="clear" w:color="auto" w:fill="auto"/>
          </w:tcPr>
          <w:p w14:paraId="314668E9" w14:textId="77777777" w:rsidR="00A54452" w:rsidRPr="00C2558D" w:rsidRDefault="00A54452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Date(s)</w:t>
            </w:r>
          </w:p>
        </w:tc>
      </w:tr>
      <w:tr w:rsidR="00A54452" w:rsidRPr="00C2558D" w14:paraId="46012FB6" w14:textId="77777777" w:rsidTr="00AD01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5ACC233" w14:textId="6E9E31C5" w:rsidR="00A54452" w:rsidRPr="00C2558D" w:rsidRDefault="00C2558D" w:rsidP="00C2558D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Continuous Assessment (2-hour)</w:t>
            </w:r>
          </w:p>
        </w:tc>
        <w:tc>
          <w:tcPr>
            <w:tcW w:w="1184" w:type="pct"/>
            <w:shd w:val="clear" w:color="auto" w:fill="auto"/>
          </w:tcPr>
          <w:p w14:paraId="5FA30DF2" w14:textId="420DDBA6" w:rsidR="00A54452" w:rsidRPr="004F6749" w:rsidRDefault="00015F7F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</w:t>
            </w:r>
            <w:r w:rsidR="00DC05A1">
              <w:rPr>
                <w:rFonts w:asciiTheme="majorBidi" w:hAnsiTheme="majorBidi" w:cstheme="majorBidi"/>
                <w:iCs/>
              </w:rPr>
              <w:t>1, c1</w:t>
            </w:r>
          </w:p>
        </w:tc>
        <w:tc>
          <w:tcPr>
            <w:tcW w:w="521" w:type="pct"/>
            <w:shd w:val="clear" w:color="auto" w:fill="auto"/>
          </w:tcPr>
          <w:p w14:paraId="0D5ADA94" w14:textId="40361606" w:rsidR="00A54452" w:rsidRPr="004F6749" w:rsidRDefault="001A5CAA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5-</w:t>
            </w:r>
            <w:r w:rsidR="00EA3CDE">
              <w:rPr>
                <w:rFonts w:asciiTheme="majorBidi" w:hAnsiTheme="majorBidi" w:cstheme="majorBidi"/>
                <w:iCs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14:paraId="71801530" w14:textId="325D8C10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7" w:type="pct"/>
            <w:shd w:val="clear" w:color="auto" w:fill="auto"/>
          </w:tcPr>
          <w:p w14:paraId="59B9BFD5" w14:textId="28764A6A" w:rsidR="00A54452" w:rsidRPr="00C2558D" w:rsidRDefault="0002791A" w:rsidP="0002791A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</w:t>
            </w:r>
            <w:r w:rsidR="00AD0182">
              <w:rPr>
                <w:rFonts w:asciiTheme="majorBidi" w:hAnsiTheme="majorBidi" w:cstheme="majorBidi"/>
                <w:iCs/>
              </w:rPr>
              <w:t>BA</w:t>
            </w:r>
          </w:p>
        </w:tc>
      </w:tr>
      <w:tr w:rsidR="00A54452" w:rsidRPr="00C2558D" w14:paraId="0BD0852A" w14:textId="77777777" w:rsidTr="00AD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6903115" w14:textId="5A46D52C" w:rsidR="00A54452" w:rsidRPr="00C2558D" w:rsidRDefault="00C2558D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Engagement Activities (1-hour)</w:t>
            </w:r>
          </w:p>
        </w:tc>
        <w:tc>
          <w:tcPr>
            <w:tcW w:w="1184" w:type="pct"/>
            <w:shd w:val="clear" w:color="auto" w:fill="auto"/>
          </w:tcPr>
          <w:p w14:paraId="54B7D5E8" w14:textId="0B25CFED" w:rsidR="00A54452" w:rsidRPr="004F6749" w:rsidRDefault="00015F7F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</w:t>
            </w:r>
            <w:r w:rsidR="00C51CD8">
              <w:rPr>
                <w:rFonts w:asciiTheme="majorBidi" w:hAnsiTheme="majorBidi" w:cstheme="majorBidi"/>
                <w:iCs/>
              </w:rPr>
              <w:t>1, c1</w:t>
            </w:r>
          </w:p>
        </w:tc>
        <w:tc>
          <w:tcPr>
            <w:tcW w:w="521" w:type="pct"/>
            <w:shd w:val="clear" w:color="auto" w:fill="auto"/>
          </w:tcPr>
          <w:p w14:paraId="2B9618F9" w14:textId="3CA912D5" w:rsidR="00A54452" w:rsidRPr="004F6749" w:rsidRDefault="001A5CAA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5-</w:t>
            </w:r>
            <w:r w:rsidR="00EA3CDE">
              <w:rPr>
                <w:rFonts w:asciiTheme="majorBidi" w:hAnsiTheme="majorBidi" w:cstheme="majorBidi"/>
                <w:iCs/>
              </w:rPr>
              <w:t>7</w:t>
            </w:r>
          </w:p>
        </w:tc>
        <w:tc>
          <w:tcPr>
            <w:tcW w:w="933" w:type="pct"/>
            <w:shd w:val="clear" w:color="auto" w:fill="auto"/>
          </w:tcPr>
          <w:p w14:paraId="3848CD51" w14:textId="41D8D2DA" w:rsidR="00A54452" w:rsidRPr="00C2558D" w:rsidRDefault="00C2558D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15</w:t>
            </w:r>
            <w:r w:rsidR="00A54452" w:rsidRPr="00C2558D">
              <w:rPr>
                <w:rFonts w:asciiTheme="majorBidi" w:hAnsiTheme="majorBidi" w:cstheme="majorBidi"/>
                <w:iCs/>
              </w:rPr>
              <w:t xml:space="preserve"> %</w:t>
            </w:r>
          </w:p>
        </w:tc>
        <w:tc>
          <w:tcPr>
            <w:tcW w:w="1207" w:type="pct"/>
            <w:shd w:val="clear" w:color="auto" w:fill="auto"/>
          </w:tcPr>
          <w:p w14:paraId="5BF9737E" w14:textId="78F827D7" w:rsidR="00A54452" w:rsidRPr="00C2558D" w:rsidRDefault="00AD0182" w:rsidP="0002791A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TBA</w:t>
            </w:r>
          </w:p>
        </w:tc>
      </w:tr>
      <w:tr w:rsidR="00A54452" w:rsidRPr="00C2558D" w14:paraId="0DA4BEB4" w14:textId="77777777" w:rsidTr="00AD01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914E4F" w14:textId="22793968" w:rsidR="00A54452" w:rsidRPr="00C2558D" w:rsidRDefault="00A54452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Practical</w:t>
            </w:r>
          </w:p>
        </w:tc>
        <w:tc>
          <w:tcPr>
            <w:tcW w:w="1184" w:type="pct"/>
            <w:shd w:val="clear" w:color="auto" w:fill="auto"/>
          </w:tcPr>
          <w:p w14:paraId="3676136D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6AD4178F" w14:textId="77777777" w:rsidR="00A54452" w:rsidRPr="004F6749" w:rsidRDefault="00A54452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6598B66B" w14:textId="66ECA5DA" w:rsidR="00A54452" w:rsidRPr="00C2558D" w:rsidRDefault="00A54452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 xml:space="preserve"> </w:t>
            </w:r>
          </w:p>
        </w:tc>
        <w:tc>
          <w:tcPr>
            <w:tcW w:w="1207" w:type="pct"/>
            <w:shd w:val="clear" w:color="auto" w:fill="auto"/>
          </w:tcPr>
          <w:p w14:paraId="2E9B0F3F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  <w:tr w:rsidR="00A54452" w:rsidRPr="00C2558D" w14:paraId="35B15159" w14:textId="77777777" w:rsidTr="00AD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1046710E" w14:textId="77777777" w:rsidR="00A54452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Projects/Case Studies</w:t>
            </w:r>
          </w:p>
          <w:p w14:paraId="49183BDE" w14:textId="0467379E" w:rsidR="008927A2" w:rsidRPr="00C2558D" w:rsidRDefault="008927A2" w:rsidP="008927A2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>Topic (#3 and #4)</w:t>
            </w:r>
          </w:p>
        </w:tc>
        <w:tc>
          <w:tcPr>
            <w:tcW w:w="1184" w:type="pct"/>
            <w:shd w:val="clear" w:color="auto" w:fill="auto"/>
          </w:tcPr>
          <w:p w14:paraId="41BD8924" w14:textId="20EAAE2C" w:rsidR="00A54452" w:rsidRPr="004F6749" w:rsidRDefault="0000072D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d1</w:t>
            </w:r>
            <w:r w:rsidR="0043623B">
              <w:rPr>
                <w:rFonts w:asciiTheme="majorBidi" w:hAnsiTheme="majorBidi" w:cstheme="majorBidi"/>
                <w:iCs/>
              </w:rPr>
              <w:t>, e</w:t>
            </w:r>
            <w:r w:rsidR="00EE714A">
              <w:rPr>
                <w:rFonts w:asciiTheme="majorBidi" w:hAnsiTheme="majorBidi" w:cstheme="majorBidi"/>
                <w:iCs/>
              </w:rPr>
              <w:t>2</w:t>
            </w:r>
            <w:r w:rsidR="00C51CD8">
              <w:rPr>
                <w:rFonts w:asciiTheme="majorBidi" w:hAnsiTheme="majorBidi" w:cstheme="majorBidi"/>
                <w:iCs/>
              </w:rPr>
              <w:t xml:space="preserve">, </w:t>
            </w:r>
            <w:r w:rsidR="000A179C">
              <w:rPr>
                <w:rFonts w:asciiTheme="majorBidi" w:hAnsiTheme="majorBidi" w:cstheme="majorBidi"/>
                <w:iCs/>
              </w:rPr>
              <w:t>f1</w:t>
            </w:r>
          </w:p>
        </w:tc>
        <w:tc>
          <w:tcPr>
            <w:tcW w:w="521" w:type="pct"/>
            <w:shd w:val="clear" w:color="auto" w:fill="auto"/>
          </w:tcPr>
          <w:p w14:paraId="1F430D96" w14:textId="67E41584" w:rsidR="00A54452" w:rsidRPr="004F6749" w:rsidRDefault="00C51CD8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6A6CEF5C" w14:textId="60CDFC95" w:rsidR="00A54452" w:rsidRPr="00C2558D" w:rsidRDefault="00AD0182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3</w:t>
            </w:r>
            <w:r w:rsidR="00560046">
              <w:rPr>
                <w:rFonts w:asciiTheme="majorBidi" w:hAnsiTheme="majorBidi" w:cstheme="majorBidi"/>
                <w:iCs/>
              </w:rPr>
              <w:t>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70277B47" w14:textId="5891C31B" w:rsidR="00A54452" w:rsidRPr="00C2558D" w:rsidRDefault="0005602C" w:rsidP="0005602C">
            <w:pPr>
              <w:pStyle w:val="ListParagraph"/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</w:t>
            </w:r>
            <w:r w:rsidR="00AD0182">
              <w:rPr>
                <w:rFonts w:asciiTheme="majorBidi" w:hAnsiTheme="majorBidi" w:cstheme="majorBidi"/>
                <w:iCs/>
              </w:rPr>
              <w:t>BA</w:t>
            </w:r>
          </w:p>
        </w:tc>
      </w:tr>
      <w:tr w:rsidR="00A54452" w:rsidRPr="00C2558D" w14:paraId="04B1D267" w14:textId="77777777" w:rsidTr="00AD018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59577E0B" w14:textId="274F17E7" w:rsidR="00A54452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Final</w:t>
            </w:r>
            <w:r w:rsidR="00A060D3" w:rsidRPr="00C2558D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Examination</w:t>
            </w:r>
          </w:p>
          <w:p w14:paraId="2054BDB4" w14:textId="760F4E57" w:rsidR="00CC06DB" w:rsidRPr="00CC06DB" w:rsidRDefault="00CC06DB" w:rsidP="00CC06DB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C06DB">
              <w:rPr>
                <w:rFonts w:asciiTheme="majorBidi" w:hAnsiTheme="majorBidi" w:cstheme="majorBidi"/>
                <w:b w:val="0"/>
                <w:bCs w:val="0"/>
                <w:iCs/>
              </w:rPr>
              <w:t>Topic (#5, #6, #7 and #8)</w:t>
            </w:r>
          </w:p>
          <w:p w14:paraId="6E8A953A" w14:textId="67CD8528" w:rsidR="00C2558D" w:rsidRPr="00C2558D" w:rsidRDefault="00C2558D" w:rsidP="00C2558D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(</w:t>
            </w:r>
            <w:proofErr w:type="spellStart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Respondus</w:t>
            </w:r>
            <w:proofErr w:type="spellEnd"/>
            <w:r w:rsidRPr="00C2558D">
              <w:rPr>
                <w:rFonts w:asciiTheme="majorBidi" w:hAnsiTheme="majorBidi" w:cstheme="majorBidi"/>
                <w:b w:val="0"/>
                <w:bCs w:val="0"/>
                <w:iCs/>
              </w:rPr>
              <w:t>)</w:t>
            </w:r>
          </w:p>
        </w:tc>
        <w:tc>
          <w:tcPr>
            <w:tcW w:w="1184" w:type="pct"/>
            <w:shd w:val="clear" w:color="auto" w:fill="auto"/>
          </w:tcPr>
          <w:p w14:paraId="558BC05D" w14:textId="28B044BA" w:rsidR="00A54452" w:rsidRPr="004F6749" w:rsidRDefault="0043623B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a1, c</w:t>
            </w:r>
            <w:r w:rsidR="000A179C">
              <w:rPr>
                <w:rFonts w:asciiTheme="majorBidi" w:hAnsiTheme="majorBidi" w:cstheme="majorBidi"/>
                <w:iCs/>
              </w:rPr>
              <w:t>1,</w:t>
            </w:r>
            <w:r w:rsidR="00015F7F">
              <w:rPr>
                <w:rFonts w:asciiTheme="majorBidi" w:hAnsiTheme="majorBidi" w:cstheme="majorBidi"/>
                <w:iCs/>
              </w:rPr>
              <w:t xml:space="preserve"> </w:t>
            </w:r>
            <w:r w:rsidR="000A179C">
              <w:rPr>
                <w:rFonts w:asciiTheme="majorBidi" w:hAnsiTheme="majorBidi" w:cstheme="majorBidi"/>
                <w:iCs/>
              </w:rPr>
              <w:t>c2</w:t>
            </w:r>
          </w:p>
        </w:tc>
        <w:tc>
          <w:tcPr>
            <w:tcW w:w="521" w:type="pct"/>
            <w:shd w:val="clear" w:color="auto" w:fill="auto"/>
          </w:tcPr>
          <w:p w14:paraId="6D5F9802" w14:textId="341A56F3" w:rsidR="00A54452" w:rsidRPr="004F6749" w:rsidRDefault="00C51CD8" w:rsidP="004F6749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1</w:t>
            </w:r>
          </w:p>
        </w:tc>
        <w:tc>
          <w:tcPr>
            <w:tcW w:w="933" w:type="pct"/>
            <w:shd w:val="clear" w:color="auto" w:fill="auto"/>
          </w:tcPr>
          <w:p w14:paraId="075777F8" w14:textId="349A6749" w:rsidR="00A54452" w:rsidRPr="00C2558D" w:rsidRDefault="00C2558D" w:rsidP="002352D4">
            <w:pPr>
              <w:pStyle w:val="ListParagraph"/>
              <w:bidi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40</w:t>
            </w:r>
            <w:r w:rsidR="00A54452" w:rsidRPr="00C2558D">
              <w:rPr>
                <w:rFonts w:asciiTheme="majorBidi" w:hAnsiTheme="majorBidi" w:cstheme="majorBidi"/>
                <w:iCs/>
              </w:rPr>
              <w:t>%</w:t>
            </w:r>
          </w:p>
        </w:tc>
        <w:tc>
          <w:tcPr>
            <w:tcW w:w="1207" w:type="pct"/>
            <w:shd w:val="clear" w:color="auto" w:fill="auto"/>
          </w:tcPr>
          <w:p w14:paraId="41A226A8" w14:textId="2DFD3BD2" w:rsidR="00A54452" w:rsidRPr="00C2558D" w:rsidRDefault="0005602C" w:rsidP="0005602C">
            <w:pPr>
              <w:pStyle w:val="ListParagraph"/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T</w:t>
            </w:r>
            <w:r w:rsidR="00AD0182">
              <w:rPr>
                <w:rFonts w:asciiTheme="majorBidi" w:hAnsiTheme="majorBidi" w:cstheme="majorBidi"/>
                <w:iCs/>
              </w:rPr>
              <w:t>BA</w:t>
            </w:r>
          </w:p>
        </w:tc>
      </w:tr>
      <w:tr w:rsidR="00A54452" w:rsidRPr="00C2558D" w14:paraId="0C543CEE" w14:textId="77777777" w:rsidTr="00AD0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pct"/>
            <w:shd w:val="clear" w:color="auto" w:fill="auto"/>
          </w:tcPr>
          <w:p w14:paraId="34E164F4" w14:textId="77777777" w:rsidR="00A54452" w:rsidRPr="00C2558D" w:rsidRDefault="00A54452" w:rsidP="002352D4">
            <w:pPr>
              <w:tabs>
                <w:tab w:val="center" w:pos="2220"/>
                <w:tab w:val="left" w:pos="2927"/>
              </w:tabs>
              <w:bidi w:val="0"/>
              <w:jc w:val="center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Total</w:t>
            </w:r>
          </w:p>
        </w:tc>
        <w:tc>
          <w:tcPr>
            <w:tcW w:w="1184" w:type="pct"/>
            <w:shd w:val="clear" w:color="auto" w:fill="auto"/>
          </w:tcPr>
          <w:p w14:paraId="45EAAC92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521" w:type="pct"/>
            <w:shd w:val="clear" w:color="auto" w:fill="auto"/>
          </w:tcPr>
          <w:p w14:paraId="56EB4543" w14:textId="77777777" w:rsidR="00A54452" w:rsidRPr="004F6749" w:rsidRDefault="00A54452" w:rsidP="004F6749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  <w:tc>
          <w:tcPr>
            <w:tcW w:w="933" w:type="pct"/>
            <w:shd w:val="clear" w:color="auto" w:fill="auto"/>
          </w:tcPr>
          <w:p w14:paraId="1ACD0E95" w14:textId="77777777" w:rsidR="00A54452" w:rsidRPr="00C2558D" w:rsidRDefault="00A54452" w:rsidP="002352D4">
            <w:pPr>
              <w:pStyle w:val="ListParagraph"/>
              <w:bidi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  <w:r w:rsidRPr="00C2558D">
              <w:rPr>
                <w:rFonts w:asciiTheme="majorBidi" w:hAnsiTheme="majorBidi" w:cstheme="majorBidi"/>
                <w:iCs/>
              </w:rPr>
              <w:t>100%</w:t>
            </w:r>
          </w:p>
        </w:tc>
        <w:tc>
          <w:tcPr>
            <w:tcW w:w="1207" w:type="pct"/>
            <w:shd w:val="clear" w:color="auto" w:fill="auto"/>
          </w:tcPr>
          <w:p w14:paraId="47B52B8B" w14:textId="77777777" w:rsidR="00A54452" w:rsidRPr="00C2558D" w:rsidRDefault="00A54452" w:rsidP="004F6749">
            <w:pPr>
              <w:pStyle w:val="ListParagraph"/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Cs/>
              </w:rPr>
            </w:pPr>
          </w:p>
        </w:tc>
      </w:tr>
    </w:tbl>
    <w:p w14:paraId="16B22A3D" w14:textId="77777777" w:rsidR="00C42606" w:rsidRPr="00C2558D" w:rsidRDefault="00C42606" w:rsidP="002352D4">
      <w:pPr>
        <w:bidi w:val="0"/>
        <w:rPr>
          <w:rFonts w:asciiTheme="majorBidi" w:hAnsiTheme="majorBidi" w:cstheme="majorBidi"/>
        </w:rPr>
      </w:pPr>
    </w:p>
    <w:tbl>
      <w:tblPr>
        <w:tblStyle w:val="MediumGrid1-Accent1"/>
        <w:tblW w:w="5361" w:type="pct"/>
        <w:tblInd w:w="-72" w:type="dxa"/>
        <w:tblLook w:val="04A0" w:firstRow="1" w:lastRow="0" w:firstColumn="1" w:lastColumn="0" w:noHBand="0" w:noVBand="1"/>
      </w:tblPr>
      <w:tblGrid>
        <w:gridCol w:w="2626"/>
        <w:gridCol w:w="6258"/>
      </w:tblGrid>
      <w:tr w:rsidR="002352D4" w:rsidRPr="00C2558D" w14:paraId="63D751DF" w14:textId="77777777" w:rsidTr="004C48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4C0B2D57" w14:textId="77777777" w:rsidR="002352D4" w:rsidRPr="00C2558D" w:rsidRDefault="002352D4" w:rsidP="002352D4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>Description of Topics Covered</w:t>
            </w:r>
          </w:p>
        </w:tc>
      </w:tr>
      <w:tr w:rsidR="002352D4" w:rsidRPr="00C2558D" w14:paraId="1B4F214E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66CCE19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 xml:space="preserve">Topic Title </w:t>
            </w:r>
          </w:p>
          <w:p w14:paraId="272B791D" w14:textId="77777777" w:rsidR="002352D4" w:rsidRPr="00C2558D" w:rsidRDefault="002352D4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2558D">
              <w:rPr>
                <w:rFonts w:asciiTheme="majorBidi" w:hAnsiTheme="majorBidi" w:cstheme="majorBidi"/>
                <w:i/>
              </w:rPr>
              <w:t>(</w:t>
            </w:r>
            <w:proofErr w:type="gramStart"/>
            <w:r w:rsidRPr="00C2558D">
              <w:rPr>
                <w:rFonts w:asciiTheme="majorBidi" w:hAnsiTheme="majorBidi" w:cstheme="majorBidi"/>
                <w:i/>
              </w:rPr>
              <w:t>e.g.</w:t>
            </w:r>
            <w:proofErr w:type="gramEnd"/>
            <w:r w:rsidRPr="00C2558D">
              <w:rPr>
                <w:rFonts w:asciiTheme="majorBidi" w:hAnsiTheme="majorBidi" w:cstheme="majorBidi"/>
                <w:i/>
              </w:rPr>
              <w:t xml:space="preserve"> chapter/experiment title)</w:t>
            </w:r>
          </w:p>
        </w:tc>
        <w:tc>
          <w:tcPr>
            <w:tcW w:w="3522" w:type="pct"/>
            <w:shd w:val="clear" w:color="auto" w:fill="FFFFFF" w:themeFill="background1"/>
          </w:tcPr>
          <w:p w14:paraId="49D213D1" w14:textId="77777777" w:rsidR="002352D4" w:rsidRPr="00C2558D" w:rsidRDefault="002352D4" w:rsidP="002352D4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Description</w:t>
            </w:r>
          </w:p>
        </w:tc>
      </w:tr>
      <w:tr w:rsidR="002352D4" w:rsidRPr="00C2558D" w14:paraId="4CC280C4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45BD61C9" w14:textId="0F614B6A" w:rsidR="002352D4" w:rsidRPr="004F6749" w:rsidRDefault="00E231DF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1: Probability distributions (discrete and continuous)</w:t>
            </w:r>
          </w:p>
        </w:tc>
        <w:tc>
          <w:tcPr>
            <w:tcW w:w="3522" w:type="pct"/>
            <w:shd w:val="clear" w:color="auto" w:fill="FFFFFF" w:themeFill="background1"/>
          </w:tcPr>
          <w:p w14:paraId="384ECD8F" w14:textId="260C8677" w:rsidR="002352D4" w:rsidRDefault="00E231DF" w:rsidP="002352D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The Hyper-geometric (HG) probability function and distribution of two and more possible outcomes per trial. The mean and the variance of a HG random variable.</w:t>
            </w:r>
          </w:p>
          <w:p w14:paraId="498F4EC2" w14:textId="2296CB65" w:rsidR="00E231DF" w:rsidRDefault="00E231DF" w:rsidP="00E231DF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The Continuous Uniform probability density function and distribution. The mean and the variance of a uniform random variable.</w:t>
            </w:r>
          </w:p>
          <w:p w14:paraId="338EBE47" w14:textId="77777777" w:rsidR="00E231DF" w:rsidRPr="00742D50" w:rsidRDefault="00E231DF" w:rsidP="00E231D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The Exponential probability density function and distribution.</w:t>
            </w:r>
          </w:p>
          <w:p w14:paraId="0E05A9C7" w14:textId="38C05747" w:rsidR="00E231DF" w:rsidRDefault="00E231DF" w:rsidP="00E231DF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The mean and the variance of an exponential random variable.</w:t>
            </w:r>
          </w:p>
          <w:p w14:paraId="0D5D3B8E" w14:textId="31C0461E" w:rsidR="00E231DF" w:rsidRPr="004F6749" w:rsidRDefault="00E231DF" w:rsidP="00E231DF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352D4" w:rsidRPr="00C2558D" w14:paraId="4B58BB5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CD2B24C" w14:textId="510D7735" w:rsidR="002352D4" w:rsidRPr="004F6749" w:rsidRDefault="00E231DF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2: Sampling distribution and estimation of population parameters</w:t>
            </w:r>
          </w:p>
        </w:tc>
        <w:tc>
          <w:tcPr>
            <w:tcW w:w="3522" w:type="pct"/>
            <w:shd w:val="clear" w:color="auto" w:fill="FFFFFF" w:themeFill="background1"/>
          </w:tcPr>
          <w:p w14:paraId="6863B367" w14:textId="486D5ABB" w:rsidR="00E231DF" w:rsidRPr="00742D50" w:rsidRDefault="00E231DF" w:rsidP="00E231DF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50">
              <w:t>The Point estimate and the confidence intervals of population Proportions</w:t>
            </w:r>
            <w:r>
              <w:t xml:space="preserve"> one and two populations and two population averages. </w:t>
            </w:r>
            <w:r w:rsidRPr="00742D50">
              <w:t xml:space="preserve">Determination of an </w:t>
            </w:r>
            <w:r w:rsidR="00CF3FFB" w:rsidRPr="00742D50">
              <w:t>appropriate sample</w:t>
            </w:r>
            <w:r w:rsidRPr="00742D50">
              <w:t xml:space="preserve"> </w:t>
            </w:r>
            <w:r w:rsidR="00F04054">
              <w:t>s</w:t>
            </w:r>
            <w:r w:rsidR="00F04054" w:rsidRPr="00742D50">
              <w:t>ize for</w:t>
            </w:r>
            <w:r w:rsidRPr="00742D50">
              <w:t xml:space="preserve"> a</w:t>
            </w:r>
            <w:r>
              <w:t xml:space="preserve"> proportion.</w:t>
            </w:r>
            <w:r w:rsidRPr="00742D50">
              <w:t xml:space="preserve"> </w:t>
            </w:r>
          </w:p>
          <w:p w14:paraId="1A0EF84F" w14:textId="77777777" w:rsidR="002352D4" w:rsidRPr="004F6749" w:rsidRDefault="002352D4" w:rsidP="002352D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352D4" w:rsidRPr="00C2558D" w14:paraId="28DBD29C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26183E91" w14:textId="355CC446" w:rsidR="002352D4" w:rsidRPr="004F6749" w:rsidRDefault="00CF3FFB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Topic 3: </w:t>
            </w:r>
            <w:r w:rsidR="0016650A">
              <w:rPr>
                <w:rFonts w:asciiTheme="majorBidi" w:hAnsiTheme="majorBidi" w:cstheme="majorBidi"/>
                <w:b w:val="0"/>
                <w:bCs w:val="0"/>
                <w:lang w:bidi="ar-BH"/>
              </w:rPr>
              <w:t>Tests</w:t>
            </w: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 xml:space="preserve"> for averages and proportions</w:t>
            </w:r>
          </w:p>
        </w:tc>
        <w:tc>
          <w:tcPr>
            <w:tcW w:w="3522" w:type="pct"/>
            <w:shd w:val="clear" w:color="auto" w:fill="FFFFFF" w:themeFill="background1"/>
          </w:tcPr>
          <w:p w14:paraId="13CB8274" w14:textId="3BF127D1" w:rsidR="002352D4" w:rsidRDefault="000F5321" w:rsidP="002352D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Hypothesis tests of two</w:t>
            </w:r>
            <w:r w:rsidR="00E44F6A">
              <w:t xml:space="preserve"> </w:t>
            </w:r>
            <w:r>
              <w:t xml:space="preserve">proportions </w:t>
            </w:r>
            <w:r w:rsidRPr="00742D50">
              <w:t xml:space="preserve">means with known and unknown population variances using independent samples. In case </w:t>
            </w:r>
            <w:r w:rsidRPr="00742D50">
              <w:lastRenderedPageBreak/>
              <w:t xml:space="preserve">of unknown population variances, assuming equality </w:t>
            </w:r>
            <w:r w:rsidR="00E44F6A" w:rsidRPr="00742D50">
              <w:t>of variances</w:t>
            </w:r>
            <w:r w:rsidR="00E44F6A">
              <w:t xml:space="preserve">. </w:t>
            </w:r>
            <w:r w:rsidR="00E44F6A" w:rsidRPr="00742D50">
              <w:t xml:space="preserve">Estimation and hypothesis tests of population proportions. </w:t>
            </w:r>
            <w:r w:rsidR="00E44F6A">
              <w:t xml:space="preserve"> </w:t>
            </w:r>
          </w:p>
          <w:p w14:paraId="0B251679" w14:textId="3175EB2A" w:rsidR="00E44F6A" w:rsidRPr="004F6749" w:rsidRDefault="00E44F6A" w:rsidP="00E44F6A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2352D4" w:rsidRPr="00C2558D" w14:paraId="33DCA28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142B7C6C" w14:textId="1783CD2C" w:rsidR="002352D4" w:rsidRPr="004F6749" w:rsidRDefault="0016650A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lastRenderedPageBreak/>
              <w:t xml:space="preserve">Topic 4: Tests of variance </w:t>
            </w:r>
          </w:p>
        </w:tc>
        <w:tc>
          <w:tcPr>
            <w:tcW w:w="3522" w:type="pct"/>
            <w:shd w:val="clear" w:color="auto" w:fill="FFFFFF" w:themeFill="background1"/>
          </w:tcPr>
          <w:p w14:paraId="55B047F5" w14:textId="77777777" w:rsidR="002352D4" w:rsidRDefault="0016650A" w:rsidP="002352D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742D50">
              <w:rPr>
                <w:bCs/>
              </w:rPr>
              <w:t xml:space="preserve">Testing hypothesis on a Population variance using </w:t>
            </w:r>
            <w:r w:rsidRPr="00742D50">
              <w:rPr>
                <w:bCs/>
              </w:rPr>
              <w:sym w:font="Symbol" w:char="F063"/>
            </w:r>
            <w:r w:rsidRPr="00742D50">
              <w:rPr>
                <w:bCs/>
                <w:vertAlign w:val="superscript"/>
              </w:rPr>
              <w:t>2</w:t>
            </w:r>
            <w:r w:rsidRPr="00742D50">
              <w:rPr>
                <w:bCs/>
              </w:rPr>
              <w:t>-test statistic.  The confidence interval of a population variance.</w:t>
            </w:r>
          </w:p>
          <w:p w14:paraId="6350F53A" w14:textId="12B7F084" w:rsidR="0016650A" w:rsidRPr="004F6749" w:rsidRDefault="0016650A" w:rsidP="0016650A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2D50">
              <w:rPr>
                <w:bCs/>
              </w:rPr>
              <w:t>Testing hypothesis on two population variances using F- test statistic</w:t>
            </w:r>
          </w:p>
        </w:tc>
      </w:tr>
      <w:tr w:rsidR="002352D4" w:rsidRPr="00C2558D" w14:paraId="47DB9C63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32545443" w14:textId="6EDF39AC" w:rsidR="002352D4" w:rsidRPr="004F6749" w:rsidRDefault="0016650A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5: Two-way ANOVA</w:t>
            </w:r>
          </w:p>
        </w:tc>
        <w:tc>
          <w:tcPr>
            <w:tcW w:w="3522" w:type="pct"/>
            <w:shd w:val="clear" w:color="auto" w:fill="FFFFFF" w:themeFill="background1"/>
          </w:tcPr>
          <w:p w14:paraId="0154B826" w14:textId="77777777" w:rsidR="0016650A" w:rsidRPr="00742D50" w:rsidRDefault="0016650A" w:rsidP="0016650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Randomized Block Design</w:t>
            </w:r>
          </w:p>
          <w:p w14:paraId="2A292CCC" w14:textId="77777777" w:rsidR="0016650A" w:rsidRPr="00742D50" w:rsidRDefault="0016650A" w:rsidP="0016650A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 xml:space="preserve">Two factors ANOVA (without replications) </w:t>
            </w:r>
          </w:p>
          <w:p w14:paraId="683156CB" w14:textId="08A86149" w:rsidR="002352D4" w:rsidRPr="004F6749" w:rsidRDefault="0016650A" w:rsidP="0016650A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2D50">
              <w:t>*Fisher’s Least Significant Difference (LSD) test</w:t>
            </w:r>
          </w:p>
        </w:tc>
      </w:tr>
      <w:tr w:rsidR="00F04054" w:rsidRPr="00C2558D" w14:paraId="4DBCB73A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0A3FED82" w14:textId="4E01034D" w:rsidR="00F04054" w:rsidRPr="004F6749" w:rsidRDefault="00CC2648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6:  Contingency analysis and Goodness of fit</w:t>
            </w:r>
          </w:p>
        </w:tc>
        <w:tc>
          <w:tcPr>
            <w:tcW w:w="3522" w:type="pct"/>
            <w:shd w:val="clear" w:color="auto" w:fill="FFFFFF" w:themeFill="background1"/>
          </w:tcPr>
          <w:p w14:paraId="05F2B9B3" w14:textId="77777777" w:rsidR="00F04054" w:rsidRDefault="00CC2648" w:rsidP="002352D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50">
              <w:t>Goodness-of-Fit of theoretical probability distributions to the observed data</w:t>
            </w:r>
            <w:r>
              <w:t>.</w:t>
            </w:r>
          </w:p>
          <w:p w14:paraId="51874707" w14:textId="0F440CF1" w:rsidR="00CC2648" w:rsidRPr="004F6749" w:rsidRDefault="00CC2648" w:rsidP="00CC2648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2D50">
              <w:t xml:space="preserve">Contingency Analysis  </w:t>
            </w:r>
          </w:p>
        </w:tc>
      </w:tr>
      <w:tr w:rsidR="00F04054" w:rsidRPr="00C2558D" w14:paraId="1277B255" w14:textId="77777777" w:rsidTr="004C48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BCE042F" w14:textId="724F9620" w:rsidR="00F04054" w:rsidRPr="004F6749" w:rsidRDefault="00CC2648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7: Multiple linear regression (MLR)</w:t>
            </w:r>
          </w:p>
        </w:tc>
        <w:tc>
          <w:tcPr>
            <w:tcW w:w="3522" w:type="pct"/>
            <w:shd w:val="clear" w:color="auto" w:fill="FFFFFF" w:themeFill="background1"/>
          </w:tcPr>
          <w:p w14:paraId="540EA2DE" w14:textId="3F87B816" w:rsidR="00F04054" w:rsidRDefault="00CC2648" w:rsidP="002352D4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2D50">
              <w:t>Modeling and Analysis of MLR problems.</w:t>
            </w:r>
          </w:p>
          <w:p w14:paraId="0983704B" w14:textId="63038BED" w:rsidR="00CC2648" w:rsidRPr="004F6749" w:rsidRDefault="00CC2648" w:rsidP="00CC2648">
            <w:pPr>
              <w:pStyle w:val="ListParagraph"/>
              <w:bidi w:val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742D50">
              <w:t>Estimation of the MLR model parameters and interpretation of results.</w:t>
            </w:r>
          </w:p>
        </w:tc>
      </w:tr>
      <w:tr w:rsidR="00F04054" w:rsidRPr="00C2558D" w14:paraId="7CC10749" w14:textId="77777777" w:rsidTr="004C48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8" w:type="pct"/>
            <w:shd w:val="clear" w:color="auto" w:fill="FFFFFF" w:themeFill="background1"/>
          </w:tcPr>
          <w:p w14:paraId="539C86DD" w14:textId="03FF2BAC" w:rsidR="00F04054" w:rsidRPr="004F6749" w:rsidRDefault="00CC2648" w:rsidP="002352D4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lang w:bidi="ar-BH"/>
              </w:rPr>
            </w:pPr>
            <w:r>
              <w:rPr>
                <w:rFonts w:asciiTheme="majorBidi" w:hAnsiTheme="majorBidi" w:cstheme="majorBidi"/>
                <w:b w:val="0"/>
                <w:bCs w:val="0"/>
                <w:lang w:bidi="ar-BH"/>
              </w:rPr>
              <w:t>Topic 8: Statistical process control</w:t>
            </w:r>
          </w:p>
        </w:tc>
        <w:tc>
          <w:tcPr>
            <w:tcW w:w="3522" w:type="pct"/>
            <w:shd w:val="clear" w:color="auto" w:fill="FFFFFF" w:themeFill="background1"/>
          </w:tcPr>
          <w:p w14:paraId="4730FFAB" w14:textId="77777777" w:rsidR="00CC2648" w:rsidRPr="00742D50" w:rsidRDefault="00CC2648" w:rsidP="00CC2648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42D50">
              <w:t>Introduction to quality and Statistical Process Control (SPC).</w:t>
            </w:r>
          </w:p>
          <w:p w14:paraId="3DCD141E" w14:textId="4D946F80" w:rsidR="00CC2648" w:rsidRPr="00742D50" w:rsidRDefault="00A9261C" w:rsidP="00A9261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</w:t>
            </w:r>
            <w:r w:rsidR="00CC2648">
              <w:t xml:space="preserve">Average and </w:t>
            </w:r>
            <w:r w:rsidR="00CC2648" w:rsidRPr="00742D50">
              <w:t>Range</w:t>
            </w:r>
            <w:r w:rsidR="00CC2648">
              <w:t xml:space="preserve"> charts</w:t>
            </w:r>
          </w:p>
          <w:p w14:paraId="36EEA873" w14:textId="77777777" w:rsidR="00F04054" w:rsidRPr="004F6749" w:rsidRDefault="00F04054" w:rsidP="002352D4">
            <w:pPr>
              <w:pStyle w:val="ListParagraph"/>
              <w:bidi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</w:tbl>
    <w:p w14:paraId="01498576" w14:textId="77777777" w:rsidR="004C48D7" w:rsidRPr="00C2558D" w:rsidRDefault="004C48D7" w:rsidP="004C48D7">
      <w:pPr>
        <w:bidi w:val="0"/>
      </w:pPr>
    </w:p>
    <w:tbl>
      <w:tblPr>
        <w:tblStyle w:val="MediumGrid1-Accent1"/>
        <w:tblW w:w="5377" w:type="pct"/>
        <w:tblInd w:w="-72" w:type="dxa"/>
        <w:tblLook w:val="01E0" w:firstRow="1" w:lastRow="1" w:firstColumn="1" w:lastColumn="1" w:noHBand="0" w:noVBand="0"/>
      </w:tblPr>
      <w:tblGrid>
        <w:gridCol w:w="800"/>
        <w:gridCol w:w="1071"/>
        <w:gridCol w:w="2826"/>
        <w:gridCol w:w="985"/>
        <w:gridCol w:w="1838"/>
        <w:gridCol w:w="1391"/>
      </w:tblGrid>
      <w:tr w:rsidR="00C42606" w:rsidRPr="00C2558D" w14:paraId="7C328D4B" w14:textId="77777777" w:rsidTr="00A9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bottom w:val="single" w:sz="8" w:space="0" w:color="7BA0CD" w:themeColor="accent1" w:themeTint="BF"/>
            </w:tcBorders>
            <w:shd w:val="clear" w:color="auto" w:fill="FFFFFF" w:themeFill="background1"/>
            <w:vAlign w:val="center"/>
          </w:tcPr>
          <w:p w14:paraId="7C91B0A4" w14:textId="77777777" w:rsidR="00C42606" w:rsidRPr="00C2558D" w:rsidRDefault="00C42606" w:rsidP="002B0FBE">
            <w:pPr>
              <w:pStyle w:val="ListParagraph"/>
              <w:numPr>
                <w:ilvl w:val="0"/>
                <w:numId w:val="14"/>
              </w:numPr>
              <w:bidi w:val="0"/>
              <w:rPr>
                <w:rFonts w:asciiTheme="majorBidi" w:hAnsiTheme="majorBidi" w:cstheme="majorBidi"/>
              </w:rPr>
            </w:pPr>
            <w:r w:rsidRPr="00C2558D">
              <w:rPr>
                <w:rFonts w:asciiTheme="majorBidi" w:hAnsiTheme="majorBidi" w:cstheme="majorBidi"/>
                <w:lang w:bidi="ar-BH"/>
              </w:rPr>
              <w:t xml:space="preserve">Weekly </w:t>
            </w:r>
            <w:r w:rsidR="00A060D3" w:rsidRPr="00C2558D">
              <w:rPr>
                <w:rFonts w:asciiTheme="majorBidi" w:hAnsiTheme="majorBidi" w:cstheme="majorBidi"/>
                <w:lang w:bidi="ar-BH"/>
              </w:rPr>
              <w:t>Schedule</w:t>
            </w:r>
          </w:p>
        </w:tc>
      </w:tr>
      <w:tr w:rsidR="00600EFF" w:rsidRPr="00C2558D" w14:paraId="1C6858BE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A637C71" w14:textId="77777777" w:rsidR="00257E47" w:rsidRPr="00C2558D" w:rsidRDefault="00257E47" w:rsidP="002B0FB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Week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15A9E12E" w14:textId="77777777" w:rsidR="00257E47" w:rsidRPr="00C2558D" w:rsidRDefault="00257E47" w:rsidP="002B0FB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Date</w:t>
            </w:r>
          </w:p>
        </w:tc>
        <w:tc>
          <w:tcPr>
            <w:tcW w:w="1590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1306B4B" w14:textId="77777777" w:rsidR="00257E47" w:rsidRPr="00C2558D" w:rsidRDefault="00257E47" w:rsidP="002B0FB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Topics covered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2990DDF6" w14:textId="77777777" w:rsidR="00257E47" w:rsidRPr="00C2558D" w:rsidRDefault="00082FF5" w:rsidP="002B0FBE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C</w:t>
            </w:r>
            <w:r w:rsidR="00257E47" w:rsidRPr="00C2558D">
              <w:rPr>
                <w:rFonts w:asciiTheme="majorBidi" w:hAnsiTheme="majorBidi" w:cstheme="majorBidi"/>
                <w:i/>
                <w:iCs/>
                <w:lang w:bidi="ar-BH"/>
              </w:rPr>
              <w:t>ILOs</w:t>
            </w:r>
          </w:p>
        </w:tc>
        <w:tc>
          <w:tcPr>
            <w:tcW w:w="1036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359FE54F" w14:textId="77777777" w:rsidR="00257E47" w:rsidRPr="00C2558D" w:rsidRDefault="00257E47" w:rsidP="002B0FBE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Teaching Method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tcBorders>
              <w:bottom w:val="single" w:sz="4" w:space="0" w:color="548DD4" w:themeColor="text2" w:themeTint="99"/>
            </w:tcBorders>
            <w:shd w:val="clear" w:color="auto" w:fill="F2F2F2" w:themeFill="background1" w:themeFillShade="F2"/>
            <w:vAlign w:val="center"/>
          </w:tcPr>
          <w:p w14:paraId="522CD15A" w14:textId="77777777" w:rsidR="00257E47" w:rsidRPr="00C2558D" w:rsidRDefault="00257E47" w:rsidP="002B0FBE">
            <w:pPr>
              <w:bidi w:val="0"/>
              <w:jc w:val="center"/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b w:val="0"/>
                <w:bCs w:val="0"/>
                <w:i/>
                <w:iCs/>
                <w:lang w:bidi="ar-BH"/>
              </w:rPr>
              <w:t>Assessment</w:t>
            </w:r>
          </w:p>
        </w:tc>
      </w:tr>
      <w:tr w:rsidR="00600EFF" w:rsidRPr="00C2558D" w14:paraId="0B2927E3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6A212BD7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159BC780" w14:textId="16BCB97B" w:rsidR="00050A8F" w:rsidRPr="00050A8F" w:rsidRDefault="004768A3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7-11 Feb.</w:t>
            </w:r>
          </w:p>
        </w:tc>
        <w:tc>
          <w:tcPr>
            <w:tcW w:w="1590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329DC06C" w14:textId="20BA0A0A" w:rsidR="00E231DF" w:rsidRPr="00E231DF" w:rsidRDefault="00E231D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31DF">
              <w:rPr>
                <w:bCs/>
              </w:rPr>
              <w:t xml:space="preserve">#1.  Discrete and Continuous Probability Functions, their </w:t>
            </w:r>
            <w:r w:rsidR="007409D6" w:rsidRPr="00E231DF">
              <w:rPr>
                <w:bCs/>
              </w:rPr>
              <w:t>Distributions,</w:t>
            </w:r>
            <w:r w:rsidRPr="00E231DF">
              <w:rPr>
                <w:bCs/>
              </w:rPr>
              <w:t xml:space="preserve"> and applications</w:t>
            </w:r>
          </w:p>
          <w:p w14:paraId="68EBB31E" w14:textId="4FFE6BD6" w:rsidR="00E231DF" w:rsidRPr="00E231DF" w:rsidRDefault="00E231D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31DF">
              <w:rPr>
                <w:bCs/>
              </w:rPr>
              <w:t xml:space="preserve">(Chapters #5 and #6)  </w:t>
            </w:r>
          </w:p>
          <w:p w14:paraId="14413EA9" w14:textId="77777777" w:rsidR="00050A8F" w:rsidRP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60DA5F9" w14:textId="56F41AA1" w:rsidR="00050A8F" w:rsidRPr="00050A8F" w:rsidRDefault="007409D6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c1</w:t>
            </w: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2440ED1" w14:textId="07FBB169" w:rsid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4A50D5B" w14:textId="36AA5C07" w:rsidR="00050A8F" w:rsidRP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2FE818E0" w14:textId="37372DC0" w:rsidR="00FE343C" w:rsidRDefault="00FE343C" w:rsidP="00FE343C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7AFE5C55" w14:textId="2684F906" w:rsidR="00524CF5" w:rsidRPr="002D0A1C" w:rsidRDefault="00FE343C" w:rsidP="002D0A1C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40F4920A" w14:textId="77777777" w:rsidTr="00957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EAD8B90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2CFD255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9C4B123" w14:textId="77777777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9CC76A5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tcBorders>
              <w:top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14:paraId="07B2525A" w14:textId="77777777" w:rsid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3F043C7" w14:textId="541A155C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3364E6BC" w14:textId="77777777" w:rsidR="00050A8F" w:rsidRPr="004F6749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2997F884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4EBDE72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7C190FC" w14:textId="63391135" w:rsidR="00050A8F" w:rsidRPr="00050A8F" w:rsidRDefault="004768A3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14-18 Feb.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0FE53DCC" w14:textId="77777777" w:rsidR="007409D6" w:rsidRPr="00E231DF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31DF">
              <w:rPr>
                <w:bCs/>
              </w:rPr>
              <w:t>#1.  Discrete and Continuous Probability Functions, their Distributions, and applications</w:t>
            </w:r>
          </w:p>
          <w:p w14:paraId="688086DC" w14:textId="77777777" w:rsidR="007409D6" w:rsidRPr="00E231DF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231DF">
              <w:rPr>
                <w:bCs/>
              </w:rPr>
              <w:t xml:space="preserve">(Chapters #5 and #6).   </w:t>
            </w:r>
          </w:p>
          <w:p w14:paraId="47E3D7A8" w14:textId="77777777" w:rsidR="00050A8F" w:rsidRP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AD52625" w14:textId="1F445982" w:rsidR="00050A8F" w:rsidRPr="00050A8F" w:rsidRDefault="007409D6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69E14C9" w14:textId="77777777" w:rsid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E251250" w14:textId="77777777" w:rsidR="00050A8F" w:rsidRPr="004F6749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6C0470AA" w14:textId="11174341" w:rsidR="008732B2" w:rsidRDefault="008732B2" w:rsidP="008732B2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5F3C5BBB" w14:textId="4E7A3295" w:rsidR="00050A8F" w:rsidRPr="002D0A1C" w:rsidRDefault="008732B2" w:rsidP="002D0A1C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5AA1823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988DE3F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2C2BBC0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3A99CAC" w14:textId="77777777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CEC7036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99033B7" w14:textId="77777777" w:rsid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599BFE1" w14:textId="77777777" w:rsidR="00050A8F" w:rsidRPr="004F6749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662E2BF" w14:textId="77777777" w:rsidR="00050A8F" w:rsidRPr="004F6749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5D0BADA6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625A2CA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2CE2FA1F" w14:textId="39596800" w:rsidR="00050A8F" w:rsidRPr="00050A8F" w:rsidRDefault="004768A3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21-25 Feb.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321D262" w14:textId="77777777" w:rsidR="007409D6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09D6">
              <w:rPr>
                <w:bCs/>
              </w:rPr>
              <w:t xml:space="preserve">#2 Sampling distributions and Estimation of Population Parameters </w:t>
            </w:r>
          </w:p>
          <w:p w14:paraId="1AA24FD4" w14:textId="74BBC92E" w:rsidR="00050A8F" w:rsidRPr="007409D6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20"/>
                <w:szCs w:val="20"/>
                <w:lang w:bidi="ar-BH"/>
              </w:rPr>
            </w:pPr>
            <w:r w:rsidRPr="007409D6">
              <w:rPr>
                <w:bCs/>
              </w:rPr>
              <w:t>(Chapters #7 &amp; #8)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5FDD4650" w14:textId="18FC39DC" w:rsidR="00050A8F" w:rsidRPr="00050A8F" w:rsidRDefault="007409D6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C1CE55F" w14:textId="77777777" w:rsid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6DF6426" w14:textId="77777777" w:rsidR="00050A8F" w:rsidRPr="004F6749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35C03599" w14:textId="0EEAB829" w:rsidR="008732B2" w:rsidRDefault="008732B2" w:rsidP="008732B2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Continuous,</w:t>
            </w:r>
          </w:p>
          <w:p w14:paraId="0311CDAA" w14:textId="6FE1573A" w:rsidR="009105DB" w:rsidRPr="002D0A1C" w:rsidRDefault="008732B2" w:rsidP="002D0A1C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57DE26E7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60899AE2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07C60B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74543BA" w14:textId="77777777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77440518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B984AF2" w14:textId="77777777" w:rsid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7845159" w14:textId="77777777" w:rsidR="00050A8F" w:rsidRPr="004F6749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7A317EE6" w14:textId="77777777" w:rsidR="00050A8F" w:rsidRPr="004F6749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27E36FFE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411B0AB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5B36829" w14:textId="6924871D" w:rsidR="00050A8F" w:rsidRPr="00050A8F" w:rsidRDefault="004768A3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Feb – 4 March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8659313" w14:textId="77777777" w:rsidR="007409D6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09D6">
              <w:rPr>
                <w:bCs/>
              </w:rPr>
              <w:t xml:space="preserve">#2 Sampling distributions and Estimation of Population Parameters </w:t>
            </w:r>
          </w:p>
          <w:p w14:paraId="5EAFD724" w14:textId="2BC82189" w:rsidR="00050A8F" w:rsidRPr="00050A8F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7409D6">
              <w:rPr>
                <w:bCs/>
              </w:rPr>
              <w:t>(Chapters #7 &amp; #8)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1ADD6FA6" w14:textId="695C43FF" w:rsidR="00050A8F" w:rsidRPr="00050A8F" w:rsidRDefault="007409D6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C801328" w14:textId="77777777" w:rsid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C10F88A" w14:textId="77777777" w:rsidR="00050A8F" w:rsidRPr="004F6749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0B69916" w14:textId="2511B84E" w:rsidR="008732B2" w:rsidRDefault="008732B2" w:rsidP="008732B2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 xml:space="preserve"> </w:t>
            </w:r>
            <w:r>
              <w:rPr>
                <w:b w:val="0"/>
                <w:bCs w:val="0"/>
                <w:lang w:bidi="ar-BH"/>
              </w:rPr>
              <w:t>Continuous,</w:t>
            </w:r>
          </w:p>
          <w:p w14:paraId="721B99AD" w14:textId="5146AF00" w:rsidR="004E7F2A" w:rsidRPr="002D0A1C" w:rsidRDefault="008732B2" w:rsidP="002D0A1C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6EDB2270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F2D61F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60D13F7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1EC3C71F" w14:textId="77777777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7BAA250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6BDF4A" w14:textId="77777777" w:rsid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DF1BDCA" w14:textId="77777777" w:rsidR="00050A8F" w:rsidRPr="004F6749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0AC959" w14:textId="77777777" w:rsidR="00050A8F" w:rsidRPr="004F6749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3CA39177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B4C3DB6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E8522D" w14:textId="48B067DF" w:rsidR="00050A8F" w:rsidRPr="00050A8F" w:rsidRDefault="004768A3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7–11 March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AFF12DA" w14:textId="6C966AB4" w:rsidR="00050A8F" w:rsidRPr="007409D6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09D6">
              <w:rPr>
                <w:bCs/>
              </w:rPr>
              <w:t>#3. Hypotheses Testing on Population Parameters</w:t>
            </w:r>
          </w:p>
          <w:p w14:paraId="69A540C4" w14:textId="36058239" w:rsidR="007409D6" w:rsidRPr="00050A8F" w:rsidRDefault="007409D6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7409D6">
              <w:rPr>
                <w:bCs/>
              </w:rPr>
              <w:t>(Chapters #9 and #10)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3B296CB" w14:textId="211CB669" w:rsidR="00050A8F" w:rsidRPr="00050A8F" w:rsidRDefault="002B0FBE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c2,</w:t>
            </w:r>
            <w:r w:rsidR="007409D6">
              <w:rPr>
                <w:rFonts w:asciiTheme="majorBidi" w:hAnsiTheme="majorBidi" w:cstheme="majorBidi"/>
                <w:sz w:val="20"/>
                <w:szCs w:val="20"/>
                <w:lang w:bidi="ar-BH"/>
              </w:rPr>
              <w:t xml:space="preserve">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D61FA2B" w14:textId="77777777" w:rsidR="00050A8F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754F9953" w14:textId="77777777" w:rsidR="00050A8F" w:rsidRPr="004F6749" w:rsidRDefault="00050A8F" w:rsidP="002B0FBE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9B9EC1C" w14:textId="4D4F5B4C" w:rsidR="00050A8F" w:rsidRPr="0074500E" w:rsidRDefault="00F618AE" w:rsidP="002B0FBE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74500E">
              <w:rPr>
                <w:b w:val="0"/>
                <w:bCs w:val="0"/>
                <w:lang w:bidi="ar-BH"/>
              </w:rPr>
              <w:t>Project, excel practice</w:t>
            </w:r>
          </w:p>
        </w:tc>
      </w:tr>
      <w:tr w:rsidR="00600EFF" w:rsidRPr="00C2558D" w14:paraId="6554EE5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127D8EF" w14:textId="77777777" w:rsidR="00050A8F" w:rsidRPr="00C2558D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40BA0045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AA940CA" w14:textId="77777777" w:rsidR="00050A8F" w:rsidRP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A276A8A" w14:textId="77777777" w:rsidR="00050A8F" w:rsidRPr="00050A8F" w:rsidRDefault="00050A8F" w:rsidP="002B0FBE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2C706C1" w14:textId="77777777" w:rsidR="00050A8F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52EEBDA" w14:textId="77777777" w:rsidR="00050A8F" w:rsidRPr="004F6749" w:rsidRDefault="00050A8F" w:rsidP="002B0FBE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41ADB1F" w14:textId="77777777" w:rsidR="00050A8F" w:rsidRPr="004F6749" w:rsidRDefault="00050A8F" w:rsidP="002B0FB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660A825F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6A104AE9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0E16ADD4" w14:textId="14AB59A0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14–18 March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1299B56F" w14:textId="77777777" w:rsidR="004768A3" w:rsidRPr="007409D6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7409D6">
              <w:rPr>
                <w:bCs/>
              </w:rPr>
              <w:t>#3. Hypotheses Testing on Population Parameters</w:t>
            </w:r>
          </w:p>
          <w:p w14:paraId="1717680C" w14:textId="2DD22629" w:rsidR="004768A3" w:rsidRPr="00050A8F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7409D6">
              <w:rPr>
                <w:bCs/>
              </w:rPr>
              <w:t>(Chapters #9 and #10)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7FF5984" w14:textId="1D68CDD6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c2,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5B10B9" w14:textId="77777777" w:rsidR="004768A3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A1A0FE5" w14:textId="77777777" w:rsidR="004768A3" w:rsidRPr="004F6749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4E0903E" w14:textId="353F4AC6" w:rsidR="004768A3" w:rsidRPr="00C738B6" w:rsidRDefault="00B35418" w:rsidP="004768A3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C738B6">
              <w:rPr>
                <w:b w:val="0"/>
                <w:bCs w:val="0"/>
                <w:lang w:bidi="ar-BH"/>
              </w:rPr>
              <w:t>project and discussions</w:t>
            </w:r>
          </w:p>
        </w:tc>
      </w:tr>
      <w:tr w:rsidR="00600EFF" w:rsidRPr="00C2558D" w14:paraId="180F32CF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BF05689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E3470DB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CDA460B" w14:textId="77777777" w:rsidR="004768A3" w:rsidRPr="00050A8F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BDEE96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389D77BA" w14:textId="77777777" w:rsidR="004768A3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D76BB1F" w14:textId="77777777" w:rsidR="004768A3" w:rsidRPr="004F6749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2EF56ACE" w14:textId="77777777" w:rsidR="004768A3" w:rsidRPr="004F6749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50D41CD5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C386D6C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BCAAC30" w14:textId="5A00009E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21–25 March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45768C2B" w14:textId="77777777" w:rsidR="004768A3" w:rsidRPr="00912046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12046">
              <w:rPr>
                <w:bCs/>
              </w:rPr>
              <w:t>#4. Testing of Hypotheses    on Population Variances. (Chapter #11)</w:t>
            </w:r>
          </w:p>
          <w:p w14:paraId="093C931E" w14:textId="77777777" w:rsidR="004768A3" w:rsidRPr="00050A8F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3E4AC07" w14:textId="267B03A2" w:rsidR="004768A3" w:rsidRPr="00050A8F" w:rsidRDefault="00E2073E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D1</w:t>
            </w:r>
            <w:r w:rsidR="004768A3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,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C06F157" w14:textId="77777777" w:rsidR="004768A3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6A88959" w14:textId="77777777" w:rsidR="004768A3" w:rsidRPr="004F6749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A9D81A" w14:textId="457CF871" w:rsidR="004768A3" w:rsidRPr="004F6749" w:rsidRDefault="00FC2717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C738B6">
              <w:rPr>
                <w:b w:val="0"/>
                <w:bCs w:val="0"/>
                <w:lang w:bidi="ar-BH"/>
              </w:rPr>
              <w:t>project and discussions</w:t>
            </w:r>
          </w:p>
        </w:tc>
      </w:tr>
      <w:tr w:rsidR="00600EFF" w:rsidRPr="00C2558D" w14:paraId="6D58ECA2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54A9BE5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A4B5638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7375465" w14:textId="77777777" w:rsidR="004768A3" w:rsidRPr="00050A8F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0AD8D6C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165571F" w14:textId="77777777" w:rsidR="004768A3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D171CD6" w14:textId="77777777" w:rsidR="004768A3" w:rsidRPr="004F6749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ABA04DA" w14:textId="77777777" w:rsidR="004768A3" w:rsidRPr="004F6749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4D4ACB8A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4630AD7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16A3D6CA" w14:textId="321A609D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28 March–1 April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57042F5D" w14:textId="77777777" w:rsidR="004768A3" w:rsidRPr="00912046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12046">
              <w:rPr>
                <w:bCs/>
              </w:rPr>
              <w:t>#4. Testing of Hypotheses    on Population Variances. (Chapter #11)</w:t>
            </w:r>
          </w:p>
          <w:p w14:paraId="2673C074" w14:textId="364D856B" w:rsidR="004768A3" w:rsidRPr="00050A8F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41AAD70A" w14:textId="58905889" w:rsidR="004768A3" w:rsidRPr="00050A8F" w:rsidRDefault="00E2073E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D1</w:t>
            </w:r>
            <w:r w:rsidR="00015C42">
              <w:rPr>
                <w:rFonts w:asciiTheme="majorBidi" w:hAnsiTheme="majorBidi" w:cstheme="majorBidi"/>
                <w:sz w:val="20"/>
                <w:szCs w:val="20"/>
                <w:lang w:bidi="ar-BH"/>
              </w:rPr>
              <w:t>,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7CC02CD" w14:textId="77777777" w:rsidR="004768A3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52087D9D" w14:textId="77777777" w:rsidR="004768A3" w:rsidRPr="004F6749" w:rsidRDefault="004768A3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AC7C7DA" w14:textId="6653EE3A" w:rsidR="004768A3" w:rsidRPr="004F6749" w:rsidRDefault="00FC2717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 w:rsidRPr="00C738B6">
              <w:rPr>
                <w:b w:val="0"/>
                <w:bCs w:val="0"/>
                <w:lang w:bidi="ar-BH"/>
              </w:rPr>
              <w:t>project and discussions</w:t>
            </w:r>
          </w:p>
        </w:tc>
      </w:tr>
      <w:tr w:rsidR="00600EFF" w:rsidRPr="00C2558D" w14:paraId="65C9BFF4" w14:textId="77777777" w:rsidTr="004F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13B418D5" w14:textId="77777777" w:rsidR="004768A3" w:rsidRPr="00C2558D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F295DF8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7106F4F1" w14:textId="77777777" w:rsidR="004768A3" w:rsidRPr="00050A8F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2EFB983" w14:textId="77777777" w:rsidR="004768A3" w:rsidRPr="00050A8F" w:rsidRDefault="004768A3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8943156" w14:textId="77777777" w:rsidR="004768A3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31ACA916" w14:textId="77777777" w:rsidR="004768A3" w:rsidRPr="004F6749" w:rsidRDefault="004768A3" w:rsidP="004768A3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7DF8A4E" w14:textId="77777777" w:rsidR="004768A3" w:rsidRPr="004F6749" w:rsidRDefault="004768A3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481DE27B" w14:textId="77777777" w:rsidTr="00050A8F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shd w:val="clear" w:color="auto" w:fill="FFFFFF" w:themeFill="background1"/>
            <w:vAlign w:val="center"/>
          </w:tcPr>
          <w:p w14:paraId="7E086066" w14:textId="77777777" w:rsidR="009634B6" w:rsidRPr="00C2558D" w:rsidRDefault="009634B6" w:rsidP="004768A3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shd w:val="clear" w:color="auto" w:fill="FFFFFF" w:themeFill="background1"/>
            <w:vAlign w:val="center"/>
          </w:tcPr>
          <w:p w14:paraId="22671C26" w14:textId="4E211B45" w:rsidR="009634B6" w:rsidRDefault="009634B6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4-8 April</w:t>
            </w:r>
          </w:p>
        </w:tc>
        <w:tc>
          <w:tcPr>
            <w:tcW w:w="1590" w:type="pct"/>
            <w:shd w:val="clear" w:color="auto" w:fill="FFFFFF" w:themeFill="background1"/>
            <w:vAlign w:val="center"/>
          </w:tcPr>
          <w:p w14:paraId="68AF9147" w14:textId="60DDDF12" w:rsidR="009634B6" w:rsidRDefault="009634B6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Student break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shd w:val="clear" w:color="auto" w:fill="FFFFFF" w:themeFill="background1"/>
            <w:vAlign w:val="center"/>
          </w:tcPr>
          <w:p w14:paraId="326548D4" w14:textId="77777777" w:rsidR="009634B6" w:rsidRDefault="009634B6" w:rsidP="004768A3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72A7C667" w14:textId="77777777" w:rsidR="009634B6" w:rsidRDefault="009634B6" w:rsidP="004768A3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shd w:val="clear" w:color="auto" w:fill="FFFFFF" w:themeFill="background1"/>
            <w:vAlign w:val="center"/>
          </w:tcPr>
          <w:p w14:paraId="29735202" w14:textId="77777777" w:rsidR="009634B6" w:rsidRPr="004F6749" w:rsidRDefault="009634B6" w:rsidP="004768A3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25197DC3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496F42B3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4C5EB780" w14:textId="6B3206BF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11-15 April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EF5FC93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6CC1">
              <w:rPr>
                <w:bCs/>
              </w:rPr>
              <w:t>#5. Introduction to Analysis of Variance.</w:t>
            </w:r>
            <w:r>
              <w:rPr>
                <w:bCs/>
              </w:rPr>
              <w:t xml:space="preserve"> </w:t>
            </w:r>
            <w:r w:rsidRPr="00556CC1">
              <w:rPr>
                <w:bCs/>
              </w:rPr>
              <w:t>Completely Randomized Design.</w:t>
            </w:r>
          </w:p>
          <w:p w14:paraId="68B2879C" w14:textId="7DE75C2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556CC1">
              <w:rPr>
                <w:rFonts w:asciiTheme="majorBidi" w:hAnsiTheme="majorBidi" w:cstheme="majorBidi"/>
                <w:bCs/>
                <w:sz w:val="20"/>
                <w:szCs w:val="20"/>
                <w:lang w:bidi="ar-BH"/>
              </w:rPr>
              <w:t>(chapter #12)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4094AE8" w14:textId="0CBBC9A3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C2,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B331F53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138B7AF4" w14:textId="77777777" w:rsidR="009634B6" w:rsidRPr="004F6749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68F89FDB" w14:textId="4981CB0C" w:rsidR="009634B6" w:rsidRPr="004F6749" w:rsidRDefault="0072065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Engagement, </w:t>
            </w:r>
            <w:r w:rsidR="005F65FB">
              <w:rPr>
                <w:b w:val="0"/>
                <w:bCs w:val="0"/>
                <w:lang w:bidi="ar-BH"/>
              </w:rPr>
              <w:t>Continuous</w:t>
            </w:r>
          </w:p>
        </w:tc>
      </w:tr>
      <w:tr w:rsidR="00600EFF" w:rsidRPr="00C2558D" w14:paraId="75147C80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7B12ABF7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65C11ED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652879DA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CD78858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34573F8" w14:textId="77777777" w:rsidR="009634B6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5396843D" w14:textId="77777777" w:rsidR="009634B6" w:rsidRPr="004F6749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505C040E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62A52F02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5DFA5637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67CA548B" w14:textId="7939C7E4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18-22 April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182B9ED3" w14:textId="77777777" w:rsidR="009634B6" w:rsidRPr="00556CC1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6CC1">
              <w:rPr>
                <w:bCs/>
              </w:rPr>
              <w:t>#5. Introduction to Analysis of Varianc</w:t>
            </w:r>
            <w:r>
              <w:rPr>
                <w:bCs/>
              </w:rPr>
              <w:t>e</w:t>
            </w:r>
            <w:r w:rsidRPr="00556CC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556CC1">
              <w:rPr>
                <w:bCs/>
              </w:rPr>
              <w:t>Completely Randomized Design.</w:t>
            </w:r>
          </w:p>
          <w:p w14:paraId="5C78C8D6" w14:textId="77777777" w:rsidR="009634B6" w:rsidRPr="00556CC1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556CC1">
              <w:rPr>
                <w:bCs/>
              </w:rPr>
              <w:t>(Chapter #12)</w:t>
            </w:r>
          </w:p>
          <w:p w14:paraId="581A4D29" w14:textId="6A7EA923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040EF09F" w14:textId="2582B96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C2, f1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30F7977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4C31A541" w14:textId="77777777" w:rsidR="009634B6" w:rsidRPr="004F6749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79D8FDF" w14:textId="4857F3A5" w:rsidR="009634B6" w:rsidRPr="004F6749" w:rsidRDefault="0072065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 w:rsidR="005D68DD">
              <w:rPr>
                <w:b w:val="0"/>
                <w:bCs w:val="0"/>
                <w:lang w:bidi="ar-BH"/>
              </w:rPr>
              <w:t>continuous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 w:rsidR="003F40EA">
              <w:rPr>
                <w:b w:val="0"/>
                <w:bCs w:val="0"/>
                <w:lang w:bidi="ar-BH"/>
              </w:rPr>
              <w:t>Enga</w:t>
            </w:r>
            <w:r w:rsidR="00471A1E">
              <w:rPr>
                <w:b w:val="0"/>
                <w:bCs w:val="0"/>
                <w:lang w:bidi="ar-BH"/>
              </w:rPr>
              <w:t>gement</w:t>
            </w:r>
          </w:p>
        </w:tc>
      </w:tr>
      <w:tr w:rsidR="00600EFF" w:rsidRPr="00C2558D" w14:paraId="09E5352E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C45E6AC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10AF1D3E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29019550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3CC9E3F9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3B383ED" w14:textId="77777777" w:rsidR="009634B6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83B8CFE" w14:textId="77777777" w:rsidR="009634B6" w:rsidRPr="004F6749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F9CB555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32240A9A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76094720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CFA89F0" w14:textId="38B6756F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25-29 April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38D8EFB1" w14:textId="77777777" w:rsidR="009634B6" w:rsidRPr="002B0FBE" w:rsidRDefault="009634B6" w:rsidP="009634B6">
            <w:pPr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0FBE">
              <w:t xml:space="preserve">#6. Goodness-of Fit Tests and </w:t>
            </w:r>
            <w:r>
              <w:t>C</w:t>
            </w:r>
            <w:r w:rsidRPr="002B0FBE">
              <w:t>ontingency Analysis (Chapter #13)</w:t>
            </w:r>
          </w:p>
          <w:p w14:paraId="128AAB02" w14:textId="7777777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CCF3800" w14:textId="6CD118F6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e2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2CB7962C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64A454C1" w14:textId="77777777" w:rsidR="009634B6" w:rsidRPr="004F6749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50095C0F" w14:textId="77777777" w:rsidR="009634B6" w:rsidRDefault="00216202" w:rsidP="009634B6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>, Engagement</w:t>
            </w:r>
            <w:r w:rsidR="00471A1E">
              <w:rPr>
                <w:b w:val="0"/>
                <w:bCs w:val="0"/>
                <w:lang w:bidi="ar-BH"/>
              </w:rPr>
              <w:t>,</w:t>
            </w:r>
          </w:p>
          <w:p w14:paraId="0F545A97" w14:textId="3C78D7BA" w:rsidR="00471A1E" w:rsidRPr="00493BBD" w:rsidRDefault="00493BBD" w:rsidP="00471A1E">
            <w:pPr>
              <w:bidi w:val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</w:pPr>
            <w:r w:rsidRPr="00493BB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Continuous</w:t>
            </w:r>
          </w:p>
        </w:tc>
      </w:tr>
      <w:tr w:rsidR="00600EFF" w:rsidRPr="00C2558D" w14:paraId="3423A4C7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242CCB0F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6576B9A4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16BCB574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6089D3B1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A08D2C1" w14:textId="77777777" w:rsidR="009634B6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228B221E" w14:textId="77777777" w:rsidR="009634B6" w:rsidRPr="004F6749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4EA89331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12D94DDE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2BB7952E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3CE2DA61" w14:textId="4AC3E3B0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2-6 May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65E09ED1" w14:textId="1D51CB69" w:rsidR="009634B6" w:rsidRPr="00050A8F" w:rsidRDefault="009634B6" w:rsidP="009634B6">
            <w:pPr>
              <w:ind w:left="7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2B0FBE">
              <w:t xml:space="preserve">#6. Goodness-of Fit Tests and </w:t>
            </w:r>
            <w:r>
              <w:t>C</w:t>
            </w:r>
            <w:r w:rsidRPr="002B0FBE">
              <w:t>ontingency Analysis (Chapter #13)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7539A11F" w14:textId="0C859EDB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e2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A3793CB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EE7235D" w14:textId="77777777" w:rsidR="009634B6" w:rsidRPr="004F6749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0A1CD60A" w14:textId="77777777" w:rsidR="009634B6" w:rsidRDefault="00216202" w:rsidP="009634B6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 w:rsidR="00FA22AC">
              <w:rPr>
                <w:b w:val="0"/>
                <w:bCs w:val="0"/>
                <w:lang w:bidi="ar-BH"/>
              </w:rPr>
              <w:t>continuous</w:t>
            </w:r>
            <w:r w:rsidR="00471A1E">
              <w:rPr>
                <w:b w:val="0"/>
                <w:bCs w:val="0"/>
                <w:lang w:bidi="ar-BH"/>
              </w:rPr>
              <w:t>,</w:t>
            </w:r>
          </w:p>
          <w:p w14:paraId="44447F6D" w14:textId="0F4BF9BB" w:rsidR="00471A1E" w:rsidRPr="004F6749" w:rsidRDefault="00471A1E" w:rsidP="00471A1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49C5275E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E1BF9E6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524EB349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3040E358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445E690E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612D87A5" w14:textId="77777777" w:rsidR="009634B6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F11FDD" w14:textId="77777777" w:rsidR="009634B6" w:rsidRPr="004F6749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6160630F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3EC49C7D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358D0C40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F1BBB7A" w14:textId="226657A3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9 – 13 May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2AB9A7EC" w14:textId="77777777" w:rsidR="009634B6" w:rsidRPr="00742D50" w:rsidRDefault="009634B6" w:rsidP="009634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B0FBE">
              <w:rPr>
                <w:bCs/>
              </w:rPr>
              <w:t>#7. Multiple Linear Regression (MLR) Analysis and Model Building (Chapter#15</w:t>
            </w:r>
            <w:r w:rsidRPr="00742D50">
              <w:rPr>
                <w:bCs/>
              </w:rPr>
              <w:t>)</w:t>
            </w:r>
          </w:p>
          <w:p w14:paraId="65F43B6B" w14:textId="7777777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5985AB3" w14:textId="58925691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10FCE40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0DC7546" w14:textId="77777777" w:rsidR="009634B6" w:rsidRPr="004F6749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7C62D876" w14:textId="484DE86A" w:rsidR="009634B6" w:rsidRDefault="00216202" w:rsidP="009634B6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</w:p>
          <w:p w14:paraId="57E67D97" w14:textId="1BFF23D3" w:rsidR="00493BBD" w:rsidRDefault="00493BBD" w:rsidP="00493BBD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493BB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Continuous</w:t>
            </w:r>
            <w:r w:rsidR="003772B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lang w:bidi="ar-BH"/>
              </w:rPr>
              <w:t>,</w:t>
            </w:r>
          </w:p>
          <w:p w14:paraId="260E0562" w14:textId="7E75663F" w:rsidR="003772BD" w:rsidRDefault="003772BD" w:rsidP="003772BD">
            <w:pPr>
              <w:bidi w:val="0"/>
              <w:rPr>
                <w:lang w:bidi="ar-BH"/>
              </w:rPr>
            </w:pPr>
            <w:r w:rsidRPr="00D73B00">
              <w:rPr>
                <w:b w:val="0"/>
                <w:bCs w:val="0"/>
                <w:lang w:bidi="ar-BH"/>
              </w:rPr>
              <w:t>Engagement</w:t>
            </w:r>
          </w:p>
          <w:p w14:paraId="448BB5A7" w14:textId="62FC1948" w:rsidR="00471A1E" w:rsidRPr="004F6749" w:rsidRDefault="00471A1E" w:rsidP="00471A1E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2FBAB7E0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586D3E96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7206D801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0B99A490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204AE814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6680AFF" w14:textId="77777777" w:rsidR="009634B6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74B610D8" w14:textId="77777777" w:rsidR="009634B6" w:rsidRPr="004F6749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07B1168C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1F1A996D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17B43291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 w:rsidRPr="00C2558D">
              <w:rPr>
                <w:rFonts w:asciiTheme="majorBidi" w:hAnsiTheme="majorBidi" w:cstheme="majorBidi"/>
                <w:i/>
                <w:iCs/>
                <w:lang w:bidi="ar-BH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77049F44" w14:textId="2F187DF4" w:rsidR="009634B6" w:rsidRPr="00050A8F" w:rsidRDefault="002C714F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16-20 May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075EF58F" w14:textId="4724E82A" w:rsidR="009634B6" w:rsidRPr="00050A8F" w:rsidRDefault="009634B6" w:rsidP="009634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 w:rsidRPr="002B0FBE">
              <w:rPr>
                <w:bCs/>
              </w:rPr>
              <w:t>#7. Multiple Linear Regression (MLR) Analysis and Model Building (Chapter#15</w:t>
            </w:r>
            <w:r w:rsidRPr="00742D50">
              <w:rPr>
                <w:bCs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60FF1A2E" w14:textId="565A20A5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5AA32CD0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359C4F7F" w14:textId="7777777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4DB72E80" w14:textId="646F3E4C" w:rsidR="009634B6" w:rsidRDefault="00216202" w:rsidP="009634B6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 w:rsidR="00FA22AC">
              <w:rPr>
                <w:b w:val="0"/>
                <w:bCs w:val="0"/>
                <w:lang w:bidi="ar-BH"/>
              </w:rPr>
              <w:t>Continuous</w:t>
            </w:r>
            <w:r w:rsidR="00F8776D">
              <w:rPr>
                <w:b w:val="0"/>
                <w:bCs w:val="0"/>
                <w:lang w:bidi="ar-BH"/>
              </w:rPr>
              <w:t>,</w:t>
            </w:r>
          </w:p>
          <w:p w14:paraId="48A28D7C" w14:textId="077FCCCE" w:rsidR="003C08B2" w:rsidRPr="004F6749" w:rsidRDefault="003C08B2" w:rsidP="003C08B2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5F45CA17" w14:textId="77777777" w:rsidTr="004F6749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32EC6D61" w14:textId="7777777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332CE6CC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C9F01AA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5B0FC3A1" w14:textId="77777777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40FAFD5B" w14:textId="77777777" w:rsidR="009634B6" w:rsidRPr="00050A8F" w:rsidRDefault="009634B6" w:rsidP="009634B6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06D0CE69" w14:textId="77777777" w:rsidR="009634B6" w:rsidRPr="00050A8F" w:rsidRDefault="009634B6" w:rsidP="009634B6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38B3A3C" w14:textId="77777777" w:rsidR="009634B6" w:rsidRPr="004F6749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  <w:tr w:rsidR="00600EFF" w:rsidRPr="00C2558D" w14:paraId="3DD445A5" w14:textId="77777777" w:rsidTr="00050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 w:val="restart"/>
            <w:shd w:val="clear" w:color="auto" w:fill="FFFFFF" w:themeFill="background1"/>
            <w:vAlign w:val="center"/>
          </w:tcPr>
          <w:p w14:paraId="056A3E6E" w14:textId="476CB347" w:rsidR="009634B6" w:rsidRPr="00C2558D" w:rsidRDefault="009634B6" w:rsidP="009634B6">
            <w:pPr>
              <w:bidi w:val="0"/>
              <w:rPr>
                <w:rFonts w:asciiTheme="majorBidi" w:hAnsiTheme="majorBidi" w:cstheme="majorBidi"/>
                <w:i/>
                <w:iCs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lang w:bidi="ar-BH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 w:val="restart"/>
            <w:shd w:val="clear" w:color="auto" w:fill="FFFFFF" w:themeFill="background1"/>
            <w:vAlign w:val="center"/>
          </w:tcPr>
          <w:p w14:paraId="57E9A241" w14:textId="5DC2F76F" w:rsidR="009634B6" w:rsidRPr="00050A8F" w:rsidRDefault="002C714F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23-27 May</w:t>
            </w:r>
          </w:p>
        </w:tc>
        <w:tc>
          <w:tcPr>
            <w:tcW w:w="1590" w:type="pct"/>
            <w:vMerge w:val="restart"/>
            <w:shd w:val="clear" w:color="auto" w:fill="FFFFFF" w:themeFill="background1"/>
            <w:vAlign w:val="center"/>
          </w:tcPr>
          <w:p w14:paraId="77788F10" w14:textId="2E55FC90" w:rsidR="009634B6" w:rsidRPr="00106F15" w:rsidRDefault="009634B6" w:rsidP="009634B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06F15">
              <w:rPr>
                <w:bCs/>
              </w:rPr>
              <w:t>#8.  Statistical Process Control (Chapter #18)</w:t>
            </w:r>
          </w:p>
          <w:p w14:paraId="39027C78" w14:textId="7777777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 w:val="restart"/>
            <w:shd w:val="clear" w:color="auto" w:fill="FFFFFF" w:themeFill="background1"/>
            <w:vAlign w:val="center"/>
          </w:tcPr>
          <w:p w14:paraId="2F6DCDCE" w14:textId="2EA9638B" w:rsidR="009634B6" w:rsidRPr="00050A8F" w:rsidRDefault="009634B6" w:rsidP="009634B6">
            <w:pPr>
              <w:bidi w:val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BH"/>
              </w:rPr>
              <w:t>A1, c2</w:t>
            </w: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1E2B77FD" w14:textId="77777777" w:rsidR="009634B6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  <w:t>2-hour lecture:</w:t>
            </w:r>
          </w:p>
          <w:p w14:paraId="227D12E2" w14:textId="77777777" w:rsidR="009634B6" w:rsidRPr="00050A8F" w:rsidRDefault="009634B6" w:rsidP="009634B6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 w:val="restart"/>
            <w:shd w:val="clear" w:color="auto" w:fill="FFFFFF" w:themeFill="background1"/>
            <w:vAlign w:val="center"/>
          </w:tcPr>
          <w:p w14:paraId="27F63560" w14:textId="77777777" w:rsidR="003C08B2" w:rsidRDefault="003C08B2" w:rsidP="003C08B2">
            <w:pPr>
              <w:bidi w:val="0"/>
              <w:rPr>
                <w:lang w:bidi="ar-BH"/>
              </w:rPr>
            </w:pPr>
            <w:r>
              <w:rPr>
                <w:b w:val="0"/>
                <w:bCs w:val="0"/>
                <w:lang w:bidi="ar-BH"/>
              </w:rPr>
              <w:t>Final</w:t>
            </w:r>
            <w:r w:rsidRPr="00D73B00">
              <w:rPr>
                <w:b w:val="0"/>
                <w:bCs w:val="0"/>
                <w:lang w:bidi="ar-BH"/>
              </w:rPr>
              <w:t xml:space="preserve">, </w:t>
            </w:r>
            <w:r>
              <w:rPr>
                <w:b w:val="0"/>
                <w:bCs w:val="0"/>
                <w:lang w:bidi="ar-BH"/>
              </w:rPr>
              <w:t>Continuous</w:t>
            </w:r>
          </w:p>
          <w:p w14:paraId="334A20AC" w14:textId="2B6A5B8C" w:rsidR="009634B6" w:rsidRPr="004F6749" w:rsidRDefault="003C08B2" w:rsidP="003C08B2">
            <w:pPr>
              <w:bidi w:val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  <w:r>
              <w:rPr>
                <w:b w:val="0"/>
                <w:bCs w:val="0"/>
                <w:lang w:bidi="ar-BH"/>
              </w:rPr>
              <w:t>Engagement</w:t>
            </w:r>
          </w:p>
        </w:tc>
      </w:tr>
      <w:tr w:rsidR="00600EFF" w:rsidRPr="00C2558D" w14:paraId="04547AFC" w14:textId="77777777" w:rsidTr="004F67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  <w:vMerge/>
            <w:shd w:val="clear" w:color="auto" w:fill="FFFFFF" w:themeFill="background1"/>
            <w:vAlign w:val="center"/>
          </w:tcPr>
          <w:p w14:paraId="0CEA301D" w14:textId="77777777" w:rsidR="009634B6" w:rsidRDefault="009634B6" w:rsidP="009634B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" w:type="pct"/>
            <w:vMerge/>
            <w:shd w:val="clear" w:color="auto" w:fill="FFFFFF" w:themeFill="background1"/>
            <w:vAlign w:val="center"/>
          </w:tcPr>
          <w:p w14:paraId="0F4473D9" w14:textId="77777777" w:rsidR="009634B6" w:rsidRPr="004F6749" w:rsidRDefault="009634B6" w:rsidP="009634B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590" w:type="pct"/>
            <w:vMerge/>
            <w:shd w:val="clear" w:color="auto" w:fill="FFFFFF" w:themeFill="background1"/>
            <w:vAlign w:val="center"/>
          </w:tcPr>
          <w:p w14:paraId="501CFEDC" w14:textId="77777777" w:rsidR="009634B6" w:rsidRPr="004F6749" w:rsidRDefault="009634B6" w:rsidP="009634B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7" w:type="pct"/>
            <w:vMerge/>
            <w:shd w:val="clear" w:color="auto" w:fill="FFFFFF" w:themeFill="background1"/>
            <w:vAlign w:val="center"/>
          </w:tcPr>
          <w:p w14:paraId="036A0C27" w14:textId="77777777" w:rsidR="009634B6" w:rsidRPr="004F6749" w:rsidRDefault="009634B6" w:rsidP="009634B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  <w:tc>
          <w:tcPr>
            <w:tcW w:w="1036" w:type="pct"/>
            <w:shd w:val="clear" w:color="auto" w:fill="FFFFFF" w:themeFill="background1"/>
            <w:vAlign w:val="center"/>
          </w:tcPr>
          <w:p w14:paraId="04A6DF95" w14:textId="77777777" w:rsidR="009634B6" w:rsidRPr="00050A8F" w:rsidRDefault="009634B6" w:rsidP="009634B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</w:pPr>
            <w:r w:rsidRPr="00050A8F"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  <w:lang w:bidi="ar-BH"/>
              </w:rPr>
              <w:t>1-hour lecture</w:t>
            </w:r>
          </w:p>
          <w:p w14:paraId="1660D98F" w14:textId="77777777" w:rsidR="009634B6" w:rsidRPr="00050A8F" w:rsidRDefault="009634B6" w:rsidP="009634B6">
            <w:pPr>
              <w:bidi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  <w:lang w:bidi="ar-BH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57" w:type="pct"/>
            <w:vMerge/>
            <w:shd w:val="clear" w:color="auto" w:fill="FFFFFF" w:themeFill="background1"/>
            <w:vAlign w:val="center"/>
          </w:tcPr>
          <w:p w14:paraId="1C870EEE" w14:textId="77777777" w:rsidR="009634B6" w:rsidRPr="004F6749" w:rsidRDefault="009634B6" w:rsidP="009634B6">
            <w:pPr>
              <w:bidi w:val="0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  <w:lang w:bidi="ar-BH"/>
              </w:rPr>
            </w:pPr>
          </w:p>
        </w:tc>
      </w:tr>
    </w:tbl>
    <w:p w14:paraId="55A6468C" w14:textId="77777777" w:rsidR="002352D4" w:rsidRPr="00C2558D" w:rsidRDefault="002352D4" w:rsidP="002352D4">
      <w:pPr>
        <w:bidi w:val="0"/>
        <w:rPr>
          <w:rFonts w:asciiTheme="majorBidi" w:hAnsiTheme="majorBidi" w:cstheme="majorBidi"/>
          <w:b/>
          <w:bCs/>
          <w:szCs w:val="24"/>
        </w:rPr>
      </w:pPr>
    </w:p>
    <w:p w14:paraId="66ED404C" w14:textId="77777777" w:rsidR="00257E47" w:rsidRPr="00C2558D" w:rsidRDefault="00257E47" w:rsidP="002352D4">
      <w:pPr>
        <w:bidi w:val="0"/>
        <w:rPr>
          <w:rFonts w:asciiTheme="majorBidi" w:hAnsiTheme="majorBidi" w:cstheme="majorBidi"/>
          <w:szCs w:val="24"/>
        </w:rPr>
      </w:pPr>
    </w:p>
    <w:sectPr w:rsidR="00257E47" w:rsidRPr="00C2558D" w:rsidSect="009D128C">
      <w:footerReference w:type="default" r:id="rId15"/>
      <w:headerReference w:type="first" r:id="rId16"/>
      <w:footerReference w:type="first" r:id="rId17"/>
      <w:pgSz w:w="11906" w:h="16838"/>
      <w:pgMar w:top="1542" w:right="1800" w:bottom="1440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0DC3B" w14:textId="77777777" w:rsidR="00E642FC" w:rsidRDefault="00E642FC" w:rsidP="008D60A3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3EC8F299" w14:textId="77777777" w:rsidR="00E642FC" w:rsidRDefault="00E642FC" w:rsidP="008D60A3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8D60A3" w14:paraId="53C58F4A" w14:textId="77777777">
      <w:tc>
        <w:tcPr>
          <w:tcW w:w="918" w:type="dxa"/>
        </w:tcPr>
        <w:p w14:paraId="13099EDE" w14:textId="77777777" w:rsidR="008D60A3" w:rsidRDefault="00C20B6E" w:rsidP="008D60A3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0A5DE3">
            <w:instrText xml:space="preserve"> PAGE   \* MERGEFORMAT </w:instrText>
          </w:r>
          <w:r>
            <w:fldChar w:fldCharType="separate"/>
          </w:r>
          <w:r w:rsidR="00770A63" w:rsidRPr="00770A63">
            <w:rPr>
              <w:b/>
              <w:noProof/>
              <w:color w:val="4F81BD" w:themeColor="accent1"/>
              <w:sz w:val="32"/>
              <w:szCs w:val="32"/>
            </w:rPr>
            <w:t>3</w:t>
          </w:r>
          <w:r>
            <w:fldChar w:fldCharType="end"/>
          </w:r>
        </w:p>
      </w:tc>
      <w:tc>
        <w:tcPr>
          <w:tcW w:w="7938" w:type="dxa"/>
        </w:tcPr>
        <w:p w14:paraId="73206F0E" w14:textId="77777777" w:rsidR="008D60A3" w:rsidRDefault="0074011C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>University of Bahrain – Quality Assurance</w:t>
          </w:r>
          <w:r w:rsidR="00CF4A2F" w:rsidRPr="00CF4A2F">
            <w:rPr>
              <w:sz w:val="20"/>
              <w:szCs w:val="20"/>
              <w:lang w:bidi="ar-BH"/>
            </w:rPr>
            <w:t>&amp; Accreditation</w:t>
          </w:r>
          <w:r w:rsidRPr="00CF4A2F">
            <w:rPr>
              <w:sz w:val="20"/>
              <w:szCs w:val="20"/>
              <w:lang w:bidi="ar-BH"/>
            </w:rPr>
            <w:t xml:space="preserve"> Center </w:t>
          </w:r>
          <w:proofErr w:type="gramStart"/>
          <w:r w:rsidRPr="00CF4A2F">
            <w:rPr>
              <w:sz w:val="20"/>
              <w:szCs w:val="20"/>
              <w:lang w:bidi="ar-BH"/>
            </w:rPr>
            <w:t xml:space="preserve">-  </w:t>
          </w:r>
          <w:r w:rsidR="00C35DCD">
            <w:rPr>
              <w:sz w:val="20"/>
              <w:szCs w:val="20"/>
              <w:lang w:bidi="ar-BH"/>
            </w:rPr>
            <w:t>Course</w:t>
          </w:r>
          <w:proofErr w:type="gramEnd"/>
          <w:r w:rsidR="00C35DCD">
            <w:rPr>
              <w:sz w:val="20"/>
              <w:szCs w:val="20"/>
              <w:lang w:bidi="ar-BH"/>
            </w:rPr>
            <w:t xml:space="preserve"> Syllabus Form</w:t>
          </w:r>
        </w:p>
        <w:p w14:paraId="3E516612" w14:textId="77777777" w:rsidR="00C4289A" w:rsidRDefault="00C4289A" w:rsidP="00DF5F97">
          <w:pPr>
            <w:pStyle w:val="Footer"/>
            <w:bidi w:val="0"/>
            <w:rPr>
              <w:lang w:bidi="ar-BH"/>
            </w:rPr>
          </w:pPr>
          <w:r>
            <w:rPr>
              <w:sz w:val="20"/>
              <w:szCs w:val="20"/>
              <w:lang w:bidi="ar-BH"/>
            </w:rPr>
            <w:t>QF-20-rev.</w:t>
          </w:r>
          <w:r w:rsidR="00DF5F97">
            <w:rPr>
              <w:sz w:val="20"/>
              <w:szCs w:val="20"/>
              <w:lang w:bidi="ar-BH"/>
            </w:rPr>
            <w:t>a</w:t>
          </w:r>
          <w:r>
            <w:rPr>
              <w:sz w:val="20"/>
              <w:szCs w:val="20"/>
              <w:lang w:bidi="ar-BH"/>
            </w:rPr>
            <w:t>.</w:t>
          </w:r>
          <w:r w:rsidR="00DF5F97">
            <w:rPr>
              <w:sz w:val="20"/>
              <w:szCs w:val="20"/>
              <w:lang w:bidi="ar-BH"/>
            </w:rPr>
            <w:t>3</w:t>
          </w:r>
        </w:p>
      </w:tc>
    </w:tr>
  </w:tbl>
  <w:p w14:paraId="5D16E00D" w14:textId="77777777" w:rsidR="008D60A3" w:rsidRDefault="008D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7"/>
      <w:gridCol w:w="7429"/>
    </w:tblGrid>
    <w:tr w:rsidR="002352D4" w14:paraId="70E04386" w14:textId="77777777" w:rsidTr="002352D4">
      <w:tc>
        <w:tcPr>
          <w:tcW w:w="893" w:type="dxa"/>
        </w:tcPr>
        <w:p w14:paraId="3933436A" w14:textId="77777777" w:rsidR="005C0E3F" w:rsidRDefault="0051452A" w:rsidP="00F00BEA">
          <w:pPr>
            <w:pStyle w:val="Footer"/>
            <w:bidi w:val="0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B5CA9" w:rsidRPr="008B5CA9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  <w:p w14:paraId="7EAE178A" w14:textId="77777777" w:rsidR="005C0E3F" w:rsidRPr="005C0E3F" w:rsidRDefault="005C0E3F" w:rsidP="005C0E3F"/>
        <w:p w14:paraId="77CA07C2" w14:textId="77777777" w:rsidR="002352D4" w:rsidRPr="005C0E3F" w:rsidRDefault="002352D4" w:rsidP="005C0E3F"/>
      </w:tc>
      <w:tc>
        <w:tcPr>
          <w:tcW w:w="7629" w:type="dxa"/>
        </w:tcPr>
        <w:p w14:paraId="1C989CC8" w14:textId="77777777" w:rsidR="002352D4" w:rsidRDefault="002352D4" w:rsidP="00C35DCD">
          <w:pPr>
            <w:pStyle w:val="Footer"/>
            <w:bidi w:val="0"/>
            <w:rPr>
              <w:sz w:val="20"/>
              <w:szCs w:val="20"/>
              <w:lang w:bidi="ar-BH"/>
            </w:rPr>
          </w:pPr>
          <w:r w:rsidRPr="00CF4A2F">
            <w:rPr>
              <w:sz w:val="20"/>
              <w:szCs w:val="20"/>
              <w:lang w:bidi="ar-BH"/>
            </w:rPr>
            <w:t xml:space="preserve">University of Bahrain – Quality Assurance&amp; Accreditation Center </w:t>
          </w:r>
          <w:proofErr w:type="gramStart"/>
          <w:r w:rsidRPr="00CF4A2F">
            <w:rPr>
              <w:sz w:val="20"/>
              <w:szCs w:val="20"/>
              <w:lang w:bidi="ar-BH"/>
            </w:rPr>
            <w:t>-  Course</w:t>
          </w:r>
          <w:proofErr w:type="gramEnd"/>
          <w:r w:rsidRPr="00CF4A2F">
            <w:rPr>
              <w:sz w:val="20"/>
              <w:szCs w:val="20"/>
              <w:lang w:bidi="ar-BH"/>
            </w:rPr>
            <w:t xml:space="preserve"> </w:t>
          </w:r>
          <w:r w:rsidR="00C35DCD">
            <w:rPr>
              <w:sz w:val="20"/>
              <w:szCs w:val="20"/>
              <w:lang w:bidi="ar-BH"/>
            </w:rPr>
            <w:t>Syllabus Form</w:t>
          </w:r>
        </w:p>
        <w:p w14:paraId="25C36F83" w14:textId="77777777" w:rsidR="002352D4" w:rsidRDefault="002352D4" w:rsidP="00F7020D">
          <w:pPr>
            <w:pStyle w:val="Footer"/>
            <w:bidi w:val="0"/>
            <w:rPr>
              <w:b/>
              <w:bCs/>
              <w:i/>
              <w:iCs/>
              <w:sz w:val="20"/>
              <w:szCs w:val="20"/>
              <w:lang w:bidi="ar-BH"/>
            </w:rPr>
          </w:pP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Note: Additional information cou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>ld be added as required by the I</w:t>
          </w:r>
          <w:r w:rsidRPr="008B5D59">
            <w:rPr>
              <w:b/>
              <w:bCs/>
              <w:i/>
              <w:iCs/>
              <w:sz w:val="20"/>
              <w:szCs w:val="20"/>
              <w:lang w:bidi="ar-BH"/>
            </w:rPr>
            <w:t>nstructor</w:t>
          </w:r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(</w:t>
          </w:r>
          <w:proofErr w:type="spellStart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eg</w:t>
          </w:r>
          <w:proofErr w:type="spellEnd"/>
          <w:r w:rsidRPr="00CB1DC3">
            <w:rPr>
              <w:b/>
              <w:bCs/>
              <w:i/>
              <w:iCs/>
              <w:sz w:val="20"/>
              <w:szCs w:val="20"/>
              <w:lang w:bidi="ar-BH"/>
            </w:rPr>
            <w:t>, Policies)</w:t>
          </w:r>
        </w:p>
        <w:p w14:paraId="5599B9AC" w14:textId="77777777" w:rsidR="002352D4" w:rsidRDefault="002352D4" w:rsidP="002352D4">
          <w:pPr>
            <w:bidi w:val="0"/>
            <w:rPr>
              <w:b/>
              <w:bCs/>
              <w:szCs w:val="24"/>
            </w:rPr>
          </w:pP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 xml:space="preserve">Note: Items shown </w:t>
          </w:r>
          <w:r w:rsidRPr="002352D4">
            <w:rPr>
              <w:b/>
              <w:bCs/>
              <w:i/>
              <w:iCs/>
              <w:sz w:val="20"/>
              <w:szCs w:val="20"/>
              <w:u w:val="single"/>
              <w:lang w:bidi="ar-BH"/>
            </w:rPr>
            <w:t>underlined</w:t>
          </w:r>
          <w:r>
            <w:rPr>
              <w:b/>
              <w:bCs/>
              <w:i/>
              <w:iCs/>
              <w:sz w:val="20"/>
              <w:szCs w:val="20"/>
              <w:lang w:bidi="ar-BH"/>
            </w:rPr>
            <w:t xml:space="preserve"> </w:t>
          </w:r>
          <w:r w:rsidRPr="002352D4">
            <w:rPr>
              <w:b/>
              <w:bCs/>
              <w:i/>
              <w:iCs/>
              <w:sz w:val="20"/>
              <w:szCs w:val="20"/>
              <w:lang w:bidi="ar-BH"/>
            </w:rPr>
            <w:t>cannot be changed without the department consent.</w:t>
          </w:r>
          <w:r>
            <w:rPr>
              <w:b/>
              <w:bCs/>
              <w:szCs w:val="24"/>
            </w:rPr>
            <w:t xml:space="preserve"> </w:t>
          </w:r>
        </w:p>
        <w:p w14:paraId="0574E776" w14:textId="77777777" w:rsidR="00C4289A" w:rsidRPr="002352D4" w:rsidRDefault="00C4289A" w:rsidP="005C0E3F">
          <w:pPr>
            <w:bidi w:val="0"/>
            <w:rPr>
              <w:b/>
              <w:bCs/>
              <w:szCs w:val="24"/>
            </w:rPr>
          </w:pPr>
          <w:r>
            <w:rPr>
              <w:b/>
              <w:bCs/>
              <w:szCs w:val="24"/>
            </w:rPr>
            <w:t>QF-20-rev.</w:t>
          </w:r>
          <w:r w:rsidR="005C0E3F">
            <w:rPr>
              <w:b/>
              <w:bCs/>
              <w:szCs w:val="24"/>
            </w:rPr>
            <w:t>a</w:t>
          </w:r>
          <w:r>
            <w:rPr>
              <w:b/>
              <w:bCs/>
              <w:szCs w:val="24"/>
            </w:rPr>
            <w:t>.</w:t>
          </w:r>
          <w:r w:rsidR="005C0E3F">
            <w:rPr>
              <w:b/>
              <w:bCs/>
              <w:szCs w:val="24"/>
            </w:rPr>
            <w:t>3</w:t>
          </w:r>
        </w:p>
      </w:tc>
    </w:tr>
  </w:tbl>
  <w:p w14:paraId="668B6B95" w14:textId="77777777" w:rsidR="009D128C" w:rsidRDefault="009D128C" w:rsidP="009D128C">
    <w:pPr>
      <w:pStyle w:val="Footer"/>
    </w:pPr>
  </w:p>
  <w:p w14:paraId="0DAB0F5E" w14:textId="77777777" w:rsidR="009D128C" w:rsidRPr="009D128C" w:rsidRDefault="009D1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B2DC" w14:textId="77777777" w:rsidR="00E642FC" w:rsidRDefault="00E642FC" w:rsidP="008D60A3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5C944C8A" w14:textId="77777777" w:rsidR="00E642FC" w:rsidRDefault="00E642FC" w:rsidP="008D60A3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8"/>
      <w:gridCol w:w="4883"/>
      <w:gridCol w:w="1885"/>
    </w:tblGrid>
    <w:tr w:rsidR="008B5CA9" w14:paraId="0839CDBF" w14:textId="77777777" w:rsidTr="00C01879">
      <w:trPr>
        <w:trHeight w:val="1430"/>
      </w:trPr>
      <w:tc>
        <w:tcPr>
          <w:tcW w:w="1458" w:type="dxa"/>
          <w:vAlign w:val="center"/>
        </w:tcPr>
        <w:p w14:paraId="3B79A97C" w14:textId="77777777" w:rsidR="00A060D3" w:rsidRDefault="008B5CA9" w:rsidP="00C01879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noProof/>
            </w:rPr>
            <w:drawing>
              <wp:inline distT="0" distB="0" distL="0" distR="0" wp14:anchorId="76984301" wp14:editId="4A4F78D8">
                <wp:extent cx="839470" cy="645149"/>
                <wp:effectExtent l="0" t="0" r="0" b="3175"/>
                <wp:docPr id="6" name="Pictur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770DAC-8DEC-47A3-A96F-640426CA97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>
                          <a:extLst>
                            <a:ext uri="{FF2B5EF4-FFF2-40B4-BE49-F238E27FC236}">
                              <a16:creationId xmlns:a16="http://schemas.microsoft.com/office/drawing/2014/main" id="{53770DAC-8DEC-47A3-A96F-640426CA97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194" cy="6564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center"/>
        </w:tcPr>
        <w:p w14:paraId="4567DC4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32"/>
              <w:szCs w:val="32"/>
              <w:lang w:bidi="ar-BH"/>
            </w:rPr>
            <w:t>University of Bahrain</w:t>
          </w:r>
        </w:p>
        <w:p w14:paraId="3C7A6EA7" w14:textId="77777777" w:rsidR="00A060D3" w:rsidRPr="00A060D3" w:rsidRDefault="00A060D3" w:rsidP="00A060D3">
          <w:pPr>
            <w:bidi w:val="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</w:pPr>
          <w:r w:rsidRPr="00A060D3">
            <w:rPr>
              <w:rFonts w:asciiTheme="majorBidi" w:hAnsiTheme="majorBidi" w:cstheme="majorBidi"/>
              <w:b/>
              <w:bCs/>
              <w:sz w:val="24"/>
              <w:szCs w:val="24"/>
              <w:lang w:bidi="ar-BH"/>
            </w:rPr>
            <w:t>Quality Assurance and Accreditation Center</w:t>
          </w:r>
        </w:p>
      </w:tc>
      <w:tc>
        <w:tcPr>
          <w:tcW w:w="1934" w:type="dxa"/>
        </w:tcPr>
        <w:p w14:paraId="3FF3D4DC" w14:textId="77777777" w:rsidR="00A060D3" w:rsidRDefault="00A060D3" w:rsidP="00A060D3">
          <w:pPr>
            <w:bidi w:val="0"/>
            <w:rPr>
              <w:b/>
              <w:bCs/>
              <w:sz w:val="26"/>
              <w:szCs w:val="26"/>
              <w:lang w:bidi="ar-BH"/>
            </w:rPr>
          </w:pPr>
          <w:r>
            <w:rPr>
              <w:b/>
              <w:bCs/>
              <w:noProof/>
              <w:sz w:val="26"/>
              <w:szCs w:val="26"/>
            </w:rPr>
            <w:drawing>
              <wp:anchor distT="0" distB="0" distL="114300" distR="114300" simplePos="0" relativeHeight="251704832" behindDoc="1" locked="0" layoutInCell="1" allowOverlap="1" wp14:anchorId="65DBDD7E" wp14:editId="3ECD219C">
                <wp:simplePos x="0" y="0"/>
                <wp:positionH relativeFrom="column">
                  <wp:posOffset>174625</wp:posOffset>
                </wp:positionH>
                <wp:positionV relativeFrom="paragraph">
                  <wp:posOffset>85090</wp:posOffset>
                </wp:positionV>
                <wp:extent cx="655320" cy="7448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ina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96D95A" w14:textId="77777777" w:rsidR="009D128C" w:rsidRPr="00DC61BB" w:rsidRDefault="009D128C" w:rsidP="009D128C">
    <w:pPr>
      <w:bidi w:val="0"/>
      <w:spacing w:line="240" w:lineRule="auto"/>
      <w:rPr>
        <w:b/>
        <w:bCs/>
        <w:sz w:val="2"/>
        <w:szCs w:val="2"/>
        <w:lang w:bidi="ar-BH"/>
      </w:rPr>
    </w:pPr>
  </w:p>
  <w:p w14:paraId="321D17AE" w14:textId="77777777" w:rsidR="009D128C" w:rsidRPr="00C01879" w:rsidRDefault="0052567F" w:rsidP="009D128C">
    <w:pPr>
      <w:pBdr>
        <w:top w:val="single" w:sz="6" w:space="1" w:color="auto"/>
        <w:bottom w:val="single" w:sz="6" w:space="1" w:color="auto"/>
      </w:pBdr>
      <w:bidi w:val="0"/>
      <w:spacing w:line="240" w:lineRule="auto"/>
      <w:jc w:val="center"/>
      <w:rPr>
        <w:rFonts w:asciiTheme="majorBidi" w:hAnsiTheme="majorBidi" w:cstheme="majorBidi"/>
        <w:b/>
        <w:bCs/>
        <w:sz w:val="26"/>
        <w:szCs w:val="26"/>
        <w:lang w:bidi="ar-BH"/>
      </w:rPr>
    </w:pPr>
    <w:r w:rsidRPr="00C01879">
      <w:rPr>
        <w:rFonts w:asciiTheme="majorBidi" w:hAnsiTheme="majorBidi" w:cstheme="majorBidi"/>
        <w:b/>
        <w:bCs/>
        <w:sz w:val="26"/>
        <w:szCs w:val="26"/>
        <w:lang w:bidi="ar-BH"/>
      </w:rPr>
      <w:t>Course Syllabus</w:t>
    </w:r>
    <w:r w:rsidR="009D128C" w:rsidRPr="00C01879">
      <w:rPr>
        <w:rFonts w:asciiTheme="majorBidi" w:hAnsiTheme="majorBidi" w:cstheme="majorBidi"/>
        <w:b/>
        <w:bCs/>
        <w:sz w:val="26"/>
        <w:szCs w:val="26"/>
        <w:lang w:bidi="ar-BH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5E5F"/>
    <w:multiLevelType w:val="hybridMultilevel"/>
    <w:tmpl w:val="1390EE5A"/>
    <w:lvl w:ilvl="0" w:tplc="881E6FDA">
      <w:start w:val="1"/>
      <w:numFmt w:val="decimal"/>
      <w:lvlText w:val="%1."/>
      <w:lvlJc w:val="left"/>
      <w:pPr>
        <w:ind w:left="471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13289"/>
    <w:multiLevelType w:val="hybridMultilevel"/>
    <w:tmpl w:val="646AB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0B76"/>
    <w:multiLevelType w:val="hybridMultilevel"/>
    <w:tmpl w:val="C0EC9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5D9A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70097"/>
    <w:multiLevelType w:val="hybridMultilevel"/>
    <w:tmpl w:val="93E2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5AC3"/>
    <w:multiLevelType w:val="hybridMultilevel"/>
    <w:tmpl w:val="D9BCA510"/>
    <w:lvl w:ilvl="0" w:tplc="B5B0D5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30CF"/>
    <w:multiLevelType w:val="hybridMultilevel"/>
    <w:tmpl w:val="7E40B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B28A4"/>
    <w:multiLevelType w:val="hybridMultilevel"/>
    <w:tmpl w:val="9260FD18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E3596"/>
    <w:multiLevelType w:val="hybridMultilevel"/>
    <w:tmpl w:val="6CFC860A"/>
    <w:lvl w:ilvl="0" w:tplc="CB68E82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DA7E99"/>
    <w:multiLevelType w:val="hybridMultilevel"/>
    <w:tmpl w:val="1F80C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CA5137"/>
    <w:multiLevelType w:val="hybridMultilevel"/>
    <w:tmpl w:val="C448801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30726A"/>
    <w:multiLevelType w:val="hybridMultilevel"/>
    <w:tmpl w:val="4684A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871AAC"/>
    <w:multiLevelType w:val="hybridMultilevel"/>
    <w:tmpl w:val="DBD2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34199"/>
    <w:multiLevelType w:val="hybridMultilevel"/>
    <w:tmpl w:val="8550B620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D7B7D"/>
    <w:multiLevelType w:val="hybridMultilevel"/>
    <w:tmpl w:val="1E5ABB2C"/>
    <w:lvl w:ilvl="0" w:tplc="1EB451E6">
      <w:start w:val="1"/>
      <w:numFmt w:val="decimal"/>
      <w:lvlText w:val="%1."/>
      <w:lvlJc w:val="left"/>
      <w:pPr>
        <w:ind w:left="-180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35577B3C"/>
    <w:multiLevelType w:val="hybridMultilevel"/>
    <w:tmpl w:val="74B02062"/>
    <w:lvl w:ilvl="0" w:tplc="9CEC945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 w15:restartNumberingAfterBreak="0">
    <w:nsid w:val="3AE478FA"/>
    <w:multiLevelType w:val="hybridMultilevel"/>
    <w:tmpl w:val="B6A0C17A"/>
    <w:lvl w:ilvl="0" w:tplc="E46EC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C1804"/>
    <w:multiLevelType w:val="hybridMultilevel"/>
    <w:tmpl w:val="83A4A0EA"/>
    <w:lvl w:ilvl="0" w:tplc="780E46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01049"/>
    <w:multiLevelType w:val="hybridMultilevel"/>
    <w:tmpl w:val="0AB8B906"/>
    <w:lvl w:ilvl="0" w:tplc="CB68E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13"/>
  </w:num>
  <w:num w:numId="13">
    <w:abstractNumId w:val="18"/>
  </w:num>
  <w:num w:numId="14">
    <w:abstractNumId w:val="0"/>
  </w:num>
  <w:num w:numId="15">
    <w:abstractNumId w:val="10"/>
  </w:num>
  <w:num w:numId="16">
    <w:abstractNumId w:val="6"/>
  </w:num>
  <w:num w:numId="17">
    <w:abstractNumId w:val="1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8"/>
    <w:rsid w:val="0000072D"/>
    <w:rsid w:val="00015C42"/>
    <w:rsid w:val="00015F7F"/>
    <w:rsid w:val="0002791A"/>
    <w:rsid w:val="00032598"/>
    <w:rsid w:val="00035194"/>
    <w:rsid w:val="00037AF7"/>
    <w:rsid w:val="00043B71"/>
    <w:rsid w:val="00043F3B"/>
    <w:rsid w:val="00050A8F"/>
    <w:rsid w:val="0005602C"/>
    <w:rsid w:val="00082FF5"/>
    <w:rsid w:val="000907D7"/>
    <w:rsid w:val="000A179C"/>
    <w:rsid w:val="000A4250"/>
    <w:rsid w:val="000A5DE3"/>
    <w:rsid w:val="000A6F74"/>
    <w:rsid w:val="000A7344"/>
    <w:rsid w:val="000C641C"/>
    <w:rsid w:val="000F5321"/>
    <w:rsid w:val="00106F15"/>
    <w:rsid w:val="00111A83"/>
    <w:rsid w:val="00115BFF"/>
    <w:rsid w:val="00117C7B"/>
    <w:rsid w:val="00126308"/>
    <w:rsid w:val="00130ED6"/>
    <w:rsid w:val="00155ACF"/>
    <w:rsid w:val="00155ED1"/>
    <w:rsid w:val="00162CF8"/>
    <w:rsid w:val="0016650A"/>
    <w:rsid w:val="00174BCC"/>
    <w:rsid w:val="001A34ED"/>
    <w:rsid w:val="001A4E23"/>
    <w:rsid w:val="001A5CAA"/>
    <w:rsid w:val="001C1C9C"/>
    <w:rsid w:val="001D342E"/>
    <w:rsid w:val="001E428D"/>
    <w:rsid w:val="00216202"/>
    <w:rsid w:val="002352D4"/>
    <w:rsid w:val="00240D63"/>
    <w:rsid w:val="00251C0B"/>
    <w:rsid w:val="00257E47"/>
    <w:rsid w:val="002A3A40"/>
    <w:rsid w:val="002A5641"/>
    <w:rsid w:val="002B0FBE"/>
    <w:rsid w:val="002C714F"/>
    <w:rsid w:val="002D0A1C"/>
    <w:rsid w:val="002F2888"/>
    <w:rsid w:val="00316A65"/>
    <w:rsid w:val="00327372"/>
    <w:rsid w:val="003446C7"/>
    <w:rsid w:val="003459E6"/>
    <w:rsid w:val="00352C20"/>
    <w:rsid w:val="00371A2D"/>
    <w:rsid w:val="003772BD"/>
    <w:rsid w:val="003A6BA5"/>
    <w:rsid w:val="003C08B2"/>
    <w:rsid w:val="003C2CD2"/>
    <w:rsid w:val="003D2993"/>
    <w:rsid w:val="003D5F75"/>
    <w:rsid w:val="003E7318"/>
    <w:rsid w:val="003F40EA"/>
    <w:rsid w:val="0043623B"/>
    <w:rsid w:val="00436D18"/>
    <w:rsid w:val="00442863"/>
    <w:rsid w:val="00462DF9"/>
    <w:rsid w:val="00471A1E"/>
    <w:rsid w:val="004768A3"/>
    <w:rsid w:val="00493BBD"/>
    <w:rsid w:val="004B0E40"/>
    <w:rsid w:val="004C48D7"/>
    <w:rsid w:val="004D7A63"/>
    <w:rsid w:val="004E4037"/>
    <w:rsid w:val="004E7F2A"/>
    <w:rsid w:val="004F6749"/>
    <w:rsid w:val="00502A91"/>
    <w:rsid w:val="00504C58"/>
    <w:rsid w:val="0051452A"/>
    <w:rsid w:val="00517603"/>
    <w:rsid w:val="00524CF5"/>
    <w:rsid w:val="0052567F"/>
    <w:rsid w:val="005323F0"/>
    <w:rsid w:val="0054070B"/>
    <w:rsid w:val="00556CC1"/>
    <w:rsid w:val="00560046"/>
    <w:rsid w:val="00563AD9"/>
    <w:rsid w:val="00565E74"/>
    <w:rsid w:val="005702F1"/>
    <w:rsid w:val="005842CE"/>
    <w:rsid w:val="005A2056"/>
    <w:rsid w:val="005B3924"/>
    <w:rsid w:val="005C0E3F"/>
    <w:rsid w:val="005D1049"/>
    <w:rsid w:val="005D68DD"/>
    <w:rsid w:val="005F65FB"/>
    <w:rsid w:val="005F7C18"/>
    <w:rsid w:val="005F7CAF"/>
    <w:rsid w:val="00600EFF"/>
    <w:rsid w:val="0060700C"/>
    <w:rsid w:val="00617739"/>
    <w:rsid w:val="00620F9F"/>
    <w:rsid w:val="006241A0"/>
    <w:rsid w:val="00633456"/>
    <w:rsid w:val="00650E80"/>
    <w:rsid w:val="00653862"/>
    <w:rsid w:val="00666EED"/>
    <w:rsid w:val="00685177"/>
    <w:rsid w:val="00692C3D"/>
    <w:rsid w:val="006937D4"/>
    <w:rsid w:val="006B0FE0"/>
    <w:rsid w:val="0070008A"/>
    <w:rsid w:val="00711B83"/>
    <w:rsid w:val="00720656"/>
    <w:rsid w:val="00731A44"/>
    <w:rsid w:val="0074011C"/>
    <w:rsid w:val="007409D6"/>
    <w:rsid w:val="00740FC6"/>
    <w:rsid w:val="0074500E"/>
    <w:rsid w:val="00746334"/>
    <w:rsid w:val="007646A6"/>
    <w:rsid w:val="00770A63"/>
    <w:rsid w:val="007B1F5F"/>
    <w:rsid w:val="007D19BB"/>
    <w:rsid w:val="007D3FF4"/>
    <w:rsid w:val="007E58E6"/>
    <w:rsid w:val="0084558C"/>
    <w:rsid w:val="00845B90"/>
    <w:rsid w:val="00861242"/>
    <w:rsid w:val="0087024B"/>
    <w:rsid w:val="008732B2"/>
    <w:rsid w:val="008927A2"/>
    <w:rsid w:val="008A34D9"/>
    <w:rsid w:val="008B5CA9"/>
    <w:rsid w:val="008D60A3"/>
    <w:rsid w:val="008F09F0"/>
    <w:rsid w:val="009043BF"/>
    <w:rsid w:val="009105DB"/>
    <w:rsid w:val="00912046"/>
    <w:rsid w:val="009515D7"/>
    <w:rsid w:val="00956054"/>
    <w:rsid w:val="009634B6"/>
    <w:rsid w:val="00975C62"/>
    <w:rsid w:val="00977EE0"/>
    <w:rsid w:val="00985203"/>
    <w:rsid w:val="009C12DA"/>
    <w:rsid w:val="009C36DA"/>
    <w:rsid w:val="009D128C"/>
    <w:rsid w:val="009F25B2"/>
    <w:rsid w:val="00A060D3"/>
    <w:rsid w:val="00A30DD4"/>
    <w:rsid w:val="00A41112"/>
    <w:rsid w:val="00A4541A"/>
    <w:rsid w:val="00A467D1"/>
    <w:rsid w:val="00A54452"/>
    <w:rsid w:val="00A9261C"/>
    <w:rsid w:val="00A934D0"/>
    <w:rsid w:val="00AB6DBB"/>
    <w:rsid w:val="00AC5E9F"/>
    <w:rsid w:val="00AD0182"/>
    <w:rsid w:val="00AF40B6"/>
    <w:rsid w:val="00AF6B28"/>
    <w:rsid w:val="00B21433"/>
    <w:rsid w:val="00B2527F"/>
    <w:rsid w:val="00B35418"/>
    <w:rsid w:val="00B36F32"/>
    <w:rsid w:val="00B434AA"/>
    <w:rsid w:val="00B851FA"/>
    <w:rsid w:val="00B92DE3"/>
    <w:rsid w:val="00BB28E9"/>
    <w:rsid w:val="00BC1BC7"/>
    <w:rsid w:val="00BF673B"/>
    <w:rsid w:val="00C01879"/>
    <w:rsid w:val="00C20903"/>
    <w:rsid w:val="00C20B6E"/>
    <w:rsid w:val="00C2558D"/>
    <w:rsid w:val="00C25CE9"/>
    <w:rsid w:val="00C31AB2"/>
    <w:rsid w:val="00C35DCD"/>
    <w:rsid w:val="00C42606"/>
    <w:rsid w:val="00C4289A"/>
    <w:rsid w:val="00C51CD8"/>
    <w:rsid w:val="00C55C8A"/>
    <w:rsid w:val="00C66DF6"/>
    <w:rsid w:val="00C738B6"/>
    <w:rsid w:val="00C9723B"/>
    <w:rsid w:val="00C97FE3"/>
    <w:rsid w:val="00CC06DB"/>
    <w:rsid w:val="00CC2648"/>
    <w:rsid w:val="00CE3C25"/>
    <w:rsid w:val="00CF3FFB"/>
    <w:rsid w:val="00CF4397"/>
    <w:rsid w:val="00CF4A2F"/>
    <w:rsid w:val="00D10262"/>
    <w:rsid w:val="00D24F76"/>
    <w:rsid w:val="00D73B00"/>
    <w:rsid w:val="00DB1E21"/>
    <w:rsid w:val="00DC05A1"/>
    <w:rsid w:val="00DC5FAF"/>
    <w:rsid w:val="00DC61BB"/>
    <w:rsid w:val="00DE5EC5"/>
    <w:rsid w:val="00DE6621"/>
    <w:rsid w:val="00DF5F97"/>
    <w:rsid w:val="00E067DD"/>
    <w:rsid w:val="00E10E3B"/>
    <w:rsid w:val="00E14BCE"/>
    <w:rsid w:val="00E1699B"/>
    <w:rsid w:val="00E2073E"/>
    <w:rsid w:val="00E231DF"/>
    <w:rsid w:val="00E2408B"/>
    <w:rsid w:val="00E44F6A"/>
    <w:rsid w:val="00E60B3B"/>
    <w:rsid w:val="00E642FC"/>
    <w:rsid w:val="00E731CC"/>
    <w:rsid w:val="00E825A1"/>
    <w:rsid w:val="00EA3CDE"/>
    <w:rsid w:val="00EB4330"/>
    <w:rsid w:val="00EC3750"/>
    <w:rsid w:val="00ED29E7"/>
    <w:rsid w:val="00EE714A"/>
    <w:rsid w:val="00F039A6"/>
    <w:rsid w:val="00F04054"/>
    <w:rsid w:val="00F36021"/>
    <w:rsid w:val="00F40168"/>
    <w:rsid w:val="00F618AE"/>
    <w:rsid w:val="00F838C4"/>
    <w:rsid w:val="00F8776D"/>
    <w:rsid w:val="00FA22AC"/>
    <w:rsid w:val="00FB7A68"/>
    <w:rsid w:val="00FC2717"/>
    <w:rsid w:val="00FC7083"/>
    <w:rsid w:val="00FE343C"/>
    <w:rsid w:val="00FE669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CA28D5"/>
  <w15:docId w15:val="{02AB8C9B-050C-4467-A832-25B7091D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E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C18"/>
    <w:pPr>
      <w:ind w:left="720"/>
      <w:contextualSpacing/>
    </w:pPr>
  </w:style>
  <w:style w:type="table" w:styleId="TableGrid">
    <w:name w:val="Table Grid"/>
    <w:basedOn w:val="TableNormal"/>
    <w:uiPriority w:val="59"/>
    <w:rsid w:val="005F7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0A3"/>
  </w:style>
  <w:style w:type="paragraph" w:styleId="Footer">
    <w:name w:val="footer"/>
    <w:basedOn w:val="Normal"/>
    <w:link w:val="FooterChar"/>
    <w:uiPriority w:val="99"/>
    <w:unhideWhenUsed/>
    <w:rsid w:val="008D60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0A3"/>
  </w:style>
  <w:style w:type="table" w:styleId="MediumGrid1-Accent1">
    <w:name w:val="Medium Grid 1 Accent 1"/>
    <w:basedOn w:val="TableNormal"/>
    <w:uiPriority w:val="67"/>
    <w:rsid w:val="008D60A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1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73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0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60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F6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bib@uob.edu.bh" TargetMode="External"/><Relationship Id="rId13" Type="http://schemas.openxmlformats.org/officeDocument/2006/relationships/hyperlink" Target="https://www.ted.com/talks/arthur_benjamin_teach_statistics_before_calcul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eB7GBi9iP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d.com/talks/alan_smith_why_you_should_love_statistic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c-knowledge.net/uobv3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abib@uob.edu.bh" TargetMode="External"/><Relationship Id="rId14" Type="http://schemas.openxmlformats.org/officeDocument/2006/relationships/hyperlink" Target="https://www.ted.com/talks/mark_liddell_how_statistics_can_be_mislead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F5F5C-7D33-4AB8-A404-7963312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Dr. S.Ali Habib Ali AlAmir</cp:lastModifiedBy>
  <cp:revision>2</cp:revision>
  <cp:lastPrinted>2021-02-07T05:38:00Z</cp:lastPrinted>
  <dcterms:created xsi:type="dcterms:W3CDTF">2021-02-07T05:39:00Z</dcterms:created>
  <dcterms:modified xsi:type="dcterms:W3CDTF">2021-02-07T05:39:00Z</dcterms:modified>
</cp:coreProperties>
</file>